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FA" w:rsidRPr="00B54DD3" w:rsidRDefault="008C6EFA" w:rsidP="008C6EFA">
      <w:pPr>
        <w:spacing w:after="0" w:line="240" w:lineRule="auto"/>
        <w:jc w:val="right"/>
        <w:rPr>
          <w:rFonts w:ascii="Times New Roman" w:hAnsi="Times New Roman"/>
          <w:b/>
          <w:sz w:val="24"/>
          <w:szCs w:val="24"/>
        </w:rPr>
      </w:pPr>
      <w:r w:rsidRPr="00B54DD3">
        <w:rPr>
          <w:rFonts w:ascii="Times New Roman" w:hAnsi="Times New Roman"/>
          <w:b/>
          <w:sz w:val="24"/>
          <w:szCs w:val="24"/>
        </w:rPr>
        <w:t xml:space="preserve">Утверждены </w:t>
      </w:r>
    </w:p>
    <w:p w:rsidR="008C6EFA" w:rsidRPr="00B54DD3" w:rsidRDefault="008C6EFA" w:rsidP="008C6EFA">
      <w:pPr>
        <w:spacing w:after="0" w:line="240" w:lineRule="auto"/>
        <w:jc w:val="right"/>
        <w:rPr>
          <w:rFonts w:ascii="Times New Roman" w:hAnsi="Times New Roman"/>
          <w:b/>
          <w:sz w:val="24"/>
          <w:szCs w:val="24"/>
        </w:rPr>
      </w:pPr>
      <w:r w:rsidRPr="00B54DD3">
        <w:rPr>
          <w:rFonts w:ascii="Times New Roman" w:hAnsi="Times New Roman"/>
          <w:b/>
          <w:sz w:val="24"/>
          <w:szCs w:val="24"/>
        </w:rPr>
        <w:t>Решением сельского Совета</w:t>
      </w:r>
    </w:p>
    <w:p w:rsidR="008C6EFA" w:rsidRPr="00B54DD3" w:rsidRDefault="008C6EFA" w:rsidP="008C6EFA">
      <w:pPr>
        <w:spacing w:after="0" w:line="240" w:lineRule="auto"/>
        <w:jc w:val="right"/>
        <w:rPr>
          <w:rFonts w:ascii="Times New Roman" w:hAnsi="Times New Roman"/>
          <w:b/>
          <w:sz w:val="24"/>
          <w:szCs w:val="24"/>
        </w:rPr>
      </w:pPr>
      <w:proofErr w:type="spellStart"/>
      <w:r>
        <w:rPr>
          <w:rFonts w:ascii="Times New Roman" w:hAnsi="Times New Roman"/>
          <w:b/>
          <w:sz w:val="24"/>
          <w:szCs w:val="24"/>
        </w:rPr>
        <w:t>Черномужского</w:t>
      </w:r>
      <w:proofErr w:type="spellEnd"/>
      <w:r>
        <w:rPr>
          <w:rFonts w:ascii="Times New Roman" w:hAnsi="Times New Roman"/>
          <w:b/>
          <w:sz w:val="24"/>
          <w:szCs w:val="24"/>
        </w:rPr>
        <w:t xml:space="preserve"> </w:t>
      </w:r>
      <w:r w:rsidRPr="00B54DD3">
        <w:rPr>
          <w:rFonts w:ascii="Times New Roman" w:hAnsi="Times New Roman"/>
          <w:b/>
          <w:sz w:val="24"/>
          <w:szCs w:val="24"/>
        </w:rPr>
        <w:t>сельсовета</w:t>
      </w:r>
    </w:p>
    <w:p w:rsidR="008C6EFA" w:rsidRPr="00B54DD3" w:rsidRDefault="008C6EFA" w:rsidP="008C6EFA">
      <w:pPr>
        <w:spacing w:after="0" w:line="240" w:lineRule="auto"/>
        <w:jc w:val="right"/>
        <w:rPr>
          <w:rFonts w:ascii="Times New Roman" w:hAnsi="Times New Roman"/>
          <w:b/>
          <w:sz w:val="24"/>
          <w:szCs w:val="24"/>
        </w:rPr>
      </w:pPr>
      <w:r w:rsidRPr="00B54DD3">
        <w:rPr>
          <w:rFonts w:ascii="Times New Roman" w:hAnsi="Times New Roman"/>
          <w:b/>
          <w:sz w:val="24"/>
          <w:szCs w:val="24"/>
        </w:rPr>
        <w:t>Шарангского муниципального района</w:t>
      </w:r>
    </w:p>
    <w:p w:rsidR="008C6EFA" w:rsidRPr="00B54DD3" w:rsidRDefault="008C6EFA" w:rsidP="008C6EFA">
      <w:pPr>
        <w:spacing w:after="0" w:line="240" w:lineRule="auto"/>
        <w:jc w:val="right"/>
        <w:rPr>
          <w:rFonts w:ascii="Times New Roman" w:hAnsi="Times New Roman"/>
          <w:b/>
          <w:sz w:val="24"/>
          <w:szCs w:val="24"/>
        </w:rPr>
      </w:pPr>
      <w:r w:rsidRPr="00B54DD3">
        <w:rPr>
          <w:rFonts w:ascii="Times New Roman" w:hAnsi="Times New Roman"/>
          <w:b/>
          <w:sz w:val="24"/>
          <w:szCs w:val="24"/>
        </w:rPr>
        <w:t xml:space="preserve">Нижегородской области </w:t>
      </w:r>
    </w:p>
    <w:p w:rsidR="00630208" w:rsidRDefault="008C6EFA" w:rsidP="008C6EFA">
      <w:pPr>
        <w:spacing w:after="0" w:line="240" w:lineRule="auto"/>
        <w:jc w:val="right"/>
        <w:rPr>
          <w:rFonts w:ascii="Times New Roman" w:hAnsi="Times New Roman"/>
          <w:b/>
          <w:color w:val="663300"/>
          <w:sz w:val="44"/>
          <w:szCs w:val="44"/>
        </w:rPr>
      </w:pPr>
      <w:r w:rsidRPr="00B54DD3">
        <w:rPr>
          <w:rFonts w:ascii="Times New Roman" w:hAnsi="Times New Roman"/>
          <w:b/>
          <w:sz w:val="24"/>
          <w:szCs w:val="24"/>
        </w:rPr>
        <w:t>№</w:t>
      </w:r>
      <w:r>
        <w:rPr>
          <w:rFonts w:ascii="Times New Roman" w:hAnsi="Times New Roman"/>
          <w:b/>
          <w:sz w:val="24"/>
          <w:szCs w:val="24"/>
        </w:rPr>
        <w:t>33</w:t>
      </w:r>
      <w:r w:rsidRPr="00B54DD3">
        <w:rPr>
          <w:rFonts w:ascii="Times New Roman" w:hAnsi="Times New Roman"/>
          <w:b/>
          <w:sz w:val="24"/>
          <w:szCs w:val="24"/>
        </w:rPr>
        <w:t xml:space="preserve"> от </w:t>
      </w:r>
      <w:r>
        <w:rPr>
          <w:rFonts w:ascii="Times New Roman" w:hAnsi="Times New Roman"/>
          <w:b/>
          <w:sz w:val="24"/>
          <w:szCs w:val="24"/>
        </w:rPr>
        <w:t>11</w:t>
      </w:r>
      <w:r w:rsidRPr="00B54DD3">
        <w:rPr>
          <w:rFonts w:ascii="Times New Roman" w:hAnsi="Times New Roman"/>
          <w:b/>
          <w:sz w:val="24"/>
          <w:szCs w:val="24"/>
        </w:rPr>
        <w:t>.12.2017года</w:t>
      </w:r>
    </w:p>
    <w:p w:rsidR="008C6EFA" w:rsidRDefault="008C6EFA" w:rsidP="006A3D23">
      <w:pPr>
        <w:spacing w:after="0" w:line="240" w:lineRule="auto"/>
        <w:jc w:val="center"/>
        <w:rPr>
          <w:rFonts w:ascii="Times New Roman" w:hAnsi="Times New Roman"/>
          <w:b/>
          <w:color w:val="663300"/>
          <w:sz w:val="44"/>
          <w:szCs w:val="44"/>
        </w:rPr>
      </w:pPr>
    </w:p>
    <w:p w:rsidR="00630208" w:rsidRDefault="00630208" w:rsidP="006A3D23">
      <w:pPr>
        <w:spacing w:after="0" w:line="240" w:lineRule="auto"/>
        <w:jc w:val="center"/>
        <w:rPr>
          <w:rFonts w:ascii="Times New Roman" w:hAnsi="Times New Roman"/>
          <w:b/>
          <w:color w:val="663300"/>
          <w:sz w:val="44"/>
          <w:szCs w:val="44"/>
        </w:rPr>
      </w:pPr>
    </w:p>
    <w:p w:rsidR="006A3D23" w:rsidRPr="00B5756C" w:rsidRDefault="00B5756C" w:rsidP="006A3D23">
      <w:pPr>
        <w:spacing w:after="0" w:line="240" w:lineRule="auto"/>
        <w:jc w:val="center"/>
        <w:rPr>
          <w:rFonts w:ascii="Times New Roman" w:hAnsi="Times New Roman"/>
          <w:b/>
          <w:sz w:val="44"/>
          <w:szCs w:val="44"/>
        </w:rPr>
      </w:pPr>
      <w:r w:rsidRPr="00B5756C">
        <w:rPr>
          <w:rFonts w:ascii="Times New Roman" w:hAnsi="Times New Roman"/>
          <w:b/>
          <w:sz w:val="44"/>
          <w:szCs w:val="44"/>
        </w:rPr>
        <w:t>Местные</w:t>
      </w:r>
      <w:r w:rsidR="00630208" w:rsidRPr="00B5756C">
        <w:rPr>
          <w:rFonts w:ascii="Times New Roman" w:hAnsi="Times New Roman"/>
          <w:b/>
          <w:sz w:val="44"/>
          <w:szCs w:val="44"/>
        </w:rPr>
        <w:t xml:space="preserve"> норматив</w:t>
      </w:r>
      <w:r w:rsidRPr="00B5756C">
        <w:rPr>
          <w:rFonts w:ascii="Times New Roman" w:hAnsi="Times New Roman"/>
          <w:b/>
          <w:sz w:val="44"/>
          <w:szCs w:val="44"/>
        </w:rPr>
        <w:t>ы</w:t>
      </w:r>
      <w:r w:rsidR="00630208" w:rsidRPr="00B5756C">
        <w:rPr>
          <w:rFonts w:ascii="Times New Roman" w:hAnsi="Times New Roman"/>
          <w:b/>
          <w:sz w:val="44"/>
          <w:szCs w:val="44"/>
        </w:rPr>
        <w:t xml:space="preserve"> градостроительного проектирования </w:t>
      </w:r>
      <w:proofErr w:type="spellStart"/>
      <w:r w:rsidR="0018083F">
        <w:rPr>
          <w:rFonts w:ascii="Times New Roman" w:hAnsi="Times New Roman"/>
          <w:b/>
          <w:sz w:val="44"/>
          <w:szCs w:val="44"/>
        </w:rPr>
        <w:t>Черномужского</w:t>
      </w:r>
      <w:proofErr w:type="spellEnd"/>
      <w:r w:rsidR="0018083F">
        <w:rPr>
          <w:rFonts w:ascii="Times New Roman" w:hAnsi="Times New Roman"/>
          <w:b/>
          <w:sz w:val="44"/>
          <w:szCs w:val="44"/>
        </w:rPr>
        <w:t xml:space="preserve"> </w:t>
      </w:r>
      <w:r w:rsidR="005C78CE">
        <w:rPr>
          <w:rFonts w:ascii="Times New Roman" w:hAnsi="Times New Roman"/>
          <w:b/>
          <w:sz w:val="44"/>
          <w:szCs w:val="44"/>
        </w:rPr>
        <w:t xml:space="preserve"> сельсовета Шарангского муниципального </w:t>
      </w:r>
      <w:r w:rsidR="00630208" w:rsidRPr="00B5756C">
        <w:rPr>
          <w:rFonts w:ascii="Times New Roman" w:hAnsi="Times New Roman"/>
          <w:b/>
          <w:sz w:val="44"/>
          <w:szCs w:val="44"/>
        </w:rPr>
        <w:t xml:space="preserve"> района Нижегородской области</w:t>
      </w:r>
    </w:p>
    <w:p w:rsidR="00630208" w:rsidRDefault="00DF2265" w:rsidP="00DF2265">
      <w:pPr>
        <w:tabs>
          <w:tab w:val="left" w:pos="6240"/>
        </w:tabs>
        <w:spacing w:after="0" w:line="240" w:lineRule="auto"/>
        <w:rPr>
          <w:rFonts w:ascii="Times New Roman" w:hAnsi="Times New Roman"/>
          <w:b/>
          <w:color w:val="663300"/>
          <w:sz w:val="44"/>
          <w:szCs w:val="44"/>
        </w:rPr>
      </w:pPr>
      <w:r>
        <w:rPr>
          <w:rFonts w:ascii="Times New Roman" w:hAnsi="Times New Roman"/>
          <w:b/>
          <w:color w:val="663300"/>
          <w:sz w:val="44"/>
          <w:szCs w:val="44"/>
        </w:rPr>
        <w:tab/>
      </w:r>
    </w:p>
    <w:p w:rsidR="00630208" w:rsidRPr="00AF137B" w:rsidRDefault="00630208" w:rsidP="006A3D23">
      <w:pPr>
        <w:spacing w:after="0" w:line="240" w:lineRule="auto"/>
        <w:jc w:val="center"/>
        <w:rPr>
          <w:rFonts w:ascii="Times New Roman" w:hAnsi="Times New Roman"/>
          <w:b/>
          <w:color w:val="663300"/>
          <w:sz w:val="44"/>
          <w:szCs w:val="44"/>
        </w:rPr>
      </w:pPr>
    </w:p>
    <w:p w:rsidR="006A3D23" w:rsidRPr="008E4740" w:rsidRDefault="006A3D23" w:rsidP="006A3D23">
      <w:pPr>
        <w:spacing w:after="0" w:line="240" w:lineRule="auto"/>
        <w:jc w:val="center"/>
        <w:rPr>
          <w:rFonts w:ascii="Times New Roman" w:hAnsi="Times New Roman"/>
          <w:sz w:val="28"/>
          <w:szCs w:val="28"/>
        </w:rPr>
      </w:pPr>
    </w:p>
    <w:p w:rsidR="006A3D23" w:rsidRPr="00630208" w:rsidRDefault="006A3D23" w:rsidP="006A3D23">
      <w:pPr>
        <w:jc w:val="center"/>
        <w:rPr>
          <w:rFonts w:ascii="Times New Roman" w:hAnsi="Times New Roman"/>
          <w:sz w:val="48"/>
          <w:szCs w:val="48"/>
        </w:rPr>
      </w:pPr>
    </w:p>
    <w:p w:rsidR="006A3D23" w:rsidRDefault="006A3D23" w:rsidP="006A3D23">
      <w:pPr>
        <w:jc w:val="center"/>
        <w:rPr>
          <w:rFonts w:ascii="Times New Roman" w:hAnsi="Times New Roman"/>
          <w:sz w:val="24"/>
          <w:szCs w:val="24"/>
        </w:rPr>
      </w:pPr>
    </w:p>
    <w:p w:rsidR="006A3D23" w:rsidRDefault="006A3D23" w:rsidP="006A3D23">
      <w:pPr>
        <w:jc w:val="center"/>
        <w:rPr>
          <w:rFonts w:ascii="Times New Roman" w:hAnsi="Times New Roman"/>
          <w:sz w:val="24"/>
          <w:szCs w:val="24"/>
        </w:rPr>
      </w:pPr>
    </w:p>
    <w:p w:rsidR="006A3D23" w:rsidRDefault="006A3D23" w:rsidP="006A3D23">
      <w:pPr>
        <w:jc w:val="center"/>
        <w:rPr>
          <w:rFonts w:ascii="Times New Roman" w:hAnsi="Times New Roman"/>
          <w:sz w:val="24"/>
          <w:szCs w:val="24"/>
        </w:rPr>
      </w:pPr>
    </w:p>
    <w:p w:rsidR="002E2ADE" w:rsidRDefault="002E2ADE" w:rsidP="006A3D23">
      <w:pPr>
        <w:jc w:val="center"/>
        <w:rPr>
          <w:rFonts w:ascii="Times New Roman" w:hAnsi="Times New Roman"/>
          <w:sz w:val="24"/>
          <w:szCs w:val="24"/>
        </w:rPr>
      </w:pPr>
    </w:p>
    <w:p w:rsidR="002E2ADE" w:rsidRDefault="002E2ADE" w:rsidP="006A3D23">
      <w:pPr>
        <w:jc w:val="center"/>
        <w:rPr>
          <w:rFonts w:ascii="Times New Roman" w:hAnsi="Times New Roman"/>
          <w:sz w:val="24"/>
          <w:szCs w:val="24"/>
        </w:rPr>
      </w:pPr>
    </w:p>
    <w:p w:rsidR="002E2ADE" w:rsidRDefault="002E2AD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5C78CE" w:rsidRDefault="005C78CE" w:rsidP="006A3D23">
      <w:pPr>
        <w:jc w:val="center"/>
        <w:rPr>
          <w:rFonts w:ascii="Times New Roman" w:hAnsi="Times New Roman"/>
          <w:sz w:val="24"/>
          <w:szCs w:val="24"/>
        </w:rPr>
      </w:pPr>
    </w:p>
    <w:p w:rsidR="002E2ADE" w:rsidRDefault="002E2ADE" w:rsidP="002E2ADE">
      <w:pPr>
        <w:rPr>
          <w:rFonts w:ascii="Times New Roman" w:hAnsi="Times New Roman"/>
          <w:sz w:val="24"/>
          <w:szCs w:val="24"/>
        </w:rPr>
      </w:pPr>
    </w:p>
    <w:p w:rsidR="002E2ADE" w:rsidRDefault="005C78CE" w:rsidP="002E2ADE">
      <w:pPr>
        <w:jc w:val="center"/>
        <w:rPr>
          <w:rFonts w:ascii="Times New Roman" w:hAnsi="Times New Roman"/>
          <w:b/>
          <w:sz w:val="28"/>
          <w:szCs w:val="28"/>
        </w:rPr>
      </w:pPr>
      <w:r>
        <w:rPr>
          <w:rFonts w:ascii="Times New Roman" w:hAnsi="Times New Roman"/>
          <w:b/>
          <w:sz w:val="24"/>
          <w:szCs w:val="24"/>
        </w:rPr>
        <w:t xml:space="preserve"> </w:t>
      </w:r>
      <w:r w:rsidR="002E2ADE" w:rsidRPr="00744A8E">
        <w:rPr>
          <w:rFonts w:ascii="Times New Roman" w:hAnsi="Times New Roman"/>
          <w:b/>
          <w:sz w:val="24"/>
          <w:szCs w:val="24"/>
        </w:rPr>
        <w:t>201</w:t>
      </w:r>
      <w:r w:rsidR="00B80453">
        <w:rPr>
          <w:rFonts w:ascii="Times New Roman" w:hAnsi="Times New Roman"/>
          <w:b/>
          <w:sz w:val="24"/>
          <w:szCs w:val="24"/>
        </w:rPr>
        <w:t>7</w:t>
      </w:r>
      <w:r w:rsidR="002E2ADE" w:rsidRPr="00744A8E">
        <w:rPr>
          <w:rFonts w:ascii="Times New Roman" w:hAnsi="Times New Roman"/>
          <w:b/>
          <w:sz w:val="24"/>
          <w:szCs w:val="24"/>
        </w:rPr>
        <w:t xml:space="preserve"> г.</w:t>
      </w:r>
      <w:r w:rsidR="002E2ADE" w:rsidRPr="00744A8E">
        <w:rPr>
          <w:rFonts w:ascii="Times New Roman" w:hAnsi="Times New Roman"/>
          <w:b/>
          <w:sz w:val="24"/>
          <w:szCs w:val="24"/>
        </w:rPr>
        <w:br w:type="page"/>
      </w: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r w:rsidRPr="00C54742">
        <w:rPr>
          <w:rFonts w:ascii="Times New Roman" w:eastAsia="Times New Roman" w:hAnsi="Times New Roman"/>
          <w:b/>
          <w:bCs/>
          <w:sz w:val="24"/>
          <w:szCs w:val="24"/>
          <w:lang w:eastAsia="ru-RU"/>
        </w:rPr>
        <w:lastRenderedPageBreak/>
        <w:t xml:space="preserve">Местные нормативы градостроительного проектирования </w:t>
      </w:r>
      <w:proofErr w:type="spellStart"/>
      <w:r w:rsidR="0018083F">
        <w:rPr>
          <w:rFonts w:ascii="Times New Roman" w:eastAsia="Times New Roman" w:hAnsi="Times New Roman"/>
          <w:b/>
          <w:bCs/>
          <w:sz w:val="24"/>
          <w:szCs w:val="24"/>
          <w:lang w:eastAsia="ru-RU"/>
        </w:rPr>
        <w:t>Черномужского</w:t>
      </w:r>
      <w:proofErr w:type="spellEnd"/>
      <w:r w:rsidR="0018083F">
        <w:rPr>
          <w:rFonts w:ascii="Times New Roman" w:eastAsia="Times New Roman" w:hAnsi="Times New Roman"/>
          <w:b/>
          <w:bCs/>
          <w:sz w:val="24"/>
          <w:szCs w:val="24"/>
          <w:lang w:eastAsia="ru-RU"/>
        </w:rPr>
        <w:t xml:space="preserve"> </w:t>
      </w:r>
      <w:r w:rsidR="005C78CE">
        <w:rPr>
          <w:rFonts w:ascii="Times New Roman" w:eastAsia="Times New Roman" w:hAnsi="Times New Roman"/>
          <w:b/>
          <w:bCs/>
          <w:sz w:val="24"/>
          <w:szCs w:val="24"/>
          <w:lang w:eastAsia="ru-RU"/>
        </w:rPr>
        <w:t xml:space="preserve"> сельсовета Шарангского муниципального </w:t>
      </w:r>
      <w:r w:rsidRPr="00C54742">
        <w:rPr>
          <w:rFonts w:ascii="Times New Roman" w:eastAsia="Times New Roman" w:hAnsi="Times New Roman"/>
          <w:b/>
          <w:bCs/>
          <w:sz w:val="24"/>
          <w:szCs w:val="24"/>
          <w:lang w:eastAsia="ru-RU"/>
        </w:rPr>
        <w:t xml:space="preserve"> района Нижегородской области</w:t>
      </w: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p>
    <w:p w:rsidR="00B5756C" w:rsidRPr="00C54742" w:rsidRDefault="00B5756C" w:rsidP="00B5756C">
      <w:pPr>
        <w:spacing w:after="0" w:line="240" w:lineRule="auto"/>
        <w:jc w:val="center"/>
        <w:rPr>
          <w:rFonts w:ascii="Times New Roman" w:eastAsia="Times New Roman" w:hAnsi="Times New Roman"/>
          <w:b/>
          <w:bCs/>
          <w:sz w:val="24"/>
          <w:szCs w:val="24"/>
          <w:lang w:eastAsia="ru-RU"/>
        </w:rPr>
      </w:pPr>
      <w:r w:rsidRPr="00C54742">
        <w:rPr>
          <w:rFonts w:ascii="Times New Roman" w:eastAsia="Times New Roman" w:hAnsi="Times New Roman"/>
          <w:b/>
          <w:bCs/>
          <w:sz w:val="24"/>
          <w:szCs w:val="24"/>
          <w:lang w:eastAsia="ru-RU"/>
        </w:rPr>
        <w:t>СОДЕРЖАНИЕ</w:t>
      </w:r>
    </w:p>
    <w:p w:rsidR="00B5756C" w:rsidRPr="00461AE9" w:rsidRDefault="00B5756C" w:rsidP="00B5756C">
      <w:pPr>
        <w:spacing w:after="0" w:line="240" w:lineRule="auto"/>
        <w:jc w:val="both"/>
        <w:rPr>
          <w:rFonts w:ascii="Times New Roman" w:eastAsia="Times New Roman" w:hAnsi="Times New Roman"/>
          <w:b/>
          <w:bCs/>
          <w:sz w:val="24"/>
          <w:szCs w:val="24"/>
          <w:lang w:eastAsia="ru-RU"/>
        </w:rPr>
      </w:pPr>
    </w:p>
    <w:tbl>
      <w:tblPr>
        <w:tblStyle w:val="2b"/>
        <w:tblW w:w="0" w:type="auto"/>
        <w:tblLook w:val="01E0"/>
      </w:tblPr>
      <w:tblGrid>
        <w:gridCol w:w="8472"/>
        <w:gridCol w:w="1702"/>
      </w:tblGrid>
      <w:tr w:rsidR="00B5756C" w:rsidRPr="00461AE9" w:rsidTr="0094604D">
        <w:trPr>
          <w:trHeight w:val="454"/>
        </w:trPr>
        <w:tc>
          <w:tcPr>
            <w:tcW w:w="8472" w:type="dxa"/>
            <w:vAlign w:val="center"/>
          </w:tcPr>
          <w:p w:rsidR="00B5756C" w:rsidRPr="00461AE9" w:rsidRDefault="00B5756C" w:rsidP="0094604D">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B5756C" w:rsidRPr="00461AE9" w:rsidRDefault="00B5756C" w:rsidP="0094604D">
            <w:pPr>
              <w:spacing w:after="0" w:line="240" w:lineRule="auto"/>
              <w:jc w:val="center"/>
              <w:rPr>
                <w:b/>
                <w:bCs/>
                <w:sz w:val="24"/>
                <w:szCs w:val="24"/>
                <w:lang w:eastAsia="ru-RU"/>
              </w:rPr>
            </w:pPr>
          </w:p>
        </w:tc>
      </w:tr>
      <w:tr w:rsidR="00B5756C" w:rsidRPr="00461AE9" w:rsidTr="0094604D">
        <w:tc>
          <w:tcPr>
            <w:tcW w:w="8472" w:type="dxa"/>
          </w:tcPr>
          <w:p w:rsidR="00B5756C" w:rsidRPr="00461AE9" w:rsidRDefault="00B5756C" w:rsidP="0094604D">
            <w:pPr>
              <w:spacing w:before="120" w:after="0" w:line="240" w:lineRule="auto"/>
              <w:rPr>
                <w:bCs/>
                <w:sz w:val="24"/>
                <w:szCs w:val="24"/>
                <w:lang w:eastAsia="ru-RU"/>
              </w:rPr>
            </w:pPr>
            <w:r w:rsidRPr="00461AE9">
              <w:rPr>
                <w:bCs/>
                <w:sz w:val="24"/>
                <w:szCs w:val="24"/>
                <w:lang w:eastAsia="ru-RU"/>
              </w:rPr>
              <w:t xml:space="preserve">ОСНОВНАЯ ЧАСТЬ </w:t>
            </w:r>
          </w:p>
          <w:p w:rsidR="00B5756C" w:rsidRPr="00461AE9" w:rsidRDefault="00B5756C" w:rsidP="00B5756C">
            <w:pPr>
              <w:spacing w:after="120" w:line="240" w:lineRule="auto"/>
              <w:rPr>
                <w:bCs/>
                <w:sz w:val="24"/>
                <w:szCs w:val="24"/>
                <w:lang w:eastAsia="ru-RU"/>
              </w:rPr>
            </w:pPr>
            <w:r w:rsidRPr="00461AE9">
              <w:rPr>
                <w:bCs/>
                <w:sz w:val="24"/>
                <w:szCs w:val="24"/>
                <w:lang w:eastAsia="ru-RU"/>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1</w:t>
            </w:r>
          </w:p>
        </w:tc>
      </w:tr>
      <w:tr w:rsidR="00B5756C" w:rsidRPr="00461AE9" w:rsidTr="0094604D">
        <w:tc>
          <w:tcPr>
            <w:tcW w:w="8472" w:type="dxa"/>
          </w:tcPr>
          <w:p w:rsidR="00B5756C" w:rsidRPr="00461AE9" w:rsidRDefault="00B5756C" w:rsidP="0094604D">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2</w:t>
            </w:r>
          </w:p>
        </w:tc>
      </w:tr>
      <w:tr w:rsidR="00B5756C" w:rsidRPr="00461AE9" w:rsidTr="0094604D">
        <w:tc>
          <w:tcPr>
            <w:tcW w:w="8472" w:type="dxa"/>
          </w:tcPr>
          <w:p w:rsidR="00B5756C" w:rsidRPr="00461AE9" w:rsidRDefault="00B5756C" w:rsidP="0094604D">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B5756C" w:rsidRPr="00461AE9" w:rsidRDefault="00B5756C" w:rsidP="0094604D">
            <w:pPr>
              <w:spacing w:after="0" w:line="240" w:lineRule="auto"/>
              <w:jc w:val="center"/>
              <w:rPr>
                <w:bCs/>
                <w:sz w:val="24"/>
                <w:szCs w:val="24"/>
                <w:lang w:eastAsia="ru-RU"/>
              </w:rPr>
            </w:pPr>
            <w:r w:rsidRPr="00461AE9">
              <w:rPr>
                <w:bCs/>
                <w:sz w:val="24"/>
                <w:szCs w:val="24"/>
                <w:lang w:eastAsia="ru-RU"/>
              </w:rPr>
              <w:t>Часть 3</w:t>
            </w:r>
          </w:p>
        </w:tc>
      </w:tr>
    </w:tbl>
    <w:p w:rsidR="00B5756C" w:rsidRPr="00461AE9" w:rsidRDefault="00B5756C" w:rsidP="00B5756C">
      <w:pPr>
        <w:spacing w:after="0" w:line="240" w:lineRule="auto"/>
        <w:jc w:val="both"/>
        <w:rPr>
          <w:rFonts w:ascii="Times New Roman" w:eastAsia="Times New Roman" w:hAnsi="Times New Roman"/>
          <w:b/>
          <w:bCs/>
          <w:sz w:val="24"/>
          <w:szCs w:val="24"/>
          <w:lang w:eastAsia="ru-RU"/>
        </w:rPr>
      </w:pPr>
    </w:p>
    <w:p w:rsidR="00B5756C" w:rsidRDefault="00B5756C" w:rsidP="00B5756C">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B5756C" w:rsidRDefault="00B5756C"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7218A1" w:rsidRDefault="00C65C24" w:rsidP="007218A1">
      <w:pPr>
        <w:spacing w:before="120" w:after="0" w:line="240" w:lineRule="auto"/>
        <w:rPr>
          <w:rFonts w:ascii="Times New Roman" w:hAnsi="Times New Roman"/>
          <w:b/>
          <w:sz w:val="24"/>
          <w:szCs w:val="24"/>
        </w:rPr>
      </w:pPr>
      <w:r w:rsidRPr="00744A8E">
        <w:rPr>
          <w:rFonts w:ascii="Times New Roman" w:hAnsi="Times New Roman"/>
          <w:b/>
          <w:sz w:val="24"/>
          <w:szCs w:val="24"/>
        </w:rPr>
        <w:br w:type="page"/>
      </w:r>
    </w:p>
    <w:p w:rsidR="007218A1" w:rsidRDefault="007218A1" w:rsidP="007218A1">
      <w:pPr>
        <w:spacing w:after="0" w:line="240" w:lineRule="auto"/>
        <w:jc w:val="center"/>
        <w:rPr>
          <w:rFonts w:ascii="Times New Roman" w:eastAsia="Times New Roman" w:hAnsi="Times New Roman"/>
          <w:b/>
          <w:bCs/>
          <w:sz w:val="24"/>
          <w:szCs w:val="24"/>
          <w:lang w:eastAsia="ru-RU"/>
        </w:rPr>
      </w:pPr>
    </w:p>
    <w:p w:rsidR="007218A1" w:rsidRDefault="007218A1" w:rsidP="007218A1">
      <w:pPr>
        <w:spacing w:after="0" w:line="240" w:lineRule="auto"/>
        <w:jc w:val="center"/>
        <w:rPr>
          <w:rFonts w:ascii="Times New Roman" w:eastAsia="Times New Roman" w:hAnsi="Times New Roman"/>
          <w:b/>
          <w:bCs/>
          <w:sz w:val="24"/>
          <w:szCs w:val="24"/>
          <w:lang w:eastAsia="ru-RU"/>
        </w:rPr>
      </w:pPr>
    </w:p>
    <w:p w:rsidR="007218A1" w:rsidRPr="007218A1" w:rsidRDefault="007218A1" w:rsidP="007218A1">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 xml:space="preserve">Местные нормативы градостроительного проектирования </w:t>
      </w:r>
    </w:p>
    <w:p w:rsidR="007218A1" w:rsidRPr="007218A1" w:rsidRDefault="0018083F" w:rsidP="007218A1">
      <w:pPr>
        <w:spacing w:after="0" w:line="240" w:lineRule="auto"/>
        <w:jc w:val="center"/>
        <w:rPr>
          <w:rFonts w:ascii="Times New Roman" w:eastAsia="Times New Roman" w:hAnsi="Times New Roman"/>
          <w:b/>
          <w:bCs/>
          <w:sz w:val="36"/>
          <w:szCs w:val="36"/>
          <w:lang w:eastAsia="ru-RU"/>
        </w:rPr>
      </w:pPr>
      <w:proofErr w:type="spellStart"/>
      <w:r>
        <w:rPr>
          <w:rFonts w:ascii="Times New Roman" w:eastAsia="Times New Roman" w:hAnsi="Times New Roman"/>
          <w:b/>
          <w:bCs/>
          <w:sz w:val="36"/>
          <w:szCs w:val="36"/>
          <w:lang w:eastAsia="ru-RU"/>
        </w:rPr>
        <w:t>Черномужского</w:t>
      </w:r>
      <w:proofErr w:type="spellEnd"/>
      <w:r>
        <w:rPr>
          <w:rFonts w:ascii="Times New Roman" w:eastAsia="Times New Roman" w:hAnsi="Times New Roman"/>
          <w:b/>
          <w:bCs/>
          <w:sz w:val="36"/>
          <w:szCs w:val="36"/>
          <w:lang w:eastAsia="ru-RU"/>
        </w:rPr>
        <w:t xml:space="preserve"> </w:t>
      </w:r>
      <w:r w:rsidR="007218A1" w:rsidRPr="007218A1">
        <w:rPr>
          <w:rFonts w:ascii="Times New Roman" w:eastAsia="Times New Roman" w:hAnsi="Times New Roman"/>
          <w:b/>
          <w:bCs/>
          <w:sz w:val="36"/>
          <w:szCs w:val="36"/>
          <w:lang w:eastAsia="ru-RU"/>
        </w:rPr>
        <w:t xml:space="preserve"> сельсовета </w:t>
      </w:r>
    </w:p>
    <w:p w:rsidR="007218A1" w:rsidRPr="007218A1" w:rsidRDefault="007218A1" w:rsidP="007218A1">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 xml:space="preserve">Шарангского муниципального  района </w:t>
      </w:r>
    </w:p>
    <w:p w:rsidR="007218A1" w:rsidRPr="007218A1" w:rsidRDefault="007218A1" w:rsidP="007218A1">
      <w:pPr>
        <w:spacing w:after="0" w:line="240" w:lineRule="auto"/>
        <w:jc w:val="center"/>
        <w:rPr>
          <w:rFonts w:ascii="Times New Roman" w:eastAsia="Times New Roman" w:hAnsi="Times New Roman"/>
          <w:b/>
          <w:bCs/>
          <w:sz w:val="36"/>
          <w:szCs w:val="36"/>
          <w:lang w:eastAsia="ru-RU"/>
        </w:rPr>
      </w:pPr>
      <w:r w:rsidRPr="007218A1">
        <w:rPr>
          <w:rFonts w:ascii="Times New Roman" w:eastAsia="Times New Roman" w:hAnsi="Times New Roman"/>
          <w:b/>
          <w:bCs/>
          <w:sz w:val="36"/>
          <w:szCs w:val="36"/>
          <w:lang w:eastAsia="ru-RU"/>
        </w:rPr>
        <w:t>Нижегородской области</w:t>
      </w:r>
    </w:p>
    <w:p w:rsidR="007218A1" w:rsidRPr="007218A1" w:rsidRDefault="007218A1" w:rsidP="007218A1">
      <w:pPr>
        <w:spacing w:before="120" w:after="0" w:line="240" w:lineRule="auto"/>
        <w:jc w:val="center"/>
        <w:rPr>
          <w:rFonts w:ascii="Times New Roman" w:hAnsi="Times New Roman"/>
          <w:b/>
          <w:sz w:val="36"/>
          <w:szCs w:val="36"/>
        </w:rPr>
      </w:pPr>
    </w:p>
    <w:p w:rsidR="007218A1" w:rsidRDefault="007218A1" w:rsidP="007218A1">
      <w:pPr>
        <w:spacing w:before="120" w:after="0" w:line="240" w:lineRule="auto"/>
        <w:jc w:val="center"/>
        <w:rPr>
          <w:rFonts w:ascii="Times New Roman" w:hAnsi="Times New Roman"/>
          <w:b/>
          <w:sz w:val="24"/>
          <w:szCs w:val="24"/>
        </w:rPr>
      </w:pPr>
    </w:p>
    <w:p w:rsidR="007218A1" w:rsidRPr="007218A1" w:rsidRDefault="007218A1" w:rsidP="007218A1">
      <w:pPr>
        <w:spacing w:before="120" w:after="0" w:line="240" w:lineRule="auto"/>
        <w:jc w:val="center"/>
        <w:rPr>
          <w:rFonts w:ascii="Times New Roman" w:hAnsi="Times New Roman"/>
          <w:b/>
          <w:sz w:val="32"/>
          <w:szCs w:val="32"/>
        </w:rPr>
      </w:pPr>
    </w:p>
    <w:p w:rsidR="007218A1" w:rsidRPr="007218A1" w:rsidRDefault="007218A1" w:rsidP="007218A1">
      <w:pPr>
        <w:spacing w:before="120" w:after="0" w:line="240" w:lineRule="auto"/>
        <w:jc w:val="center"/>
        <w:rPr>
          <w:rFonts w:ascii="Times New Roman" w:hAnsi="Times New Roman"/>
          <w:b/>
          <w:sz w:val="32"/>
          <w:szCs w:val="32"/>
        </w:rPr>
      </w:pPr>
      <w:r w:rsidRPr="007218A1">
        <w:rPr>
          <w:rFonts w:ascii="Times New Roman" w:hAnsi="Times New Roman"/>
          <w:b/>
          <w:sz w:val="32"/>
          <w:szCs w:val="32"/>
        </w:rPr>
        <w:t>Часть</w:t>
      </w:r>
      <w:proofErr w:type="gramStart"/>
      <w:r w:rsidRPr="007218A1">
        <w:rPr>
          <w:rFonts w:ascii="Times New Roman" w:hAnsi="Times New Roman"/>
          <w:b/>
          <w:sz w:val="32"/>
          <w:szCs w:val="32"/>
        </w:rPr>
        <w:t>1</w:t>
      </w:r>
      <w:proofErr w:type="gramEnd"/>
    </w:p>
    <w:p w:rsidR="007218A1" w:rsidRPr="007218A1" w:rsidRDefault="007218A1" w:rsidP="007218A1">
      <w:pPr>
        <w:spacing w:before="120" w:after="0" w:line="240" w:lineRule="auto"/>
        <w:jc w:val="center"/>
        <w:rPr>
          <w:rFonts w:ascii="Times New Roman" w:hAnsi="Times New Roman"/>
          <w:b/>
          <w:sz w:val="32"/>
          <w:szCs w:val="32"/>
        </w:rPr>
      </w:pPr>
    </w:p>
    <w:p w:rsidR="007218A1" w:rsidRPr="007218A1" w:rsidRDefault="007218A1" w:rsidP="007218A1">
      <w:pPr>
        <w:spacing w:before="120" w:after="0" w:line="240" w:lineRule="auto"/>
        <w:jc w:val="center"/>
        <w:rPr>
          <w:rFonts w:ascii="Times New Roman" w:hAnsi="Times New Roman"/>
          <w:b/>
          <w:sz w:val="32"/>
          <w:szCs w:val="32"/>
        </w:rPr>
      </w:pPr>
    </w:p>
    <w:p w:rsidR="007218A1" w:rsidRPr="007218A1" w:rsidRDefault="007218A1" w:rsidP="007218A1">
      <w:pPr>
        <w:spacing w:before="120" w:after="0" w:line="240" w:lineRule="auto"/>
        <w:jc w:val="center"/>
        <w:rPr>
          <w:rFonts w:ascii="Times New Roman" w:hAnsi="Times New Roman"/>
          <w:b/>
          <w:bCs/>
          <w:sz w:val="32"/>
          <w:szCs w:val="32"/>
          <w:lang w:eastAsia="ru-RU"/>
        </w:rPr>
      </w:pPr>
      <w:r w:rsidRPr="007218A1">
        <w:rPr>
          <w:rFonts w:ascii="Times New Roman" w:hAnsi="Times New Roman"/>
          <w:b/>
          <w:bCs/>
          <w:sz w:val="32"/>
          <w:szCs w:val="32"/>
          <w:lang w:eastAsia="ru-RU"/>
        </w:rPr>
        <w:t>ОСНОВНАЯ ЧАСТЬ</w:t>
      </w:r>
    </w:p>
    <w:p w:rsidR="00C75CE9" w:rsidRDefault="00C75CE9" w:rsidP="00C75CE9">
      <w:pPr>
        <w:spacing w:after="0"/>
        <w:jc w:val="center"/>
        <w:rPr>
          <w:rFonts w:ascii="Times New Roman" w:hAnsi="Times New Roman"/>
          <w:b/>
          <w:bCs/>
          <w:i/>
          <w:sz w:val="32"/>
          <w:szCs w:val="32"/>
          <w:lang w:eastAsia="ru-RU"/>
        </w:rPr>
      </w:pPr>
    </w:p>
    <w:p w:rsidR="00C75CE9" w:rsidRDefault="00C75CE9" w:rsidP="00C75CE9">
      <w:pPr>
        <w:spacing w:after="0"/>
        <w:jc w:val="center"/>
        <w:rPr>
          <w:rFonts w:ascii="Times New Roman" w:hAnsi="Times New Roman"/>
          <w:b/>
          <w:bCs/>
          <w:i/>
          <w:sz w:val="32"/>
          <w:szCs w:val="32"/>
          <w:lang w:eastAsia="ru-RU"/>
        </w:rPr>
      </w:pPr>
    </w:p>
    <w:p w:rsidR="00C75CE9" w:rsidRDefault="00C75CE9" w:rsidP="00C75CE9">
      <w:pPr>
        <w:spacing w:after="0"/>
        <w:jc w:val="center"/>
        <w:rPr>
          <w:rFonts w:ascii="Times New Roman" w:hAnsi="Times New Roman"/>
          <w:b/>
          <w:bCs/>
          <w:i/>
          <w:sz w:val="32"/>
          <w:szCs w:val="32"/>
          <w:lang w:eastAsia="ru-RU"/>
        </w:rPr>
      </w:pPr>
    </w:p>
    <w:p w:rsid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 xml:space="preserve">Расчетные показатели </w:t>
      </w:r>
    </w:p>
    <w:p w:rsid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минимально допустимого уровня</w:t>
      </w:r>
    </w:p>
    <w:p w:rsid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 xml:space="preserve"> обеспеченности объектами местного значения и </w:t>
      </w:r>
    </w:p>
    <w:p w:rsidR="00443386" w:rsidRPr="00C75CE9" w:rsidRDefault="007218A1" w:rsidP="00C75CE9">
      <w:pPr>
        <w:spacing w:after="0"/>
        <w:jc w:val="center"/>
        <w:rPr>
          <w:rFonts w:ascii="Times New Roman" w:hAnsi="Times New Roman"/>
          <w:b/>
          <w:bCs/>
          <w:i/>
          <w:sz w:val="32"/>
          <w:szCs w:val="32"/>
          <w:lang w:eastAsia="ru-RU"/>
        </w:rPr>
      </w:pPr>
      <w:r w:rsidRPr="00C75CE9">
        <w:rPr>
          <w:rFonts w:ascii="Times New Roman" w:hAnsi="Times New Roman"/>
          <w:b/>
          <w:bCs/>
          <w:i/>
          <w:sz w:val="32"/>
          <w:szCs w:val="32"/>
          <w:lang w:eastAsia="ru-RU"/>
        </w:rPr>
        <w:t>максимально допустимого уровня территориальной доступности данных объектов</w:t>
      </w:r>
    </w:p>
    <w:p w:rsidR="007218A1" w:rsidRDefault="007218A1" w:rsidP="00C75CE9">
      <w:pPr>
        <w:spacing w:after="0"/>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p w:rsidR="007218A1" w:rsidRDefault="007218A1" w:rsidP="007218A1">
      <w:pPr>
        <w:rPr>
          <w:bCs/>
          <w:sz w:val="24"/>
          <w:szCs w:val="24"/>
          <w:lang w:eastAsia="ru-RU"/>
        </w:rPr>
      </w:pPr>
    </w:p>
    <w:sdt>
      <w:sdtPr>
        <w:rPr>
          <w:rFonts w:ascii="Calibri" w:eastAsia="Calibri" w:hAnsi="Calibri"/>
          <w:b w:val="0"/>
          <w:bCs w:val="0"/>
          <w:color w:val="auto"/>
          <w:sz w:val="22"/>
          <w:szCs w:val="22"/>
        </w:rPr>
        <w:id w:val="6162475"/>
        <w:docPartObj>
          <w:docPartGallery w:val="Table of Contents"/>
          <w:docPartUnique/>
        </w:docPartObj>
      </w:sdtPr>
      <w:sdtEndPr>
        <w:rPr>
          <w:rFonts w:ascii="Times New Roman" w:hAnsi="Times New Roman"/>
          <w:sz w:val="24"/>
          <w:szCs w:val="24"/>
        </w:rPr>
      </w:sdtEndPr>
      <w:sdtContent>
        <w:p w:rsidR="00C67774" w:rsidRDefault="00C67774">
          <w:pPr>
            <w:pStyle w:val="affffb"/>
          </w:pPr>
          <w:r>
            <w:t>Оглавление</w:t>
          </w:r>
        </w:p>
        <w:p w:rsidR="00226003" w:rsidRPr="005D330F" w:rsidRDefault="006E213E">
          <w:pPr>
            <w:pStyle w:val="11"/>
            <w:tabs>
              <w:tab w:val="right" w:leader="dot" w:pos="10196"/>
            </w:tabs>
            <w:rPr>
              <w:rFonts w:ascii="Times New Roman" w:eastAsiaTheme="minorEastAsia" w:hAnsi="Times New Roman"/>
              <w:noProof/>
              <w:sz w:val="24"/>
              <w:szCs w:val="24"/>
              <w:lang w:eastAsia="ru-RU"/>
            </w:rPr>
          </w:pPr>
          <w:r w:rsidRPr="005D330F">
            <w:rPr>
              <w:rFonts w:ascii="Times New Roman" w:hAnsi="Times New Roman"/>
              <w:sz w:val="24"/>
              <w:szCs w:val="24"/>
            </w:rPr>
            <w:fldChar w:fldCharType="begin"/>
          </w:r>
          <w:r w:rsidR="00C67774" w:rsidRPr="005D330F">
            <w:rPr>
              <w:rFonts w:ascii="Times New Roman" w:hAnsi="Times New Roman"/>
              <w:sz w:val="24"/>
              <w:szCs w:val="24"/>
            </w:rPr>
            <w:instrText xml:space="preserve"> TOC \o "1-3" \h \z \u </w:instrText>
          </w:r>
          <w:r w:rsidRPr="005D330F">
            <w:rPr>
              <w:rFonts w:ascii="Times New Roman" w:hAnsi="Times New Roman"/>
              <w:sz w:val="24"/>
              <w:szCs w:val="24"/>
            </w:rPr>
            <w:fldChar w:fldCharType="separate"/>
          </w:r>
          <w:hyperlink w:anchor="_Toc494193896" w:history="1">
            <w:r w:rsidR="00226003" w:rsidRPr="005D330F">
              <w:rPr>
                <w:rStyle w:val="af"/>
                <w:rFonts w:ascii="Times New Roman" w:hAnsi="Times New Roman"/>
                <w:b/>
                <w:i/>
                <w:noProof/>
                <w:sz w:val="24"/>
                <w:szCs w:val="24"/>
              </w:rPr>
              <w:t>Введение</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897" w:history="1">
            <w:r w:rsidR="00226003" w:rsidRPr="005D330F">
              <w:rPr>
                <w:rStyle w:val="af"/>
                <w:rFonts w:ascii="Times New Roman" w:hAnsi="Times New Roman"/>
                <w:b/>
                <w:i/>
                <w:noProof/>
                <w:sz w:val="24"/>
                <w:szCs w:val="24"/>
              </w:rPr>
              <w:t>Часть 1. Основная часть (расчетные показатели)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9</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898" w:history="1">
            <w:r w:rsidR="00226003" w:rsidRPr="005D330F">
              <w:rPr>
                <w:rStyle w:val="af"/>
                <w:rFonts w:ascii="Times New Roman" w:hAnsi="Times New Roman"/>
                <w:b/>
                <w:i/>
                <w:noProof/>
                <w:sz w:val="24"/>
                <w:szCs w:val="24"/>
              </w:rPr>
              <w:t>1</w:t>
            </w:r>
            <w:r w:rsidR="00226003" w:rsidRPr="005D330F">
              <w:rPr>
                <w:rStyle w:val="af"/>
                <w:rFonts w:ascii="Times New Roman" w:hAnsi="Times New Roman"/>
                <w:b/>
                <w:i/>
                <w:noProof/>
                <w:sz w:val="24"/>
                <w:szCs w:val="24"/>
                <w:lang w:eastAsia="ru-RU"/>
              </w:rPr>
              <w:t xml:space="preserve">. </w:t>
            </w:r>
            <w:r w:rsidR="00226003" w:rsidRPr="005D330F">
              <w:rPr>
                <w:rStyle w:val="af"/>
                <w:rFonts w:ascii="Times New Roman" w:hAnsi="Times New Roman"/>
                <w:b/>
                <w:i/>
                <w:noProof/>
                <w:sz w:val="24"/>
                <w:szCs w:val="24"/>
              </w:rPr>
              <w:t>Термины и определения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9</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899" w:history="1">
            <w:r w:rsidR="00226003" w:rsidRPr="005D330F">
              <w:rPr>
                <w:rStyle w:val="af"/>
                <w:rFonts w:ascii="Times New Roman" w:hAnsi="Times New Roman"/>
                <w:noProof/>
                <w:sz w:val="24"/>
                <w:szCs w:val="24"/>
              </w:rPr>
              <w:t>2. Общие сведения об объекте проектирования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_Toc494193899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11</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00" w:history="1">
            <w:r w:rsidR="00226003" w:rsidRPr="005D330F">
              <w:rPr>
                <w:rStyle w:val="af"/>
                <w:rFonts w:ascii="Times New Roman" w:hAnsi="Times New Roman"/>
                <w:noProof/>
                <w:sz w:val="24"/>
                <w:szCs w:val="24"/>
              </w:rPr>
              <w:t>3. Расчетные показатели жилой застройки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12</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01" w:history="1">
            <w:r w:rsidR="00226003" w:rsidRPr="005D330F">
              <w:rPr>
                <w:rStyle w:val="af"/>
                <w:rFonts w:ascii="Times New Roman" w:hAnsi="Times New Roman"/>
                <w:noProof/>
                <w:sz w:val="24"/>
                <w:szCs w:val="24"/>
              </w:rPr>
              <w:t xml:space="preserve">Расчетные показатели минимально допустимого уровня средней жилищной обеспеченности населения для  </w:t>
            </w:r>
            <w:r w:rsidR="0018083F">
              <w:rPr>
                <w:rStyle w:val="af"/>
                <w:rFonts w:ascii="Times New Roman" w:hAnsi="Times New Roman"/>
                <w:noProof/>
                <w:sz w:val="24"/>
                <w:szCs w:val="24"/>
              </w:rPr>
              <w:t xml:space="preserve">Черномужского </w:t>
            </w:r>
            <w:r w:rsidR="00226003" w:rsidRPr="005D330F">
              <w:rPr>
                <w:rStyle w:val="af"/>
                <w:rFonts w:ascii="Times New Roman" w:hAnsi="Times New Roman"/>
                <w:noProof/>
                <w:sz w:val="24"/>
                <w:szCs w:val="24"/>
              </w:rPr>
              <w:t xml:space="preserve"> сельсовета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14</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02" w:history="1">
            <w:r w:rsidR="00226003" w:rsidRPr="005D330F">
              <w:rPr>
                <w:rStyle w:val="af"/>
                <w:rFonts w:ascii="Times New Roman" w:hAnsi="Times New Roman"/>
                <w:noProof/>
                <w:sz w:val="24"/>
                <w:szCs w:val="24"/>
              </w:rPr>
              <w:t>Предельные размеры земельных участков для индивидуального жилищного строительства и для ведения личного подсобного хозяйства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17</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03" w:history="1">
            <w:r w:rsidR="00226003" w:rsidRPr="005D330F">
              <w:rPr>
                <w:rStyle w:val="af"/>
                <w:rFonts w:ascii="Times New Roman" w:hAnsi="Times New Roman"/>
                <w:noProof/>
                <w:sz w:val="24"/>
                <w:szCs w:val="24"/>
              </w:rPr>
              <w:t>Рекомендуемые нормативы площадей участков для многоквартирных домов с количеством этажей до четырех</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17</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04" w:history="1">
            <w:r w:rsidR="00226003" w:rsidRPr="005D330F">
              <w:rPr>
                <w:rStyle w:val="af"/>
                <w:rFonts w:ascii="Times New Roman" w:hAnsi="Times New Roman"/>
                <w:noProof/>
                <w:sz w:val="24"/>
                <w:szCs w:val="24"/>
              </w:rPr>
              <w:t>4. Расчетные показатели общественно-деловой застройки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18</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05"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образования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20</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06"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здравоохранения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24</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07"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культуры местного 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27</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08"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торговли, общественного питания и бытового обслуживания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29</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09"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кредитно-финансового обслуживания, почтовой связи, организаций и учреждений управления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_Toc494193909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32</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10" w:history="1">
            <w:r w:rsidR="00226003" w:rsidRPr="005D330F">
              <w:rPr>
                <w:rStyle w:val="af"/>
                <w:rFonts w:ascii="Times New Roman" w:hAnsi="Times New Roman"/>
                <w:noProof/>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спортивного и физкультурно-оздоровительного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34</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11" w:history="1">
            <w:r w:rsidR="00226003" w:rsidRPr="005D330F">
              <w:rPr>
                <w:rStyle w:val="af"/>
                <w:rFonts w:ascii="Times New Roman" w:hAnsi="Times New Roman"/>
                <w:noProof/>
                <w:sz w:val="24"/>
                <w:szCs w:val="24"/>
              </w:rPr>
              <w:t>5. Расчетные показатели производственных зон</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37</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12" w:history="1">
            <w:r w:rsidR="00226003" w:rsidRPr="005D330F">
              <w:rPr>
                <w:rStyle w:val="af"/>
                <w:rFonts w:ascii="Times New Roman" w:hAnsi="Times New Roman"/>
                <w:noProof/>
                <w:sz w:val="24"/>
                <w:szCs w:val="24"/>
                <w:lang w:eastAsia="ar-SA"/>
              </w:rPr>
              <w:t>Максимальные значения коэффициентов застройки и коэффициентов плотности застройки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39</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13" w:history="1">
            <w:r w:rsidR="00226003" w:rsidRPr="005D330F">
              <w:rPr>
                <w:rStyle w:val="af"/>
                <w:rFonts w:ascii="Times New Roman" w:hAnsi="Times New Roman"/>
                <w:noProof/>
                <w:sz w:val="24"/>
                <w:szCs w:val="24"/>
              </w:rPr>
              <w:t>6. Расчетные показатели зоны инженерной инфраструктуры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39</w:t>
            </w:r>
            <w:r w:rsidRPr="005D330F">
              <w:rPr>
                <w:rFonts w:ascii="Times New Roman" w:hAnsi="Times New Roman"/>
                <w:noProof/>
                <w:webHidden/>
                <w:sz w:val="24"/>
                <w:szCs w:val="24"/>
              </w:rPr>
              <w:fldChar w:fldCharType="end"/>
            </w:r>
          </w:hyperlink>
        </w:p>
        <w:p w:rsidR="00226003" w:rsidRPr="005D330F" w:rsidRDefault="006E213E">
          <w:pPr>
            <w:pStyle w:val="11"/>
            <w:tabs>
              <w:tab w:val="left" w:pos="560"/>
              <w:tab w:val="right" w:leader="dot" w:pos="10196"/>
            </w:tabs>
            <w:rPr>
              <w:rFonts w:ascii="Times New Roman" w:eastAsiaTheme="minorEastAsia" w:hAnsi="Times New Roman"/>
              <w:noProof/>
              <w:sz w:val="24"/>
              <w:szCs w:val="24"/>
              <w:lang w:eastAsia="ru-RU"/>
            </w:rPr>
          </w:pPr>
          <w:hyperlink w:anchor="_Toc494193914" w:history="1">
            <w:r w:rsidR="00226003" w:rsidRPr="005D330F">
              <w:rPr>
                <w:rStyle w:val="af"/>
                <w:rFonts w:ascii="Times New Roman" w:hAnsi="Times New Roman"/>
                <w:noProof/>
                <w:sz w:val="24"/>
                <w:szCs w:val="24"/>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местного 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43</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15" w:history="1">
            <w:r w:rsidR="00226003" w:rsidRPr="005D330F">
              <w:rPr>
                <w:rStyle w:val="af"/>
                <w:rFonts w:ascii="Times New Roman" w:hAnsi="Times New Roman"/>
                <w:noProof/>
                <w:sz w:val="24"/>
                <w:szCs w:val="24"/>
              </w:rPr>
              <w:t>7. Расчетные показатели коммунально-складских зон</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54</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16" w:history="1">
            <w:r w:rsidR="00226003" w:rsidRPr="005D330F">
              <w:rPr>
                <w:rStyle w:val="af"/>
                <w:rFonts w:ascii="Times New Roman" w:hAnsi="Times New Roman"/>
                <w:noProof/>
                <w:sz w:val="24"/>
                <w:szCs w:val="24"/>
                <w:lang w:eastAsia="ar-SA"/>
              </w:rPr>
              <w:t>Рекомендуемые минимальные расчётные показатели площадей территорий и размеров земельных участков  общетоварных  складов,  размещаемых на территориях сельских поселений</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54</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17" w:history="1">
            <w:r w:rsidR="00226003" w:rsidRPr="005D330F">
              <w:rPr>
                <w:rStyle w:val="af"/>
                <w:rFonts w:ascii="Times New Roman" w:hAnsi="Times New Roman"/>
                <w:iCs/>
                <w:noProof/>
                <w:sz w:val="24"/>
                <w:szCs w:val="24"/>
              </w:rPr>
              <w:t>Рекомендуемые минимальные расчётные показатели складов строительных материалов и твердого топлива на 1 тыс. чел.</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55</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18" w:history="1">
            <w:r w:rsidR="00226003" w:rsidRPr="005D330F">
              <w:rPr>
                <w:rStyle w:val="af"/>
                <w:rFonts w:ascii="Times New Roman" w:hAnsi="Times New Roman"/>
                <w:iCs/>
                <w:noProof/>
                <w:sz w:val="24"/>
                <w:szCs w:val="24"/>
              </w:rPr>
              <w:t>Расчетные показатели максимально допустимого уровня территориальной доступности объектов коммунально-складской зоны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55</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19" w:history="1">
            <w:r w:rsidR="00226003" w:rsidRPr="005D330F">
              <w:rPr>
                <w:rStyle w:val="af"/>
                <w:rFonts w:ascii="Times New Roman" w:hAnsi="Times New Roman"/>
                <w:noProof/>
                <w:sz w:val="24"/>
                <w:szCs w:val="24"/>
              </w:rPr>
              <w:t>8. Расчетные показатели зоны транспортной инфраструктуры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_Toc494193919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56</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20" w:history="1">
            <w:r w:rsidR="00226003" w:rsidRPr="005D330F">
              <w:rPr>
                <w:rStyle w:val="af"/>
                <w:rFonts w:ascii="Times New Roman" w:hAnsi="Times New Roman"/>
                <w:iCs/>
                <w:noProof/>
                <w:sz w:val="24"/>
                <w:szCs w:val="24"/>
              </w:rPr>
              <w:t xml:space="preserve">Основные расчетные параметры уличной сети </w:t>
            </w:r>
            <w:r w:rsidR="0018083F">
              <w:rPr>
                <w:rStyle w:val="af"/>
                <w:rFonts w:ascii="Times New Roman" w:hAnsi="Times New Roman"/>
                <w:iCs/>
                <w:noProof/>
                <w:sz w:val="24"/>
                <w:szCs w:val="24"/>
              </w:rPr>
              <w:t xml:space="preserve">Черномужского </w:t>
            </w:r>
            <w:r w:rsidR="00226003" w:rsidRPr="005D330F">
              <w:rPr>
                <w:rStyle w:val="af"/>
                <w:rFonts w:ascii="Times New Roman" w:hAnsi="Times New Roman"/>
                <w:iCs/>
                <w:noProof/>
                <w:sz w:val="24"/>
                <w:szCs w:val="24"/>
              </w:rPr>
              <w:t xml:space="preserve"> сельсовета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56</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21" w:history="1">
            <w:r w:rsidR="00226003" w:rsidRPr="005D330F">
              <w:rPr>
                <w:rStyle w:val="af"/>
                <w:rFonts w:ascii="Times New Roman" w:hAnsi="Times New Roman"/>
                <w:noProof/>
                <w:sz w:val="24"/>
                <w:szCs w:val="24"/>
              </w:rPr>
              <w:t>9. Расчет обеспеченности и размещения мест для хранения и парковки автотрнаспорта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57</w:t>
            </w:r>
            <w:r w:rsidRPr="005D330F">
              <w:rPr>
                <w:rFonts w:ascii="Times New Roman" w:hAnsi="Times New Roman"/>
                <w:noProof/>
                <w:webHidden/>
                <w:sz w:val="24"/>
                <w:szCs w:val="24"/>
              </w:rPr>
              <w:fldChar w:fldCharType="end"/>
            </w:r>
          </w:hyperlink>
        </w:p>
        <w:p w:rsidR="00226003" w:rsidRPr="005D330F" w:rsidRDefault="006E213E">
          <w:pPr>
            <w:pStyle w:val="11"/>
            <w:tabs>
              <w:tab w:val="left" w:pos="560"/>
              <w:tab w:val="right" w:leader="dot" w:pos="10196"/>
            </w:tabs>
            <w:rPr>
              <w:rFonts w:ascii="Times New Roman" w:eastAsiaTheme="minorEastAsia" w:hAnsi="Times New Roman"/>
              <w:noProof/>
              <w:sz w:val="24"/>
              <w:szCs w:val="24"/>
              <w:lang w:eastAsia="ru-RU"/>
            </w:rPr>
          </w:pPr>
          <w:hyperlink w:anchor="_Toc494193922" w:history="1">
            <w:r w:rsidR="00226003" w:rsidRPr="005D330F">
              <w:rPr>
                <w:rStyle w:val="af"/>
                <w:rFonts w:ascii="Times New Roman" w:hAnsi="Times New Roman"/>
                <w:noProof/>
                <w:sz w:val="24"/>
                <w:szCs w:val="24"/>
              </w:rPr>
              <w:t>Для объектов нового строительства и реконструкции требуемое количество машино-мест для хранения и парковки легкового автотранспорта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57</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23" w:history="1">
            <w:r w:rsidR="00226003" w:rsidRPr="005D330F">
              <w:rPr>
                <w:rStyle w:val="af"/>
                <w:rFonts w:ascii="Times New Roman" w:hAnsi="Times New Roman"/>
                <w:iCs/>
                <w:noProof/>
                <w:sz w:val="24"/>
                <w:szCs w:val="24"/>
              </w:rPr>
              <w:t>Норматив размеров земельного участка гаражей и стоянок автомобилей в зависимости от этажности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24" w:history="1">
            <w:r w:rsidR="00226003" w:rsidRPr="005D330F">
              <w:rPr>
                <w:rStyle w:val="af"/>
                <w:rFonts w:ascii="Times New Roman" w:hAnsi="Times New Roman"/>
                <w:iCs/>
                <w:noProof/>
                <w:sz w:val="24"/>
                <w:szCs w:val="24"/>
              </w:rPr>
              <w:t>Норматив размеров земельного участка гаражей и парков транспортных средств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25" w:history="1">
            <w:r w:rsidR="00226003" w:rsidRPr="005D330F">
              <w:rPr>
                <w:rStyle w:val="af"/>
                <w:rFonts w:ascii="Times New Roman" w:hAnsi="Times New Roman"/>
                <w:iCs/>
                <w:noProof/>
                <w:sz w:val="24"/>
                <w:szCs w:val="24"/>
              </w:rPr>
              <w:t>Норматив размеров земельного участка открытых стоянок автомобилей</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26" w:history="1">
            <w:r w:rsidR="00226003" w:rsidRPr="005D330F">
              <w:rPr>
                <w:rStyle w:val="af"/>
                <w:rFonts w:ascii="Times New Roman" w:hAnsi="Times New Roman"/>
                <w:noProof/>
                <w:sz w:val="24"/>
                <w:szCs w:val="24"/>
              </w:rPr>
              <w:t>10. Расчетные показатели зоны рекреационного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27" w:history="1">
            <w:r w:rsidR="00226003" w:rsidRPr="005D330F">
              <w:rPr>
                <w:rStyle w:val="af"/>
                <w:rFonts w:ascii="Times New Roman" w:hAnsi="Times New Roman"/>
                <w:iCs/>
                <w:noProof/>
                <w:sz w:val="24"/>
                <w:szCs w:val="24"/>
              </w:rPr>
              <w:t>Минимальную площадь объектов рекреационного назначения, размещаемых на территориях общего пользования населенных пунктов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28" w:history="1">
            <w:r w:rsidR="00226003" w:rsidRPr="005D330F">
              <w:rPr>
                <w:rStyle w:val="af"/>
                <w:rFonts w:ascii="Times New Roman" w:hAnsi="Times New Roman"/>
                <w:iCs/>
                <w:noProof/>
                <w:sz w:val="24"/>
                <w:szCs w:val="24"/>
              </w:rPr>
              <w:t>Минимальные расчетные показатели численности единовременных посетителей парков, зон отдыха, лесопарков, лесов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29" w:history="1">
            <w:r w:rsidR="00226003" w:rsidRPr="005D330F">
              <w:rPr>
                <w:rStyle w:val="af"/>
                <w:rFonts w:ascii="Times New Roman" w:hAnsi="Times New Roman"/>
                <w:iCs/>
                <w:noProof/>
                <w:sz w:val="24"/>
                <w:szCs w:val="24"/>
              </w:rPr>
              <w:t>Минимальные показатели доступности от жилых зон до объектов рекреационного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_Toc494193929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63</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30" w:history="1">
            <w:r w:rsidR="00226003" w:rsidRPr="005D330F">
              <w:rPr>
                <w:rStyle w:val="af"/>
                <w:rFonts w:ascii="Times New Roman" w:hAnsi="Times New Roman"/>
                <w:noProof/>
                <w:sz w:val="24"/>
                <w:szCs w:val="24"/>
              </w:rPr>
              <w:t>11. Расчетные показатели зоны специального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64</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31" w:history="1">
            <w:r w:rsidR="00226003" w:rsidRPr="005D330F">
              <w:rPr>
                <w:rStyle w:val="af"/>
                <w:rFonts w:ascii="Times New Roman" w:hAnsi="Times New Roman"/>
                <w:iCs/>
                <w:noProof/>
                <w:sz w:val="24"/>
                <w:szCs w:val="24"/>
              </w:rPr>
              <w:t>Размер земельного участка для кладбища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64</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32" w:history="1">
            <w:r w:rsidR="00226003" w:rsidRPr="005D330F">
              <w:rPr>
                <w:rStyle w:val="af"/>
                <w:rFonts w:ascii="Times New Roman" w:hAnsi="Times New Roman"/>
                <w:iCs/>
                <w:noProof/>
                <w:sz w:val="24"/>
                <w:szCs w:val="24"/>
              </w:rPr>
              <w:t>Расчетные показатели максимального уровня территориальной доступности объектов ритуальных услуг</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65</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33" w:history="1">
            <w:r w:rsidR="00226003" w:rsidRPr="005D330F">
              <w:rPr>
                <w:rStyle w:val="af"/>
                <w:rFonts w:ascii="Times New Roman" w:hAnsi="Times New Roman"/>
                <w:iCs/>
                <w:noProof/>
                <w:sz w:val="24"/>
                <w:szCs w:val="24"/>
              </w:rPr>
              <w:t>Расчетные показатели минимального уровня обеспеченности объектами утилизации и переработки коммунальных и промышленных отходов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66</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34" w:history="1">
            <w:r w:rsidR="00226003" w:rsidRPr="005D330F">
              <w:rPr>
                <w:rStyle w:val="af"/>
                <w:rFonts w:ascii="Times New Roman" w:hAnsi="Times New Roman"/>
                <w:iCs/>
                <w:noProof/>
                <w:sz w:val="24"/>
                <w:szCs w:val="24"/>
              </w:rPr>
              <w:t>Нормы накопления отходов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66</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35" w:history="1">
            <w:r w:rsidR="00226003" w:rsidRPr="005D330F">
              <w:rPr>
                <w:rStyle w:val="af"/>
                <w:rFonts w:ascii="Times New Roman" w:hAnsi="Times New Roman"/>
                <w:noProof/>
                <w:sz w:val="24"/>
                <w:szCs w:val="24"/>
              </w:rPr>
              <w:t>12. Расчетные показатели зоны сельскохозяйственного назначения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67</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36" w:history="1">
            <w:r w:rsidR="00226003" w:rsidRPr="005D330F">
              <w:rPr>
                <w:rStyle w:val="af"/>
                <w:rFonts w:ascii="Times New Roman" w:hAnsi="Times New Roman"/>
                <w:noProof/>
                <w:sz w:val="24"/>
                <w:szCs w:val="24"/>
              </w:rPr>
              <w:t>13. Расчетные показатели в области инженерной подготовки и защиты территории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69</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37" w:history="1">
            <w:r w:rsidR="00226003" w:rsidRPr="005D330F">
              <w:rPr>
                <w:rStyle w:val="af"/>
                <w:rFonts w:ascii="Times New Roman" w:hAnsi="Times New Roman"/>
                <w:iCs/>
                <w:noProof/>
                <w:sz w:val="24"/>
                <w:szCs w:val="24"/>
              </w:rPr>
              <w:t>Нормируемые показатели инженерной подготовки и защиты территории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70</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38" w:history="1">
            <w:r w:rsidR="00226003" w:rsidRPr="005D330F">
              <w:rPr>
                <w:rStyle w:val="af"/>
                <w:rFonts w:ascii="Times New Roman" w:hAnsi="Times New Roman"/>
                <w:noProof/>
                <w:sz w:val="24"/>
                <w:szCs w:val="24"/>
              </w:rPr>
              <w:t>Расчетные показатели в области гражданской обороны, инженерной подготовки и защиты территории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71</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39" w:history="1">
            <w:r w:rsidR="00226003" w:rsidRPr="005D330F">
              <w:rPr>
                <w:rStyle w:val="af"/>
                <w:rFonts w:ascii="Times New Roman" w:hAnsi="Times New Roman"/>
                <w:noProof/>
                <w:sz w:val="24"/>
                <w:szCs w:val="24"/>
              </w:rPr>
              <w:t>14. Противопожарные требования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_Toc494193939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73</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40" w:history="1">
            <w:r w:rsidR="00226003" w:rsidRPr="005D330F">
              <w:rPr>
                <w:rStyle w:val="af"/>
                <w:rFonts w:ascii="Times New Roman" w:hAnsi="Times New Roman"/>
                <w:noProof/>
                <w:sz w:val="24"/>
                <w:szCs w:val="24"/>
              </w:rPr>
              <w:t>Нормативные требования по противопожарным разрывам между зданиями и сооружениями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73</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41" w:history="1">
            <w:r w:rsidR="00226003" w:rsidRPr="005D330F">
              <w:rPr>
                <w:rStyle w:val="af"/>
                <w:rFonts w:ascii="Times New Roman" w:hAnsi="Times New Roman"/>
                <w:noProof/>
                <w:sz w:val="24"/>
                <w:szCs w:val="24"/>
              </w:rPr>
              <w:t>Нормативные требования к проездам пожарных машин к зданиям и сооружениям</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77</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42" w:history="1">
            <w:r w:rsidR="00226003" w:rsidRPr="005D330F">
              <w:rPr>
                <w:rStyle w:val="af"/>
                <w:rFonts w:ascii="Times New Roman" w:hAnsi="Times New Roman"/>
                <w:noProof/>
                <w:sz w:val="24"/>
                <w:szCs w:val="24"/>
              </w:rPr>
              <w:t>Нормативные требования к размещению пожарных водоемов и гидрантов</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_Toc494193942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78</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43" w:history="1">
            <w:r w:rsidR="00226003" w:rsidRPr="005D330F">
              <w:rPr>
                <w:rStyle w:val="af"/>
                <w:rFonts w:ascii="Times New Roman" w:hAnsi="Times New Roman"/>
                <w:noProof/>
                <w:sz w:val="24"/>
                <w:szCs w:val="24"/>
              </w:rPr>
              <w:t>Требования к размещению пожарных депо</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_Toc494193943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78</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44" w:history="1">
            <w:r w:rsidR="00226003" w:rsidRPr="005D330F">
              <w:rPr>
                <w:rStyle w:val="af"/>
                <w:rFonts w:ascii="Times New Roman" w:hAnsi="Times New Roman"/>
                <w:iCs/>
                <w:noProof/>
                <w:sz w:val="24"/>
                <w:szCs w:val="24"/>
              </w:rPr>
              <w:t>Расчетное количество пожарных депо и пожарных автомобилей в населенном пункте</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_Toc494193944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78</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45" w:history="1">
            <w:r w:rsidR="00226003" w:rsidRPr="005D330F">
              <w:rPr>
                <w:rStyle w:val="af"/>
                <w:rFonts w:ascii="Times New Roman" w:hAnsi="Times New Roman"/>
                <w:iCs/>
                <w:noProof/>
                <w:sz w:val="24"/>
                <w:szCs w:val="24"/>
              </w:rPr>
              <w:t>Радиус обслуживания пожарного депо</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_Toc494193945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79</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46" w:history="1">
            <w:r w:rsidR="00226003" w:rsidRPr="005D330F">
              <w:rPr>
                <w:rStyle w:val="af"/>
                <w:rFonts w:ascii="Times New Roman" w:hAnsi="Times New Roman"/>
                <w:noProof/>
                <w:sz w:val="24"/>
                <w:szCs w:val="24"/>
              </w:rPr>
              <w:t>15. Доступность объектов для маломобильных групп населения на территории муниципального образования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_Toc494193946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80</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47" w:history="1">
            <w:r w:rsidR="00226003" w:rsidRPr="005D330F">
              <w:rPr>
                <w:rStyle w:val="af"/>
                <w:rFonts w:ascii="Times New Roman" w:hAnsi="Times New Roman"/>
                <w:noProof/>
                <w:sz w:val="24"/>
                <w:szCs w:val="24"/>
              </w:rPr>
              <w:t>16.  Охрана окружающей среды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_Toc494193947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82</w:t>
            </w:r>
            <w:r w:rsidRPr="005D330F">
              <w:rPr>
                <w:rFonts w:ascii="Times New Roman" w:hAnsi="Times New Roman"/>
                <w:noProof/>
                <w:webHidden/>
                <w:sz w:val="24"/>
                <w:szCs w:val="24"/>
              </w:rPr>
              <w:fldChar w:fldCharType="end"/>
            </w:r>
          </w:hyperlink>
        </w:p>
        <w:p w:rsidR="00226003" w:rsidRPr="005D330F" w:rsidRDefault="006E213E">
          <w:pPr>
            <w:pStyle w:val="11"/>
            <w:tabs>
              <w:tab w:val="left" w:pos="840"/>
              <w:tab w:val="right" w:leader="dot" w:pos="10196"/>
            </w:tabs>
            <w:rPr>
              <w:rFonts w:ascii="Times New Roman" w:eastAsiaTheme="minorEastAsia" w:hAnsi="Times New Roman"/>
              <w:noProof/>
              <w:sz w:val="24"/>
              <w:szCs w:val="24"/>
              <w:lang w:eastAsia="ru-RU"/>
            </w:rPr>
          </w:pPr>
          <w:hyperlink w:anchor="_Toc494193948" w:history="1">
            <w:r w:rsidR="00226003" w:rsidRPr="005D330F">
              <w:rPr>
                <w:rStyle w:val="af"/>
                <w:rFonts w:ascii="Times New Roman" w:hAnsi="Times New Roman"/>
                <w:noProof/>
                <w:sz w:val="24"/>
                <w:szCs w:val="24"/>
              </w:rPr>
              <w:t>Допустимые уровни воздействия на среду и человека.</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_Toc494193948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96</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49" w:history="1">
            <w:r w:rsidR="00226003" w:rsidRPr="005D330F">
              <w:rPr>
                <w:rStyle w:val="af"/>
                <w:rFonts w:ascii="Times New Roman" w:hAnsi="Times New Roman"/>
                <w:noProof/>
                <w:sz w:val="24"/>
                <w:szCs w:val="24"/>
              </w:rPr>
              <w:t>17.  Охрана объектов культурного наследия (памятников истории и культуры)</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_Toc494193949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98</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50" w:history="1">
            <w:r w:rsidR="00226003" w:rsidRPr="005D330F">
              <w:rPr>
                <w:rStyle w:val="af"/>
                <w:rFonts w:ascii="Times New Roman" w:hAnsi="Times New Roman"/>
                <w:noProof/>
                <w:sz w:val="24"/>
                <w:szCs w:val="24"/>
              </w:rPr>
              <w:t>18.  Иные расчетные показатели</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_Toc494193950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101</w:t>
            </w:r>
            <w:r w:rsidRPr="005D330F">
              <w:rPr>
                <w:rFonts w:ascii="Times New Roman" w:hAnsi="Times New Roman"/>
                <w:noProof/>
                <w:webHidden/>
                <w:sz w:val="24"/>
                <w:szCs w:val="24"/>
              </w:rPr>
              <w:fldChar w:fldCharType="end"/>
            </w:r>
          </w:hyperlink>
        </w:p>
        <w:p w:rsidR="00226003" w:rsidRPr="005D330F" w:rsidRDefault="006E213E">
          <w:pPr>
            <w:pStyle w:val="11"/>
            <w:tabs>
              <w:tab w:val="right" w:leader="dot" w:pos="10196"/>
            </w:tabs>
            <w:rPr>
              <w:rFonts w:ascii="Times New Roman" w:eastAsiaTheme="minorEastAsia" w:hAnsi="Times New Roman"/>
              <w:noProof/>
              <w:sz w:val="24"/>
              <w:szCs w:val="24"/>
              <w:lang w:eastAsia="ru-RU"/>
            </w:rPr>
          </w:pPr>
          <w:hyperlink w:anchor="_Toc494193951" w:history="1">
            <w:r w:rsidR="00226003" w:rsidRPr="005D330F">
              <w:rPr>
                <w:rStyle w:val="af"/>
                <w:rFonts w:ascii="Times New Roman" w:hAnsi="Times New Roman"/>
                <w:iCs/>
                <w:noProof/>
                <w:sz w:val="24"/>
                <w:szCs w:val="24"/>
              </w:rPr>
              <w:t>Расчетные показатели минимального уровня обеспеченности объектами для обслуживания сельскохозяйственных и домашних животных, принадлежащих  населению сельского поселения</w:t>
            </w:r>
            <w:r w:rsidR="00226003" w:rsidRPr="005D330F">
              <w:rPr>
                <w:rFonts w:ascii="Times New Roman" w:hAnsi="Times New Roman"/>
                <w:noProof/>
                <w:webHidden/>
                <w:sz w:val="24"/>
                <w:szCs w:val="24"/>
              </w:rPr>
              <w:tab/>
            </w:r>
            <w:r w:rsidRPr="005D330F">
              <w:rPr>
                <w:rFonts w:ascii="Times New Roman" w:hAnsi="Times New Roman"/>
                <w:noProof/>
                <w:webHidden/>
                <w:sz w:val="24"/>
                <w:szCs w:val="24"/>
              </w:rPr>
              <w:fldChar w:fldCharType="begin"/>
            </w:r>
            <w:r w:rsidR="00226003" w:rsidRPr="005D330F">
              <w:rPr>
                <w:rFonts w:ascii="Times New Roman" w:hAnsi="Times New Roman"/>
                <w:noProof/>
                <w:webHidden/>
                <w:sz w:val="24"/>
                <w:szCs w:val="24"/>
              </w:rPr>
              <w:instrText xml:space="preserve"> PAGEREF _Toc494193951 \h </w:instrText>
            </w:r>
            <w:r w:rsidRPr="005D330F">
              <w:rPr>
                <w:rFonts w:ascii="Times New Roman" w:hAnsi="Times New Roman"/>
                <w:noProof/>
                <w:webHidden/>
                <w:sz w:val="24"/>
                <w:szCs w:val="24"/>
              </w:rPr>
            </w:r>
            <w:r w:rsidRPr="005D330F">
              <w:rPr>
                <w:rFonts w:ascii="Times New Roman" w:hAnsi="Times New Roman"/>
                <w:noProof/>
                <w:webHidden/>
                <w:sz w:val="24"/>
                <w:szCs w:val="24"/>
              </w:rPr>
              <w:fldChar w:fldCharType="separate"/>
            </w:r>
            <w:r w:rsidR="00032525">
              <w:rPr>
                <w:rFonts w:ascii="Times New Roman" w:hAnsi="Times New Roman"/>
                <w:noProof/>
                <w:webHidden/>
                <w:sz w:val="24"/>
                <w:szCs w:val="24"/>
              </w:rPr>
              <w:t>101</w:t>
            </w:r>
            <w:r w:rsidRPr="005D330F">
              <w:rPr>
                <w:rFonts w:ascii="Times New Roman" w:hAnsi="Times New Roman"/>
                <w:noProof/>
                <w:webHidden/>
                <w:sz w:val="24"/>
                <w:szCs w:val="24"/>
              </w:rPr>
              <w:fldChar w:fldCharType="end"/>
            </w:r>
          </w:hyperlink>
        </w:p>
        <w:p w:rsidR="00C67774" w:rsidRPr="005D330F" w:rsidRDefault="006E213E">
          <w:pPr>
            <w:rPr>
              <w:rFonts w:ascii="Times New Roman" w:hAnsi="Times New Roman"/>
              <w:sz w:val="24"/>
              <w:szCs w:val="24"/>
            </w:rPr>
          </w:pPr>
          <w:r w:rsidRPr="005D330F">
            <w:rPr>
              <w:rFonts w:ascii="Times New Roman" w:hAnsi="Times New Roman"/>
              <w:sz w:val="24"/>
              <w:szCs w:val="24"/>
            </w:rPr>
            <w:fldChar w:fldCharType="end"/>
          </w:r>
        </w:p>
      </w:sdtContent>
    </w:sdt>
    <w:p w:rsidR="00C54742" w:rsidRDefault="00C54742"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7218A1" w:rsidRDefault="007218A1" w:rsidP="00B71A86">
      <w:pPr>
        <w:jc w:val="both"/>
        <w:rPr>
          <w:rFonts w:ascii="Times New Roman" w:hAnsi="Times New Roman"/>
          <w:b/>
          <w:sz w:val="28"/>
          <w:szCs w:val="28"/>
        </w:rPr>
      </w:pPr>
    </w:p>
    <w:p w:rsidR="001A6258" w:rsidRPr="00B71A86" w:rsidRDefault="001A6258" w:rsidP="00B71A86">
      <w:pPr>
        <w:jc w:val="both"/>
        <w:rPr>
          <w:rFonts w:ascii="Times New Roman" w:hAnsi="Times New Roman"/>
          <w:b/>
          <w:sz w:val="28"/>
          <w:szCs w:val="28"/>
        </w:rPr>
      </w:pPr>
    </w:p>
    <w:p w:rsidR="004715D2" w:rsidRPr="00C54742" w:rsidRDefault="002479F1" w:rsidP="002479F1">
      <w:pPr>
        <w:pStyle w:val="af3"/>
        <w:ind w:left="360"/>
        <w:jc w:val="center"/>
        <w:outlineLvl w:val="0"/>
        <w:rPr>
          <w:rFonts w:ascii="Times New Roman" w:hAnsi="Times New Roman"/>
          <w:b/>
          <w:i/>
          <w:sz w:val="24"/>
          <w:szCs w:val="24"/>
        </w:rPr>
      </w:pPr>
      <w:r w:rsidRPr="00C54742">
        <w:rPr>
          <w:rFonts w:ascii="Times New Roman" w:hAnsi="Times New Roman"/>
          <w:b/>
          <w:i/>
          <w:sz w:val="24"/>
          <w:szCs w:val="24"/>
        </w:rPr>
        <w:lastRenderedPageBreak/>
        <w:t xml:space="preserve"> </w:t>
      </w:r>
      <w:bookmarkStart w:id="0" w:name="_Toc494193896"/>
      <w:r w:rsidR="00B5756C" w:rsidRPr="00C54742">
        <w:rPr>
          <w:rFonts w:ascii="Times New Roman" w:hAnsi="Times New Roman"/>
          <w:b/>
          <w:i/>
          <w:sz w:val="24"/>
          <w:szCs w:val="24"/>
        </w:rPr>
        <w:t>Введение</w:t>
      </w:r>
      <w:bookmarkEnd w:id="0"/>
    </w:p>
    <w:p w:rsidR="002479F1" w:rsidRPr="00C54742" w:rsidRDefault="002479F1" w:rsidP="002479F1">
      <w:pPr>
        <w:pStyle w:val="af3"/>
        <w:ind w:left="360"/>
        <w:jc w:val="center"/>
        <w:outlineLvl w:val="0"/>
        <w:rPr>
          <w:rFonts w:ascii="Times New Roman" w:hAnsi="Times New Roman"/>
          <w:b/>
          <w:i/>
          <w:sz w:val="24"/>
          <w:szCs w:val="24"/>
        </w:rPr>
      </w:pPr>
    </w:p>
    <w:p w:rsidR="009C28E1" w:rsidRPr="00C54742" w:rsidRDefault="009C28E1" w:rsidP="00C25911">
      <w:pPr>
        <w:shd w:val="clear" w:color="auto" w:fill="FFFFFF"/>
        <w:spacing w:after="0" w:line="240" w:lineRule="auto"/>
        <w:jc w:val="both"/>
        <w:outlineLvl w:val="0"/>
        <w:rPr>
          <w:rFonts w:ascii="Times New Roman" w:hAnsi="Times New Roman"/>
          <w:sz w:val="24"/>
          <w:szCs w:val="24"/>
        </w:rPr>
      </w:pPr>
    </w:p>
    <w:p w:rsidR="009B5558" w:rsidRPr="005C78CE" w:rsidRDefault="009B5558" w:rsidP="005C78CE">
      <w:pPr>
        <w:pStyle w:val="af3"/>
        <w:ind w:firstLine="708"/>
        <w:jc w:val="both"/>
        <w:rPr>
          <w:rFonts w:ascii="Times New Roman" w:hAnsi="Times New Roman"/>
          <w:sz w:val="24"/>
          <w:szCs w:val="24"/>
        </w:rPr>
      </w:pPr>
      <w:r w:rsidRPr="005C78CE">
        <w:rPr>
          <w:rFonts w:ascii="Times New Roman" w:hAnsi="Times New Roman"/>
          <w:sz w:val="24"/>
          <w:szCs w:val="24"/>
        </w:rPr>
        <w:t xml:space="preserve">Местные нормативы градостроительного проектирования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5C78CE" w:rsidRPr="005C78CE">
        <w:rPr>
          <w:rFonts w:ascii="Times New Roman" w:hAnsi="Times New Roman"/>
          <w:sz w:val="24"/>
          <w:szCs w:val="24"/>
        </w:rPr>
        <w:t xml:space="preserve"> сельсовета Шарангского муниципального </w:t>
      </w:r>
      <w:r w:rsidRPr="005C78CE">
        <w:rPr>
          <w:rFonts w:ascii="Times New Roman" w:hAnsi="Times New Roman"/>
          <w:sz w:val="24"/>
          <w:szCs w:val="24"/>
        </w:rPr>
        <w:t xml:space="preserve"> района Нижегородской области (далее – местные нормативы градостроительного проектирования) </w:t>
      </w:r>
      <w:r w:rsidR="005C78CE" w:rsidRPr="005C78CE">
        <w:rPr>
          <w:rFonts w:ascii="Times New Roman" w:hAnsi="Times New Roman"/>
          <w:sz w:val="24"/>
          <w:szCs w:val="24"/>
        </w:rPr>
        <w:t xml:space="preserve">разработаны в соответствии с Градостроительным </w:t>
      </w:r>
      <w:hyperlink r:id="rId8" w:history="1">
        <w:r w:rsidR="005C78CE" w:rsidRPr="005C78CE">
          <w:rPr>
            <w:rFonts w:ascii="Times New Roman" w:hAnsi="Times New Roman"/>
            <w:sz w:val="24"/>
            <w:szCs w:val="24"/>
          </w:rPr>
          <w:t>кодексом</w:t>
        </w:r>
      </w:hyperlink>
      <w:r w:rsidR="005C78CE" w:rsidRPr="005C78CE">
        <w:rPr>
          <w:rFonts w:ascii="Times New Roman" w:hAnsi="Times New Roman"/>
          <w:sz w:val="24"/>
          <w:szCs w:val="24"/>
        </w:rPr>
        <w:t xml:space="preserve"> Российской Федерации от 29 декабря 2004 года N 190-ФЗ, </w:t>
      </w:r>
      <w:hyperlink r:id="rId9" w:history="1">
        <w:r w:rsidR="005C78CE" w:rsidRPr="005C78CE">
          <w:rPr>
            <w:rFonts w:ascii="Times New Roman" w:hAnsi="Times New Roman"/>
            <w:sz w:val="24"/>
            <w:szCs w:val="24"/>
          </w:rPr>
          <w:t>Законом</w:t>
        </w:r>
      </w:hyperlink>
      <w:r w:rsidR="005C78CE" w:rsidRPr="005C78CE">
        <w:rPr>
          <w:rFonts w:ascii="Times New Roman" w:hAnsi="Times New Roman"/>
          <w:sz w:val="24"/>
          <w:szCs w:val="24"/>
        </w:rPr>
        <w:t xml:space="preserve"> Нижегородской области от 8 апреля 2008 года N 37-З "Об основах регулирования градостроительной деятельности на территории Нижегородской области"</w:t>
      </w:r>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Местные нормативы градостроительного проектирования формируются в виде системы, направленной на повышение благоприятных условий жизни населения </w:t>
      </w:r>
      <w:r w:rsidR="00604FCE">
        <w:rPr>
          <w:rFonts w:ascii="Times New Roman" w:hAnsi="Times New Roman"/>
          <w:sz w:val="24"/>
          <w:szCs w:val="24"/>
        </w:rPr>
        <w:t>сельского</w:t>
      </w:r>
      <w:r w:rsidRPr="00C54742">
        <w:rPr>
          <w:rFonts w:ascii="Times New Roman" w:hAnsi="Times New Roman"/>
          <w:sz w:val="24"/>
          <w:szCs w:val="24"/>
        </w:rPr>
        <w:t xml:space="preserve">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9B5558" w:rsidRPr="00C54742" w:rsidRDefault="009B5558" w:rsidP="00C25911">
      <w:pPr>
        <w:pStyle w:val="afffffff"/>
        <w:jc w:val="both"/>
        <w:rPr>
          <w:b w:val="0"/>
          <w:i w:val="0"/>
          <w:sz w:val="24"/>
          <w:szCs w:val="24"/>
        </w:rPr>
      </w:pPr>
      <w:r w:rsidRPr="00C54742">
        <w:rPr>
          <w:b w:val="0"/>
          <w:i w:val="0"/>
          <w:sz w:val="24"/>
          <w:szCs w:val="24"/>
        </w:rPr>
        <w:t xml:space="preserve">Местные нормативы градостроительного проектирования распространяются на всю  территорию </w:t>
      </w:r>
      <w:proofErr w:type="spellStart"/>
      <w:r w:rsidR="0018083F">
        <w:rPr>
          <w:b w:val="0"/>
          <w:i w:val="0"/>
          <w:sz w:val="24"/>
          <w:szCs w:val="24"/>
        </w:rPr>
        <w:t>Черномужского</w:t>
      </w:r>
      <w:proofErr w:type="spellEnd"/>
      <w:r w:rsidR="0018083F">
        <w:rPr>
          <w:b w:val="0"/>
          <w:i w:val="0"/>
          <w:sz w:val="24"/>
          <w:szCs w:val="24"/>
        </w:rPr>
        <w:t xml:space="preserve"> </w:t>
      </w:r>
      <w:r w:rsidR="005C78CE">
        <w:rPr>
          <w:b w:val="0"/>
          <w:i w:val="0"/>
          <w:sz w:val="24"/>
          <w:szCs w:val="24"/>
        </w:rPr>
        <w:t xml:space="preserve"> сельсовета Шарангского муниципального </w:t>
      </w:r>
      <w:r w:rsidRPr="00C54742">
        <w:rPr>
          <w:b w:val="0"/>
          <w:i w:val="0"/>
          <w:sz w:val="24"/>
          <w:szCs w:val="24"/>
        </w:rPr>
        <w:t xml:space="preserve"> района Нижегородской области и обязательны для применения всеми субъектами градостроительной деятельности на территории муниципального образования.</w:t>
      </w:r>
    </w:p>
    <w:p w:rsidR="009B5558" w:rsidRPr="00C54742" w:rsidRDefault="009B5558" w:rsidP="00C25911">
      <w:pPr>
        <w:pStyle w:val="afffffff"/>
        <w:jc w:val="both"/>
        <w:rPr>
          <w:b w:val="0"/>
          <w:i w:val="0"/>
          <w:sz w:val="24"/>
          <w:szCs w:val="24"/>
        </w:rPr>
      </w:pPr>
      <w:r w:rsidRPr="00C54742">
        <w:rPr>
          <w:b w:val="0"/>
          <w:i w:val="0"/>
          <w:sz w:val="24"/>
          <w:szCs w:val="24"/>
        </w:rPr>
        <w:t xml:space="preserve">Местные нормативы градостроительного проектирования </w:t>
      </w:r>
      <w:r w:rsidR="00B5756C" w:rsidRPr="00C54742">
        <w:rPr>
          <w:b w:val="0"/>
          <w:i w:val="0"/>
          <w:sz w:val="24"/>
          <w:szCs w:val="24"/>
        </w:rPr>
        <w:t xml:space="preserve">разработаны </w:t>
      </w:r>
      <w:r w:rsidRPr="00C54742">
        <w:rPr>
          <w:b w:val="0"/>
          <w:i w:val="0"/>
          <w:sz w:val="24"/>
          <w:szCs w:val="24"/>
        </w:rPr>
        <w:t xml:space="preserve">для обеспечения градостроительной деятельности на территории </w:t>
      </w:r>
      <w:proofErr w:type="spellStart"/>
      <w:r w:rsidR="0018083F">
        <w:rPr>
          <w:b w:val="0"/>
          <w:i w:val="0"/>
          <w:sz w:val="24"/>
          <w:szCs w:val="24"/>
        </w:rPr>
        <w:t>Черномужского</w:t>
      </w:r>
      <w:proofErr w:type="spellEnd"/>
      <w:r w:rsidR="0018083F">
        <w:rPr>
          <w:b w:val="0"/>
          <w:i w:val="0"/>
          <w:sz w:val="24"/>
          <w:szCs w:val="24"/>
        </w:rPr>
        <w:t xml:space="preserve"> </w:t>
      </w:r>
      <w:r w:rsidR="00682B2E">
        <w:rPr>
          <w:b w:val="0"/>
          <w:i w:val="0"/>
          <w:sz w:val="24"/>
          <w:szCs w:val="24"/>
        </w:rPr>
        <w:t xml:space="preserve"> сельсовета</w:t>
      </w:r>
      <w:r w:rsidRPr="00C54742">
        <w:rPr>
          <w:b w:val="0"/>
          <w:i w:val="0"/>
          <w:sz w:val="24"/>
          <w:szCs w:val="24"/>
        </w:rPr>
        <w:t xml:space="preserve"> и решения следующих задач:</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распределение используемых при  проектировании  показателей на группы по видам  градостроительной документации;</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9B5558" w:rsidRPr="00C54742" w:rsidRDefault="009B5558" w:rsidP="00C25911">
      <w:pPr>
        <w:pStyle w:val="afffffff"/>
        <w:jc w:val="both"/>
        <w:rPr>
          <w:b w:val="0"/>
          <w:i w:val="0"/>
          <w:sz w:val="24"/>
          <w:szCs w:val="24"/>
        </w:rPr>
      </w:pPr>
      <w:proofErr w:type="gramStart"/>
      <w:r w:rsidRPr="009572B8">
        <w:rPr>
          <w:b w:val="0"/>
          <w:i w:val="0"/>
          <w:sz w:val="24"/>
          <w:szCs w:val="24"/>
        </w:rPr>
        <w:t>-</w:t>
      </w:r>
      <w:r w:rsidR="00F17DB4" w:rsidRPr="009572B8">
        <w:rPr>
          <w:b w:val="0"/>
          <w:i w:val="0"/>
          <w:sz w:val="24"/>
          <w:szCs w:val="24"/>
        </w:rPr>
        <w:t xml:space="preserve"> </w:t>
      </w:r>
      <w:r w:rsidRPr="009572B8">
        <w:rPr>
          <w:b w:val="0"/>
          <w:i w:val="0"/>
          <w:sz w:val="24"/>
          <w:szCs w:val="24"/>
        </w:rPr>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w:t>
      </w:r>
      <w:r w:rsidR="00F17DB4" w:rsidRPr="009572B8">
        <w:rPr>
          <w:b w:val="0"/>
          <w:i w:val="0"/>
          <w:sz w:val="24"/>
          <w:szCs w:val="24"/>
        </w:rPr>
        <w:t xml:space="preserve">мативно-технических документах </w:t>
      </w:r>
      <w:r w:rsidRPr="009572B8">
        <w:rPr>
          <w:b w:val="0"/>
          <w:i w:val="0"/>
          <w:sz w:val="24"/>
          <w:szCs w:val="24"/>
        </w:rPr>
        <w:t>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roofErr w:type="gramEnd"/>
    </w:p>
    <w:p w:rsidR="009B5558" w:rsidRPr="00C54742" w:rsidRDefault="009B5558" w:rsidP="00C25911">
      <w:pPr>
        <w:pStyle w:val="afffffff"/>
        <w:jc w:val="both"/>
        <w:rPr>
          <w:b w:val="0"/>
          <w:i w:val="0"/>
          <w:sz w:val="24"/>
          <w:szCs w:val="24"/>
        </w:rPr>
      </w:pPr>
      <w:r w:rsidRPr="00C54742">
        <w:rPr>
          <w:b w:val="0"/>
          <w:i w:val="0"/>
          <w:sz w:val="24"/>
          <w:szCs w:val="24"/>
        </w:rPr>
        <w:t>-</w:t>
      </w:r>
      <w:r w:rsidR="00F17DB4" w:rsidRPr="00C54742">
        <w:rPr>
          <w:b w:val="0"/>
          <w:i w:val="0"/>
          <w:sz w:val="24"/>
          <w:szCs w:val="24"/>
        </w:rPr>
        <w:t xml:space="preserve"> </w:t>
      </w:r>
      <w:r w:rsidRPr="00C54742">
        <w:rPr>
          <w:b w:val="0"/>
          <w:i w:val="0"/>
          <w:sz w:val="24"/>
          <w:szCs w:val="24"/>
        </w:rPr>
        <w:t xml:space="preserve">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w:t>
      </w:r>
      <w:proofErr w:type="gramStart"/>
      <w:r w:rsidRPr="00C54742">
        <w:rPr>
          <w:b w:val="0"/>
          <w:i w:val="0"/>
          <w:sz w:val="24"/>
          <w:szCs w:val="24"/>
        </w:rPr>
        <w:t>формирования ресурсов информационных систем обеспечения градостроительной документации</w:t>
      </w:r>
      <w:proofErr w:type="gramEnd"/>
      <w:r w:rsidRPr="00C54742">
        <w:rPr>
          <w:b w:val="0"/>
          <w:i w:val="0"/>
          <w:sz w:val="24"/>
          <w:szCs w:val="24"/>
        </w:rPr>
        <w:t>.</w:t>
      </w:r>
    </w:p>
    <w:p w:rsidR="00F17DB4" w:rsidRPr="00C54742" w:rsidRDefault="00F17DB4"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 xml:space="preserve">Нормативы градостроительного проектирования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sidRPr="005C78CE">
        <w:rPr>
          <w:rFonts w:ascii="Times New Roman" w:hAnsi="Times New Roman"/>
          <w:sz w:val="24"/>
          <w:szCs w:val="24"/>
        </w:rPr>
        <w:t xml:space="preserve"> сельсовета</w:t>
      </w:r>
      <w:r w:rsidRPr="00C54742">
        <w:rPr>
          <w:rFonts w:ascii="Times New Roman" w:hAnsi="Times New Roman"/>
          <w:sz w:val="24"/>
          <w:szCs w:val="24"/>
        </w:rPr>
        <w:t xml:space="preserve">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604FCE">
        <w:rPr>
          <w:rFonts w:ascii="Times New Roman" w:hAnsi="Times New Roman"/>
          <w:sz w:val="24"/>
          <w:szCs w:val="24"/>
        </w:rPr>
        <w:t>сельского</w:t>
      </w:r>
      <w:r w:rsidRPr="00C54742">
        <w:rPr>
          <w:rFonts w:ascii="Times New Roman" w:hAnsi="Times New Roman"/>
          <w:sz w:val="24"/>
          <w:szCs w:val="24"/>
        </w:rPr>
        <w:t xml:space="preserve"> поселения и предельные значения расчетных показателей максимально допустимого уровня территориальной доступности таких объектов.</w:t>
      </w:r>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Подготовка местных нормативов градостроительного проектирования осуществля</w:t>
      </w:r>
      <w:r w:rsidR="00B5756C" w:rsidRPr="00C54742">
        <w:rPr>
          <w:rFonts w:ascii="Times New Roman" w:hAnsi="Times New Roman"/>
          <w:sz w:val="24"/>
          <w:szCs w:val="24"/>
        </w:rPr>
        <w:t>лась</w:t>
      </w:r>
      <w:r w:rsidRPr="00C54742">
        <w:rPr>
          <w:rFonts w:ascii="Times New Roman" w:hAnsi="Times New Roman"/>
          <w:sz w:val="24"/>
          <w:szCs w:val="24"/>
        </w:rPr>
        <w:t xml:space="preserve"> с учетом:</w:t>
      </w:r>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1) социально-демографического состава и плотности населения на территории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p>
    <w:p w:rsidR="00F17DB4" w:rsidRPr="00C54742" w:rsidRDefault="00F17DB4"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2) планов и программ комплексного социально-экономического развития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p>
    <w:p w:rsidR="00F17DB4" w:rsidRPr="00C54742" w:rsidRDefault="00F17DB4"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3) предложений органов местного самоуправления и заинтересованных лиц.</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lastRenderedPageBreak/>
        <w:t>Местные нормативы градостроительного проектирования включают в себя:</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t xml:space="preserve">1) основную часть (расчетные показатели минимально допустимого уровня обеспеченности объектами местного значения, населения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 </w:t>
      </w:r>
      <w:r w:rsidRPr="00C54742">
        <w:rPr>
          <w:rFonts w:ascii="Times New Roman" w:hAnsi="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r w:rsidRPr="00C54742">
        <w:rPr>
          <w:rFonts w:ascii="Times New Roman" w:hAnsi="Times New Roman"/>
          <w:sz w:val="24"/>
          <w:szCs w:val="24"/>
        </w:rPr>
        <w:t>;</w:t>
      </w:r>
    </w:p>
    <w:p w:rsidR="002179CA" w:rsidRPr="00C54742" w:rsidRDefault="002179CA" w:rsidP="00C25911">
      <w:pPr>
        <w:pStyle w:val="ConsPlusNormal"/>
        <w:ind w:firstLine="709"/>
        <w:rPr>
          <w:rFonts w:ascii="Times New Roman" w:hAnsi="Times New Roman"/>
          <w:sz w:val="24"/>
          <w:szCs w:val="24"/>
        </w:rPr>
      </w:pPr>
      <w:r w:rsidRPr="00C54742">
        <w:rPr>
          <w:rFonts w:ascii="Times New Roman" w:hAnsi="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F17DB4" w:rsidRPr="00C54742" w:rsidRDefault="002179CA" w:rsidP="00C25911">
      <w:pPr>
        <w:pStyle w:val="ConsPlusNormal"/>
        <w:widowControl/>
        <w:ind w:firstLine="709"/>
        <w:rPr>
          <w:rFonts w:ascii="Times New Roman" w:hAnsi="Times New Roman"/>
          <w:sz w:val="24"/>
          <w:szCs w:val="24"/>
        </w:rPr>
      </w:pPr>
      <w:r w:rsidRPr="00C54742">
        <w:rPr>
          <w:rFonts w:ascii="Times New Roman" w:hAnsi="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Местные нормативы градостроительного проектирования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5C78CE">
        <w:rPr>
          <w:rFonts w:ascii="Times New Roman" w:hAnsi="Times New Roman"/>
          <w:sz w:val="24"/>
          <w:szCs w:val="24"/>
        </w:rPr>
        <w:t xml:space="preserve"> сельсовета Шарангского муниципального </w:t>
      </w:r>
      <w:r w:rsidR="008D5267" w:rsidRPr="00C54742">
        <w:rPr>
          <w:rFonts w:ascii="Times New Roman" w:hAnsi="Times New Roman"/>
          <w:sz w:val="24"/>
          <w:szCs w:val="24"/>
        </w:rPr>
        <w:t xml:space="preserve"> района Нижегородской области </w:t>
      </w:r>
      <w:r w:rsidRPr="00C54742">
        <w:rPr>
          <w:rFonts w:ascii="Times New Roman" w:hAnsi="Times New Roman"/>
          <w:sz w:val="24"/>
          <w:szCs w:val="24"/>
        </w:rPr>
        <w:t xml:space="preserve">конкретизируют и развивают основные положения действующих на территории Российской Федерации, </w:t>
      </w:r>
      <w:r w:rsidR="008D5267" w:rsidRPr="00C54742">
        <w:rPr>
          <w:rFonts w:ascii="Times New Roman" w:hAnsi="Times New Roman"/>
          <w:sz w:val="24"/>
          <w:szCs w:val="24"/>
        </w:rPr>
        <w:t>Нижегородской</w:t>
      </w:r>
      <w:r w:rsidRPr="00C54742">
        <w:rPr>
          <w:rFonts w:ascii="Times New Roman" w:hAnsi="Times New Roman"/>
          <w:sz w:val="24"/>
          <w:szCs w:val="24"/>
        </w:rPr>
        <w:t xml:space="preserve"> области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w:t>
      </w:r>
      <w:proofErr w:type="gramStart"/>
      <w:r w:rsidR="00682B2E">
        <w:rPr>
          <w:rFonts w:ascii="Times New Roman" w:hAnsi="Times New Roman"/>
          <w:sz w:val="24"/>
          <w:szCs w:val="24"/>
        </w:rPr>
        <w:t xml:space="preserve"> </w:t>
      </w:r>
      <w:r w:rsidRPr="00C54742">
        <w:rPr>
          <w:rFonts w:ascii="Times New Roman" w:hAnsi="Times New Roman"/>
          <w:sz w:val="24"/>
          <w:szCs w:val="24"/>
        </w:rPr>
        <w:t>.</w:t>
      </w:r>
      <w:proofErr w:type="gramEnd"/>
    </w:p>
    <w:p w:rsidR="00B5756C" w:rsidRPr="00C54742" w:rsidRDefault="00B5756C" w:rsidP="00C25911">
      <w:pPr>
        <w:pStyle w:val="af3"/>
        <w:ind w:firstLine="708"/>
        <w:jc w:val="both"/>
        <w:rPr>
          <w:rFonts w:ascii="Times New Roman" w:hAnsi="Times New Roman"/>
          <w:sz w:val="24"/>
          <w:szCs w:val="24"/>
        </w:rPr>
      </w:pPr>
      <w:r w:rsidRPr="00C54742">
        <w:rPr>
          <w:rFonts w:ascii="Times New Roman" w:hAnsi="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8D5267" w:rsidRPr="00C54742">
        <w:rPr>
          <w:rFonts w:ascii="Times New Roman" w:hAnsi="Times New Roman"/>
          <w:sz w:val="24"/>
          <w:szCs w:val="24"/>
        </w:rPr>
        <w:t>Нижегородской</w:t>
      </w:r>
      <w:r w:rsidRPr="00C54742">
        <w:rPr>
          <w:rFonts w:ascii="Times New Roman" w:hAnsi="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B5756C" w:rsidRPr="00C54742" w:rsidRDefault="00B5756C" w:rsidP="00C25911">
      <w:pPr>
        <w:pStyle w:val="af3"/>
        <w:ind w:firstLine="708"/>
        <w:jc w:val="both"/>
        <w:rPr>
          <w:rFonts w:ascii="Times New Roman" w:hAnsi="Times New Roman"/>
          <w:sz w:val="24"/>
          <w:szCs w:val="24"/>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Pr="00C25911" w:rsidRDefault="002179CA" w:rsidP="00C25911">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1A6258" w:rsidRDefault="001A6258" w:rsidP="00E112BF">
      <w:pPr>
        <w:pStyle w:val="af3"/>
        <w:ind w:firstLine="708"/>
        <w:jc w:val="both"/>
        <w:rPr>
          <w:rFonts w:ascii="Times New Roman" w:hAnsi="Times New Roman"/>
          <w:sz w:val="28"/>
          <w:szCs w:val="28"/>
        </w:rPr>
      </w:pPr>
    </w:p>
    <w:p w:rsidR="008D5267" w:rsidRDefault="008D5267" w:rsidP="00E112BF">
      <w:pPr>
        <w:pStyle w:val="af3"/>
        <w:ind w:firstLine="708"/>
        <w:jc w:val="both"/>
        <w:rPr>
          <w:rFonts w:ascii="Times New Roman" w:hAnsi="Times New Roman"/>
          <w:sz w:val="28"/>
          <w:szCs w:val="28"/>
        </w:rPr>
      </w:pPr>
    </w:p>
    <w:p w:rsidR="002179CA" w:rsidRDefault="002179CA" w:rsidP="00C54742">
      <w:pPr>
        <w:pStyle w:val="af3"/>
        <w:jc w:val="both"/>
        <w:rPr>
          <w:rFonts w:ascii="Times New Roman" w:hAnsi="Times New Roman"/>
          <w:sz w:val="28"/>
          <w:szCs w:val="28"/>
        </w:rPr>
      </w:pPr>
    </w:p>
    <w:p w:rsidR="00C54742" w:rsidRDefault="00C54742" w:rsidP="00C54742">
      <w:pPr>
        <w:pStyle w:val="af3"/>
        <w:jc w:val="both"/>
        <w:rPr>
          <w:rFonts w:ascii="Times New Roman" w:hAnsi="Times New Roman"/>
          <w:sz w:val="28"/>
          <w:szCs w:val="28"/>
        </w:rPr>
      </w:pPr>
    </w:p>
    <w:p w:rsidR="00682B2E" w:rsidRDefault="00682B2E" w:rsidP="00C54742">
      <w:pPr>
        <w:pStyle w:val="af3"/>
        <w:jc w:val="both"/>
        <w:rPr>
          <w:rFonts w:ascii="Times New Roman" w:hAnsi="Times New Roman"/>
          <w:sz w:val="28"/>
          <w:szCs w:val="28"/>
        </w:rPr>
      </w:pPr>
    </w:p>
    <w:p w:rsidR="00682B2E" w:rsidRDefault="00682B2E" w:rsidP="00C54742">
      <w:pPr>
        <w:pStyle w:val="af3"/>
        <w:jc w:val="both"/>
        <w:rPr>
          <w:rFonts w:ascii="Times New Roman" w:hAnsi="Times New Roman"/>
          <w:sz w:val="28"/>
          <w:szCs w:val="28"/>
        </w:rPr>
      </w:pPr>
    </w:p>
    <w:p w:rsidR="002179CA" w:rsidRDefault="002179CA" w:rsidP="00E112BF">
      <w:pPr>
        <w:pStyle w:val="af3"/>
        <w:ind w:firstLine="708"/>
        <w:jc w:val="both"/>
        <w:rPr>
          <w:rFonts w:ascii="Times New Roman" w:hAnsi="Times New Roman"/>
          <w:sz w:val="28"/>
          <w:szCs w:val="28"/>
        </w:rPr>
      </w:pPr>
    </w:p>
    <w:p w:rsidR="008D5267" w:rsidRDefault="008D5267" w:rsidP="008D5267">
      <w:pPr>
        <w:pStyle w:val="af3"/>
        <w:ind w:left="360"/>
        <w:jc w:val="center"/>
        <w:outlineLvl w:val="0"/>
        <w:rPr>
          <w:rFonts w:ascii="Times New Roman" w:hAnsi="Times New Roman"/>
          <w:b/>
          <w:i/>
          <w:sz w:val="28"/>
          <w:szCs w:val="28"/>
        </w:rPr>
      </w:pPr>
      <w:bookmarkStart w:id="1" w:name="_Toc428345576"/>
      <w:bookmarkStart w:id="2" w:name="_Toc494193897"/>
      <w:r>
        <w:rPr>
          <w:rFonts w:ascii="Times New Roman" w:hAnsi="Times New Roman"/>
          <w:b/>
          <w:i/>
          <w:sz w:val="28"/>
          <w:szCs w:val="28"/>
        </w:rPr>
        <w:lastRenderedPageBreak/>
        <w:t>Часть 1. Основная часть (расчетные показатели)</w:t>
      </w:r>
      <w:bookmarkEnd w:id="1"/>
      <w:bookmarkEnd w:id="2"/>
    </w:p>
    <w:p w:rsidR="008D5267" w:rsidRDefault="008D5267" w:rsidP="0025013A">
      <w:pPr>
        <w:pStyle w:val="af3"/>
        <w:jc w:val="center"/>
        <w:outlineLvl w:val="0"/>
        <w:rPr>
          <w:rFonts w:ascii="Times New Roman" w:hAnsi="Times New Roman"/>
          <w:b/>
          <w:i/>
          <w:sz w:val="28"/>
          <w:szCs w:val="28"/>
        </w:rPr>
      </w:pPr>
    </w:p>
    <w:p w:rsidR="002179CA" w:rsidRPr="00C54742" w:rsidRDefault="008D5267" w:rsidP="0025013A">
      <w:pPr>
        <w:pStyle w:val="af3"/>
        <w:jc w:val="center"/>
        <w:outlineLvl w:val="0"/>
        <w:rPr>
          <w:rFonts w:ascii="Times New Roman" w:hAnsi="Times New Roman"/>
          <w:b/>
          <w:i/>
          <w:sz w:val="24"/>
          <w:szCs w:val="24"/>
          <w:lang w:eastAsia="ru-RU"/>
        </w:rPr>
      </w:pPr>
      <w:bookmarkStart w:id="3" w:name="_Toc494193898"/>
      <w:r>
        <w:rPr>
          <w:rFonts w:ascii="Times New Roman" w:hAnsi="Times New Roman"/>
          <w:b/>
          <w:i/>
          <w:sz w:val="28"/>
          <w:szCs w:val="28"/>
        </w:rPr>
        <w:t>1</w:t>
      </w:r>
      <w:r w:rsidR="002179CA" w:rsidRPr="002179CA">
        <w:rPr>
          <w:rFonts w:ascii="Times New Roman" w:hAnsi="Times New Roman"/>
          <w:b/>
          <w:i/>
          <w:sz w:val="28"/>
          <w:szCs w:val="28"/>
          <w:lang w:eastAsia="ru-RU"/>
        </w:rPr>
        <w:t xml:space="preserve">. </w:t>
      </w:r>
      <w:r w:rsidR="00B66766" w:rsidRPr="001B010F">
        <w:rPr>
          <w:rStyle w:val="afffffffd"/>
        </w:rPr>
        <w:t>Термины</w:t>
      </w:r>
      <w:r w:rsidR="002179CA" w:rsidRPr="001B010F">
        <w:rPr>
          <w:rStyle w:val="afffffffd"/>
        </w:rPr>
        <w:t xml:space="preserve"> и определения</w:t>
      </w:r>
      <w:bookmarkEnd w:id="3"/>
    </w:p>
    <w:p w:rsidR="002179CA" w:rsidRPr="00C54742" w:rsidRDefault="002179CA" w:rsidP="002179CA">
      <w:pPr>
        <w:pStyle w:val="af3"/>
        <w:jc w:val="center"/>
        <w:rPr>
          <w:rFonts w:ascii="Times New Roman" w:hAnsi="Times New Roman"/>
          <w:sz w:val="24"/>
          <w:szCs w:val="24"/>
          <w:lang w:eastAsia="ru-RU"/>
        </w:rPr>
      </w:pPr>
    </w:p>
    <w:p w:rsidR="002179CA" w:rsidRPr="00C54742" w:rsidRDefault="008D5267" w:rsidP="002179CA">
      <w:pPr>
        <w:pStyle w:val="af3"/>
        <w:ind w:firstLine="708"/>
        <w:jc w:val="both"/>
        <w:rPr>
          <w:rFonts w:ascii="Times New Roman" w:hAnsi="Times New Roman"/>
          <w:sz w:val="24"/>
          <w:szCs w:val="24"/>
          <w:lang w:eastAsia="ru-RU"/>
        </w:rPr>
      </w:pPr>
      <w:r w:rsidRPr="00C54742">
        <w:rPr>
          <w:rFonts w:ascii="Times New Roman" w:hAnsi="Times New Roman"/>
          <w:sz w:val="24"/>
          <w:szCs w:val="24"/>
          <w:lang w:eastAsia="ru-RU"/>
        </w:rPr>
        <w:t>1</w:t>
      </w:r>
      <w:r w:rsidR="002179CA" w:rsidRPr="00C54742">
        <w:rPr>
          <w:rFonts w:ascii="Times New Roman" w:hAnsi="Times New Roman"/>
          <w:sz w:val="24"/>
          <w:szCs w:val="24"/>
          <w:lang w:eastAsia="ru-RU"/>
        </w:rPr>
        <w:t>.1. В местных  нормативах градостроительного проектирования применены следующие термины:</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объекты местного значения </w:t>
      </w:r>
      <w:r w:rsidRPr="00682B2E">
        <w:rPr>
          <w:rFonts w:ascii="Times New Roman" w:hAnsi="Times New Roman"/>
          <w:sz w:val="24"/>
          <w:szCs w:val="24"/>
          <w:lang w:eastAsia="ru-RU"/>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Нижегородской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плотность населения </w:t>
      </w:r>
      <w:r w:rsidRPr="00682B2E">
        <w:rPr>
          <w:rFonts w:ascii="Times New Roman" w:hAnsi="Times New Roman"/>
          <w:sz w:val="24"/>
          <w:szCs w:val="24"/>
          <w:lang w:eastAsia="ru-RU"/>
        </w:rPr>
        <w:t xml:space="preserve">- расчетная численность населения, постоянно проживающего на территории нормирования, приходящаяся на один гектар такой территории и выраженная </w:t>
      </w:r>
      <w:proofErr w:type="gramStart"/>
      <w:r w:rsidRPr="00682B2E">
        <w:rPr>
          <w:rFonts w:ascii="Times New Roman" w:hAnsi="Times New Roman"/>
          <w:sz w:val="24"/>
          <w:szCs w:val="24"/>
          <w:lang w:eastAsia="ru-RU"/>
        </w:rPr>
        <w:t>в</w:t>
      </w:r>
      <w:proofErr w:type="gramEnd"/>
      <w:r w:rsidRPr="00682B2E">
        <w:rPr>
          <w:rFonts w:ascii="Times New Roman" w:hAnsi="Times New Roman"/>
          <w:sz w:val="24"/>
          <w:szCs w:val="24"/>
          <w:lang w:eastAsia="ru-RU"/>
        </w:rPr>
        <w:t xml:space="preserve"> </w:t>
      </w:r>
      <w:proofErr w:type="gramStart"/>
      <w:r w:rsidRPr="00682B2E">
        <w:rPr>
          <w:rFonts w:ascii="Times New Roman" w:hAnsi="Times New Roman"/>
          <w:sz w:val="24"/>
          <w:szCs w:val="24"/>
          <w:lang w:eastAsia="ru-RU"/>
        </w:rPr>
        <w:t>чел</w:t>
      </w:r>
      <w:proofErr w:type="gramEnd"/>
      <w:r w:rsidRPr="00682B2E">
        <w:rPr>
          <w:rFonts w:ascii="Times New Roman" w:hAnsi="Times New Roman"/>
          <w:sz w:val="24"/>
          <w:szCs w:val="24"/>
          <w:lang w:eastAsia="ru-RU"/>
        </w:rPr>
        <w:t>./га;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квартал </w:t>
      </w:r>
      <w:r w:rsidRPr="00682B2E">
        <w:rPr>
          <w:rFonts w:ascii="Times New Roman" w:hAnsi="Times New Roman"/>
          <w:sz w:val="24"/>
          <w:szCs w:val="24"/>
          <w:lang w:eastAsia="ru-RU"/>
        </w:rPr>
        <w:t>- планировочная единица застройки в границах красных линий, ограниченная магистральными или жилыми улицами;</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коэффициент застройки </w:t>
      </w:r>
      <w:r w:rsidRPr="00682B2E">
        <w:rPr>
          <w:rFonts w:ascii="Times New Roman" w:hAnsi="Times New Roman"/>
          <w:sz w:val="24"/>
          <w:szCs w:val="24"/>
          <w:lang w:eastAsia="ru-RU"/>
        </w:rPr>
        <w:t>- отношение площади, занятой под зданиями и сооружениями, к площади участка (квартала);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коэффициент плотности застройки </w:t>
      </w:r>
      <w:r w:rsidRPr="00682B2E">
        <w:rPr>
          <w:rFonts w:ascii="Times New Roman" w:hAnsi="Times New Roman"/>
          <w:sz w:val="24"/>
          <w:szCs w:val="24"/>
          <w:lang w:eastAsia="ru-RU"/>
        </w:rPr>
        <w:t>- отношение площади всех этажей зданий и сооружений к площади участка (квартала);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площадь жилых домов </w:t>
      </w:r>
      <w:r w:rsidRPr="00682B2E">
        <w:rPr>
          <w:rFonts w:ascii="Times New Roman" w:hAnsi="Times New Roman"/>
          <w:sz w:val="24"/>
          <w:szCs w:val="24"/>
          <w:lang w:eastAsia="ru-RU"/>
        </w:rPr>
        <w:t xml:space="preserve">- площадь жилого здания следует определять как сумму площадей этажей здания, измеренных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w:t>
      </w:r>
      <w:proofErr w:type="spellStart"/>
      <w:r w:rsidRPr="00682B2E">
        <w:rPr>
          <w:rFonts w:ascii="Times New Roman" w:hAnsi="Times New Roman"/>
          <w:sz w:val="24"/>
          <w:szCs w:val="24"/>
          <w:lang w:eastAsia="ru-RU"/>
        </w:rPr>
        <w:t>внеквартирных</w:t>
      </w:r>
      <w:proofErr w:type="spellEnd"/>
      <w:r w:rsidRPr="00682B2E">
        <w:rPr>
          <w:rFonts w:ascii="Times New Roman" w:hAnsi="Times New Roman"/>
          <w:sz w:val="24"/>
          <w:szCs w:val="24"/>
          <w:lang w:eastAsia="ru-RU"/>
        </w:rPr>
        <w:t xml:space="preserve">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этажность </w:t>
      </w:r>
      <w:r w:rsidRPr="00682B2E">
        <w:rPr>
          <w:rFonts w:ascii="Times New Roman" w:hAnsi="Times New Roman"/>
          <w:sz w:val="24"/>
          <w:szCs w:val="24"/>
          <w:lang w:eastAsia="ru-RU"/>
        </w:rPr>
        <w:t>- количество этажей в зданиях. При определении этажности жилого дома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w:t>
      </w:r>
      <w:proofErr w:type="gramStart"/>
      <w:r w:rsidRPr="00682B2E">
        <w:rPr>
          <w:rFonts w:ascii="Times New Roman" w:hAnsi="Times New Roman"/>
          <w:sz w:val="24"/>
          <w:szCs w:val="24"/>
          <w:lang w:eastAsia="ru-RU"/>
        </w:rPr>
        <w:t>,</w:t>
      </w:r>
      <w:proofErr w:type="gramEnd"/>
      <w:r w:rsidRPr="00682B2E">
        <w:rPr>
          <w:rFonts w:ascii="Times New Roman" w:hAnsi="Times New Roman"/>
          <w:sz w:val="24"/>
          <w:szCs w:val="24"/>
          <w:lang w:eastAsia="ru-RU"/>
        </w:rPr>
        <w:t xml:space="preserve"> чем на 2 м. При определении  этажности здания  не  учитываются  отдельные  технические помещения (машинные отделения лифтов, котельные и т.п.), а также аттиковые элементы архитектурной композиции, являющиеся помещениями второго уровня или вторым светом последнего этажа, не </w:t>
      </w:r>
      <w:proofErr w:type="gramStart"/>
      <w:r w:rsidRPr="00682B2E">
        <w:rPr>
          <w:rFonts w:ascii="Times New Roman" w:hAnsi="Times New Roman"/>
          <w:sz w:val="24"/>
          <w:szCs w:val="24"/>
          <w:lang w:eastAsia="ru-RU"/>
        </w:rPr>
        <w:t>превышающими</w:t>
      </w:r>
      <w:proofErr w:type="gramEnd"/>
      <w:r w:rsidRPr="00682B2E">
        <w:rPr>
          <w:rFonts w:ascii="Times New Roman" w:hAnsi="Times New Roman"/>
          <w:sz w:val="24"/>
          <w:szCs w:val="24"/>
          <w:lang w:eastAsia="ru-RU"/>
        </w:rPr>
        <w:t xml:space="preserve"> 20% площади последнего этажа;</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жилой район </w:t>
      </w:r>
      <w:r w:rsidRPr="00682B2E">
        <w:rPr>
          <w:rFonts w:ascii="Times New Roman" w:hAnsi="Times New Roman"/>
          <w:sz w:val="24"/>
          <w:szCs w:val="24"/>
          <w:lang w:eastAsia="ru-RU"/>
        </w:rPr>
        <w:t>-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площадь застройки земельного участка </w:t>
      </w:r>
      <w:r w:rsidRPr="00682B2E">
        <w:rPr>
          <w:rFonts w:ascii="Times New Roman" w:hAnsi="Times New Roman"/>
          <w:sz w:val="24"/>
          <w:szCs w:val="24"/>
          <w:lang w:eastAsia="ru-RU"/>
        </w:rPr>
        <w:t xml:space="preserve">(квартала, жилого района) </w:t>
      </w:r>
      <w:proofErr w:type="gramStart"/>
      <w:r w:rsidRPr="00682B2E">
        <w:rPr>
          <w:rFonts w:ascii="Times New Roman" w:hAnsi="Times New Roman"/>
          <w:sz w:val="24"/>
          <w:szCs w:val="24"/>
          <w:lang w:eastAsia="ru-RU"/>
        </w:rPr>
        <w:t>-в</w:t>
      </w:r>
      <w:proofErr w:type="gramEnd"/>
      <w:r w:rsidRPr="00682B2E">
        <w:rPr>
          <w:rFonts w:ascii="Times New Roman" w:hAnsi="Times New Roman"/>
          <w:sz w:val="24"/>
          <w:szCs w:val="24"/>
          <w:lang w:eastAsia="ru-RU"/>
        </w:rPr>
        <w:t>ыраженная в квадратных метрах суммарная площадь горизонтальных сечений возведенных на нем зданий на уровне цоколя, включая выступающие части;</w:t>
      </w:r>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автомобильная дорога </w:t>
      </w:r>
      <w:r w:rsidRPr="00682B2E">
        <w:rPr>
          <w:rFonts w:ascii="Times New Roman" w:hAnsi="Times New Roman"/>
          <w:sz w:val="24"/>
          <w:szCs w:val="24"/>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lastRenderedPageBreak/>
        <w:t xml:space="preserve">защитные дорожные сооружения </w:t>
      </w:r>
      <w:r w:rsidRPr="00682B2E">
        <w:rPr>
          <w:rFonts w:ascii="Times New Roman" w:hAnsi="Times New Roman"/>
          <w:sz w:val="24"/>
          <w:szCs w:val="24"/>
          <w:lang w:eastAsia="ru-RU"/>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82B2E">
        <w:rPr>
          <w:rFonts w:ascii="Times New Roman" w:hAnsi="Times New Roman"/>
          <w:sz w:val="24"/>
          <w:szCs w:val="24"/>
          <w:lang w:eastAsia="ru-RU"/>
        </w:rPr>
        <w:t>шумозащитные</w:t>
      </w:r>
      <w:proofErr w:type="spellEnd"/>
      <w:r w:rsidRPr="00682B2E">
        <w:rPr>
          <w:rFonts w:ascii="Times New Roman" w:hAnsi="Times New Roman"/>
          <w:sz w:val="24"/>
          <w:szCs w:val="24"/>
          <w:lang w:eastAsia="ru-RU"/>
        </w:rPr>
        <w:t xml:space="preserve"> и ветрозащитные устройства; подобные сооружения;</w:t>
      </w:r>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искусственные дорожные сооружения </w:t>
      </w:r>
      <w:r w:rsidRPr="00682B2E">
        <w:rPr>
          <w:rFonts w:ascii="Times New Roman" w:hAnsi="Times New Roman"/>
          <w:sz w:val="24"/>
          <w:szCs w:val="24"/>
          <w:lang w:eastAsia="ru-RU"/>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объекты улично-дорожной сети </w:t>
      </w:r>
      <w:r w:rsidRPr="00682B2E">
        <w:rPr>
          <w:rFonts w:ascii="Times New Roman" w:hAnsi="Times New Roman"/>
          <w:sz w:val="24"/>
          <w:szCs w:val="24"/>
          <w:lang w:eastAsia="ru-RU"/>
        </w:rPr>
        <w:t>- аллеи, бульвары, магистрали, переулки, площади, проезды, проспекты, проулки, разъезды, спуски, тракты, тупики, улицы, шоссе;</w:t>
      </w:r>
      <w:proofErr w:type="gramEnd"/>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гидротехнические сооружения </w:t>
      </w:r>
      <w:r w:rsidRPr="00682B2E">
        <w:rPr>
          <w:rFonts w:ascii="Times New Roman" w:hAnsi="Times New Roman"/>
          <w:sz w:val="24"/>
          <w:szCs w:val="24"/>
          <w:lang w:eastAsia="ru-RU"/>
        </w:rPr>
        <w:t>-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682B2E">
        <w:rPr>
          <w:rFonts w:ascii="Times New Roman" w:hAnsi="Times New Roman"/>
          <w:sz w:val="24"/>
          <w:szCs w:val="24"/>
          <w:lang w:eastAsia="ru-RU"/>
        </w:rPr>
        <w:t xml:space="preserve"> </w:t>
      </w:r>
      <w:proofErr w:type="gramStart"/>
      <w:r w:rsidRPr="00682B2E">
        <w:rPr>
          <w:rFonts w:ascii="Times New Roman" w:hAnsi="Times New Roman"/>
          <w:sz w:val="24"/>
          <w:szCs w:val="24"/>
          <w:lang w:eastAsia="ru-RU"/>
        </w:rPr>
        <w:t>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 416-ФЗ "О водоснабжении и водоотведении";</w:t>
      </w:r>
      <w:proofErr w:type="gramEnd"/>
    </w:p>
    <w:p w:rsidR="00682B2E" w:rsidRPr="00682B2E" w:rsidRDefault="00682B2E" w:rsidP="00682B2E">
      <w:pPr>
        <w:pStyle w:val="af3"/>
        <w:ind w:firstLine="708"/>
        <w:jc w:val="both"/>
        <w:rPr>
          <w:rFonts w:ascii="Times New Roman" w:hAnsi="Times New Roman"/>
          <w:sz w:val="24"/>
          <w:szCs w:val="24"/>
          <w:lang w:eastAsia="ru-RU"/>
        </w:rPr>
      </w:pPr>
      <w:r w:rsidRPr="00682B2E">
        <w:rPr>
          <w:rFonts w:ascii="Times New Roman" w:hAnsi="Times New Roman"/>
          <w:i/>
          <w:iCs/>
          <w:sz w:val="24"/>
          <w:szCs w:val="24"/>
          <w:lang w:eastAsia="ru-RU"/>
        </w:rPr>
        <w:t xml:space="preserve">безопасность гидротехнических сооружений </w:t>
      </w:r>
      <w:r w:rsidRPr="00682B2E">
        <w:rPr>
          <w:rFonts w:ascii="Times New Roman" w:hAnsi="Times New Roman"/>
          <w:iCs/>
          <w:sz w:val="24"/>
          <w:szCs w:val="24"/>
          <w:lang w:eastAsia="ru-RU"/>
        </w:rPr>
        <w:t xml:space="preserve">- свойство гидротехнических </w:t>
      </w:r>
      <w:r w:rsidRPr="00682B2E">
        <w:rPr>
          <w:rFonts w:ascii="Times New Roman" w:hAnsi="Times New Roman"/>
          <w:sz w:val="24"/>
          <w:szCs w:val="24"/>
          <w:lang w:eastAsia="ru-RU"/>
        </w:rPr>
        <w:t>сооружений, позволяющее обеспечивать защиту жизни, здоровья и законных интересов людей, окружающей среды и хозяйственных объектов;</w:t>
      </w:r>
    </w:p>
    <w:p w:rsidR="00682B2E" w:rsidRPr="00682B2E" w:rsidRDefault="00682B2E" w:rsidP="00682B2E">
      <w:pPr>
        <w:pStyle w:val="af3"/>
        <w:ind w:firstLine="708"/>
        <w:jc w:val="both"/>
        <w:rPr>
          <w:rFonts w:ascii="Times New Roman" w:hAnsi="Times New Roman"/>
          <w:sz w:val="24"/>
          <w:szCs w:val="24"/>
          <w:lang w:eastAsia="ru-RU"/>
        </w:rPr>
      </w:pPr>
      <w:proofErr w:type="gramStart"/>
      <w:r w:rsidRPr="00682B2E">
        <w:rPr>
          <w:rFonts w:ascii="Times New Roman" w:hAnsi="Times New Roman"/>
          <w:i/>
          <w:iCs/>
          <w:sz w:val="24"/>
          <w:szCs w:val="24"/>
          <w:lang w:eastAsia="ru-RU"/>
        </w:rPr>
        <w:t xml:space="preserve">озелененные территории </w:t>
      </w:r>
      <w:r w:rsidRPr="00682B2E">
        <w:rPr>
          <w:rFonts w:ascii="Times New Roman" w:hAnsi="Times New Roman"/>
          <w:sz w:val="24"/>
          <w:szCs w:val="24"/>
          <w:lang w:eastAsia="ru-RU"/>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roofErr w:type="gramEnd"/>
    </w:p>
    <w:p w:rsidR="00682B2E" w:rsidRDefault="00682B2E" w:rsidP="00682B2E">
      <w:pPr>
        <w:pStyle w:val="Style19"/>
        <w:widowControl/>
        <w:ind w:firstLine="283"/>
        <w:rPr>
          <w:rStyle w:val="FontStyle53"/>
        </w:rPr>
      </w:pPr>
      <w:r>
        <w:rPr>
          <w:rStyle w:val="FontStyle45"/>
        </w:rPr>
        <w:t xml:space="preserve">зеленые насаждения </w:t>
      </w:r>
      <w:r>
        <w:rPr>
          <w:rStyle w:val="FontStyle53"/>
        </w:rPr>
        <w:t>-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2179CA" w:rsidRPr="00C54742" w:rsidRDefault="008D5267" w:rsidP="007E28C9">
      <w:pPr>
        <w:pStyle w:val="af3"/>
        <w:ind w:firstLine="708"/>
        <w:jc w:val="both"/>
        <w:rPr>
          <w:rFonts w:ascii="Times New Roman" w:hAnsi="Times New Roman"/>
          <w:sz w:val="24"/>
          <w:szCs w:val="24"/>
          <w:lang w:eastAsia="ru-RU"/>
        </w:rPr>
      </w:pPr>
      <w:r w:rsidRPr="00C54742">
        <w:rPr>
          <w:rFonts w:ascii="Times New Roman" w:hAnsi="Times New Roman"/>
          <w:sz w:val="24"/>
          <w:szCs w:val="24"/>
          <w:lang w:eastAsia="ru-RU"/>
        </w:rPr>
        <w:t>1</w:t>
      </w:r>
      <w:r w:rsidR="007E28C9" w:rsidRPr="00C54742">
        <w:rPr>
          <w:rFonts w:ascii="Times New Roman" w:hAnsi="Times New Roman"/>
          <w:sz w:val="24"/>
          <w:szCs w:val="24"/>
          <w:lang w:eastAsia="ru-RU"/>
        </w:rPr>
        <w:t xml:space="preserve">.2. </w:t>
      </w:r>
      <w:r w:rsidR="002179CA" w:rsidRPr="00C54742">
        <w:rPr>
          <w:rFonts w:ascii="Times New Roman" w:hAnsi="Times New Roman"/>
          <w:sz w:val="24"/>
          <w:szCs w:val="24"/>
          <w:lang w:eastAsia="ru-RU"/>
        </w:rPr>
        <w:t xml:space="preserve">Иные понятия, используемые в </w:t>
      </w:r>
      <w:r w:rsidR="007E28C9" w:rsidRPr="00C54742">
        <w:rPr>
          <w:rFonts w:ascii="Times New Roman" w:hAnsi="Times New Roman"/>
          <w:sz w:val="24"/>
          <w:szCs w:val="24"/>
          <w:lang w:eastAsia="ru-RU"/>
        </w:rPr>
        <w:t>местных</w:t>
      </w:r>
      <w:r w:rsidR="002179CA" w:rsidRPr="00C54742">
        <w:rPr>
          <w:rFonts w:ascii="Times New Roman" w:hAnsi="Times New Roman"/>
          <w:sz w:val="24"/>
          <w:szCs w:val="24"/>
          <w:lang w:eastAsia="ru-RU"/>
        </w:rPr>
        <w:t xml:space="preserve"> нормативах</w:t>
      </w:r>
      <w:r w:rsidR="007E28C9" w:rsidRPr="00C54742">
        <w:rPr>
          <w:rFonts w:ascii="Times New Roman" w:hAnsi="Times New Roman"/>
          <w:sz w:val="24"/>
          <w:szCs w:val="24"/>
          <w:lang w:eastAsia="ru-RU"/>
        </w:rPr>
        <w:t xml:space="preserve"> градостроительного проектирования</w:t>
      </w:r>
      <w:r w:rsidR="002179CA" w:rsidRPr="00C54742">
        <w:rPr>
          <w:rFonts w:ascii="Times New Roman" w:hAnsi="Times New Roman"/>
          <w:sz w:val="24"/>
          <w:szCs w:val="24"/>
          <w:lang w:eastAsia="ru-RU"/>
        </w:rPr>
        <w:t>, употребляются в значениях, соответствующих значениям, содержащимся в Градостроительном кодексе Российской Федерации</w:t>
      </w:r>
      <w:r w:rsidR="007E28C9" w:rsidRPr="00C54742">
        <w:rPr>
          <w:rFonts w:ascii="Times New Roman" w:hAnsi="Times New Roman"/>
          <w:sz w:val="24"/>
          <w:szCs w:val="24"/>
          <w:lang w:eastAsia="ru-RU"/>
        </w:rPr>
        <w:t>, иных законодательных актах Российской Федерации и Нижегородской области.</w:t>
      </w:r>
    </w:p>
    <w:p w:rsidR="007E28C9" w:rsidRPr="00C54742" w:rsidRDefault="007E28C9" w:rsidP="007E28C9">
      <w:pPr>
        <w:pStyle w:val="af3"/>
        <w:ind w:firstLine="708"/>
        <w:jc w:val="both"/>
        <w:rPr>
          <w:rFonts w:ascii="Times New Roman" w:hAnsi="Times New Roman"/>
          <w:sz w:val="24"/>
          <w:szCs w:val="24"/>
          <w:lang w:eastAsia="ru-RU"/>
        </w:rPr>
      </w:pPr>
    </w:p>
    <w:p w:rsidR="007E28C9" w:rsidRDefault="007E28C9"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1A6258" w:rsidRDefault="001A6258" w:rsidP="008D5267">
      <w:pPr>
        <w:pStyle w:val="af3"/>
        <w:jc w:val="both"/>
        <w:rPr>
          <w:rFonts w:ascii="Times New Roman" w:hAnsi="Times New Roman"/>
          <w:sz w:val="24"/>
          <w:szCs w:val="24"/>
          <w:lang w:eastAsia="ru-RU"/>
        </w:rPr>
      </w:pPr>
    </w:p>
    <w:p w:rsidR="009572B8" w:rsidRDefault="009572B8" w:rsidP="008D5267">
      <w:pPr>
        <w:pStyle w:val="af3"/>
        <w:jc w:val="both"/>
        <w:rPr>
          <w:rFonts w:ascii="Times New Roman" w:hAnsi="Times New Roman"/>
          <w:sz w:val="24"/>
          <w:szCs w:val="24"/>
          <w:lang w:eastAsia="ru-RU"/>
        </w:rPr>
      </w:pPr>
    </w:p>
    <w:p w:rsidR="009572B8" w:rsidRDefault="009572B8" w:rsidP="008D5267">
      <w:pPr>
        <w:pStyle w:val="af3"/>
        <w:jc w:val="both"/>
        <w:rPr>
          <w:rFonts w:ascii="Times New Roman" w:hAnsi="Times New Roman"/>
          <w:sz w:val="24"/>
          <w:szCs w:val="24"/>
          <w:lang w:eastAsia="ru-RU"/>
        </w:rPr>
      </w:pPr>
    </w:p>
    <w:p w:rsidR="009572B8" w:rsidRDefault="009572B8"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C54742" w:rsidRDefault="00C54742" w:rsidP="008D5267">
      <w:pPr>
        <w:pStyle w:val="af3"/>
        <w:jc w:val="both"/>
        <w:rPr>
          <w:rFonts w:ascii="Times New Roman" w:hAnsi="Times New Roman"/>
          <w:sz w:val="24"/>
          <w:szCs w:val="24"/>
          <w:lang w:eastAsia="ru-RU"/>
        </w:rPr>
      </w:pPr>
    </w:p>
    <w:p w:rsidR="007E28C9" w:rsidRPr="00C54742" w:rsidRDefault="008D5267" w:rsidP="001B010F">
      <w:pPr>
        <w:pStyle w:val="afffffffc"/>
      </w:pPr>
      <w:bookmarkStart w:id="4" w:name="_Toc494193899"/>
      <w:r w:rsidRPr="00C54742">
        <w:lastRenderedPageBreak/>
        <w:t>2</w:t>
      </w:r>
      <w:r w:rsidR="007E28C9" w:rsidRPr="00C54742">
        <w:t>.</w:t>
      </w:r>
      <w:r w:rsidR="007E28C9" w:rsidRPr="007E28C9">
        <w:rPr>
          <w:sz w:val="28"/>
          <w:szCs w:val="28"/>
        </w:rPr>
        <w:t xml:space="preserve"> </w:t>
      </w:r>
      <w:r w:rsidR="00821AC1" w:rsidRPr="00C54742">
        <w:t>Общие сведения об объекте проектирования</w:t>
      </w:r>
      <w:bookmarkEnd w:id="4"/>
      <w:r w:rsidRPr="00C54742">
        <w:t xml:space="preserve"> </w:t>
      </w:r>
    </w:p>
    <w:p w:rsidR="007E28C9" w:rsidRPr="00C54742" w:rsidRDefault="007E28C9" w:rsidP="007E28C9">
      <w:pPr>
        <w:pStyle w:val="af3"/>
        <w:ind w:firstLine="708"/>
        <w:jc w:val="both"/>
        <w:rPr>
          <w:rFonts w:ascii="Times New Roman" w:hAnsi="Times New Roman"/>
          <w:sz w:val="24"/>
          <w:szCs w:val="24"/>
          <w:lang w:eastAsia="ru-RU"/>
        </w:rPr>
      </w:pPr>
    </w:p>
    <w:p w:rsidR="00D13C15" w:rsidRPr="00A27D54" w:rsidRDefault="00D13C15" w:rsidP="00C90AEF">
      <w:pPr>
        <w:pStyle w:val="af3"/>
        <w:ind w:firstLine="708"/>
        <w:jc w:val="both"/>
        <w:rPr>
          <w:rFonts w:ascii="Times New Roman" w:hAnsi="Times New Roman"/>
          <w:sz w:val="24"/>
          <w:szCs w:val="24"/>
        </w:rPr>
      </w:pPr>
      <w:r w:rsidRPr="00A27D54">
        <w:rPr>
          <w:rFonts w:ascii="Times New Roman" w:hAnsi="Times New Roman"/>
          <w:sz w:val="24"/>
          <w:szCs w:val="24"/>
        </w:rPr>
        <w:t xml:space="preserve">Территория </w:t>
      </w:r>
      <w:r w:rsidR="00682B2E" w:rsidRPr="00A27D54">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sidRPr="00A27D54">
        <w:rPr>
          <w:rFonts w:ascii="Times New Roman" w:hAnsi="Times New Roman"/>
          <w:sz w:val="24"/>
          <w:szCs w:val="24"/>
        </w:rPr>
        <w:t xml:space="preserve"> сельсовета Шарангского муниципального </w:t>
      </w:r>
      <w:r w:rsidRPr="00A27D54">
        <w:rPr>
          <w:rFonts w:ascii="Times New Roman" w:hAnsi="Times New Roman"/>
          <w:sz w:val="24"/>
          <w:szCs w:val="24"/>
        </w:rPr>
        <w:t xml:space="preserve"> района Нижегородской области  расположена в </w:t>
      </w:r>
      <w:r w:rsidR="0018083F">
        <w:rPr>
          <w:rFonts w:ascii="Times New Roman" w:hAnsi="Times New Roman"/>
          <w:sz w:val="24"/>
          <w:szCs w:val="24"/>
        </w:rPr>
        <w:t>центральной и западной</w:t>
      </w:r>
      <w:r w:rsidRPr="00A27D54">
        <w:rPr>
          <w:rFonts w:ascii="Times New Roman" w:hAnsi="Times New Roman"/>
          <w:sz w:val="24"/>
          <w:szCs w:val="24"/>
        </w:rPr>
        <w:t xml:space="preserve"> части </w:t>
      </w:r>
      <w:r w:rsidR="00682B2E" w:rsidRPr="00A27D54">
        <w:rPr>
          <w:rFonts w:ascii="Times New Roman" w:hAnsi="Times New Roman"/>
          <w:sz w:val="24"/>
          <w:szCs w:val="24"/>
        </w:rPr>
        <w:t xml:space="preserve">Шарангского муниципального </w:t>
      </w:r>
      <w:r w:rsidRPr="00A27D54">
        <w:rPr>
          <w:rFonts w:ascii="Times New Roman" w:hAnsi="Times New Roman"/>
          <w:sz w:val="24"/>
          <w:szCs w:val="24"/>
        </w:rPr>
        <w:t xml:space="preserve"> района и занимает</w:t>
      </w:r>
      <w:r w:rsidR="00AD31F2" w:rsidRPr="00A27D54">
        <w:rPr>
          <w:rFonts w:ascii="Times New Roman" w:hAnsi="Times New Roman"/>
          <w:sz w:val="24"/>
          <w:szCs w:val="24"/>
        </w:rPr>
        <w:t xml:space="preserve"> площадь </w:t>
      </w:r>
      <w:r w:rsidRPr="00A27D54">
        <w:rPr>
          <w:rFonts w:ascii="Times New Roman" w:hAnsi="Times New Roman"/>
          <w:sz w:val="24"/>
          <w:szCs w:val="24"/>
        </w:rPr>
        <w:t xml:space="preserve"> </w:t>
      </w:r>
      <w:r w:rsidR="0018083F">
        <w:rPr>
          <w:rFonts w:ascii="Times New Roman" w:hAnsi="Times New Roman"/>
          <w:sz w:val="24"/>
          <w:szCs w:val="24"/>
        </w:rPr>
        <w:t>22630</w:t>
      </w:r>
      <w:r w:rsidR="00AD31F2" w:rsidRPr="00A27D54">
        <w:rPr>
          <w:rFonts w:ascii="Times New Roman" w:hAnsi="Times New Roman"/>
          <w:sz w:val="24"/>
          <w:szCs w:val="24"/>
        </w:rPr>
        <w:t>га.</w:t>
      </w:r>
      <w:r w:rsidRPr="00A27D54">
        <w:rPr>
          <w:rFonts w:ascii="Times New Roman" w:hAnsi="Times New Roman"/>
          <w:sz w:val="24"/>
          <w:szCs w:val="24"/>
        </w:rPr>
        <w:t xml:space="preserve"> </w:t>
      </w:r>
      <w:r w:rsidR="00AD31F2" w:rsidRPr="00A27D54">
        <w:rPr>
          <w:rFonts w:ascii="Times New Roman" w:hAnsi="Times New Roman"/>
          <w:sz w:val="24"/>
          <w:szCs w:val="24"/>
        </w:rPr>
        <w:t xml:space="preserve"> </w:t>
      </w:r>
      <w:r w:rsidRPr="00A27D54">
        <w:rPr>
          <w:rFonts w:ascii="Times New Roman" w:hAnsi="Times New Roman"/>
          <w:sz w:val="24"/>
          <w:szCs w:val="24"/>
        </w:rPr>
        <w:t xml:space="preserve">Связь населенных пунктов (деревень), расположенных на территории муниципального образования с районным центром осуществляется по </w:t>
      </w:r>
      <w:r w:rsidR="00AD31F2" w:rsidRPr="00A27D54">
        <w:rPr>
          <w:rFonts w:ascii="Times New Roman" w:hAnsi="Times New Roman"/>
          <w:sz w:val="24"/>
          <w:szCs w:val="24"/>
        </w:rPr>
        <w:t>автодорог</w:t>
      </w:r>
      <w:r w:rsidR="005D650E">
        <w:rPr>
          <w:rFonts w:ascii="Times New Roman" w:hAnsi="Times New Roman"/>
          <w:sz w:val="24"/>
          <w:szCs w:val="24"/>
        </w:rPr>
        <w:t>ам</w:t>
      </w:r>
      <w:r w:rsidR="000F2601">
        <w:rPr>
          <w:rFonts w:ascii="Times New Roman" w:hAnsi="Times New Roman"/>
          <w:sz w:val="24"/>
          <w:szCs w:val="24"/>
        </w:rPr>
        <w:t xml:space="preserve"> регионального значения </w:t>
      </w:r>
      <w:r w:rsidR="000F2601" w:rsidRPr="000F2601">
        <w:rPr>
          <w:rFonts w:ascii="Times New Roman" w:hAnsi="Times New Roman"/>
          <w:sz w:val="24"/>
          <w:szCs w:val="24"/>
        </w:rPr>
        <w:t xml:space="preserve">22 ОП РЗ 22К-0012 </w:t>
      </w:r>
      <w:proofErr w:type="spellStart"/>
      <w:r w:rsidR="000F2601" w:rsidRPr="000F2601">
        <w:rPr>
          <w:rFonts w:ascii="Times New Roman" w:hAnsi="Times New Roman"/>
          <w:sz w:val="24"/>
          <w:szCs w:val="24"/>
        </w:rPr>
        <w:t>Арья-Тонкино-Шаранга-граница</w:t>
      </w:r>
      <w:proofErr w:type="spellEnd"/>
      <w:r w:rsidR="000F2601" w:rsidRPr="000F2601">
        <w:rPr>
          <w:rFonts w:ascii="Times New Roman" w:hAnsi="Times New Roman"/>
          <w:sz w:val="24"/>
          <w:szCs w:val="24"/>
        </w:rPr>
        <w:t xml:space="preserve"> Марий Эл</w:t>
      </w:r>
      <w:r w:rsidR="005D650E">
        <w:rPr>
          <w:rFonts w:ascii="Times New Roman" w:hAnsi="Times New Roman"/>
          <w:sz w:val="24"/>
          <w:szCs w:val="24"/>
        </w:rPr>
        <w:t xml:space="preserve"> и </w:t>
      </w:r>
      <w:r w:rsidR="005D650E" w:rsidRPr="005D650E">
        <w:rPr>
          <w:rFonts w:ascii="Times New Roman" w:hAnsi="Times New Roman"/>
          <w:sz w:val="24"/>
          <w:szCs w:val="24"/>
        </w:rPr>
        <w:t>22 ОП РЗ 22К-4635</w:t>
      </w:r>
      <w:r w:rsidR="000F2601" w:rsidRPr="000F2601">
        <w:rPr>
          <w:rFonts w:ascii="Times New Roman" w:hAnsi="Times New Roman"/>
          <w:sz w:val="24"/>
          <w:szCs w:val="24"/>
        </w:rPr>
        <w:t xml:space="preserve"> </w:t>
      </w:r>
      <w:r w:rsidR="005D650E" w:rsidRPr="005D650E">
        <w:rPr>
          <w:rFonts w:ascii="Times New Roman" w:hAnsi="Times New Roman"/>
          <w:sz w:val="24"/>
          <w:szCs w:val="24"/>
        </w:rPr>
        <w:t xml:space="preserve">Подъезд к р.п. </w:t>
      </w:r>
      <w:proofErr w:type="spellStart"/>
      <w:r w:rsidR="005D650E" w:rsidRPr="005D650E">
        <w:rPr>
          <w:rFonts w:ascii="Times New Roman" w:hAnsi="Times New Roman"/>
          <w:sz w:val="24"/>
          <w:szCs w:val="24"/>
        </w:rPr>
        <w:t>Шаранга</w:t>
      </w:r>
      <w:proofErr w:type="spellEnd"/>
      <w:r w:rsidR="005D650E" w:rsidRPr="005D650E">
        <w:rPr>
          <w:rFonts w:ascii="Times New Roman" w:hAnsi="Times New Roman"/>
          <w:sz w:val="24"/>
          <w:szCs w:val="24"/>
        </w:rPr>
        <w:t xml:space="preserve"> от а/</w:t>
      </w:r>
      <w:proofErr w:type="spellStart"/>
      <w:r w:rsidR="005D650E" w:rsidRPr="005D650E">
        <w:rPr>
          <w:rFonts w:ascii="Times New Roman" w:hAnsi="Times New Roman"/>
          <w:sz w:val="24"/>
          <w:szCs w:val="24"/>
        </w:rPr>
        <w:t>д</w:t>
      </w:r>
      <w:proofErr w:type="spellEnd"/>
      <w:r w:rsidR="005D650E" w:rsidRPr="005D650E">
        <w:rPr>
          <w:rFonts w:ascii="Times New Roman" w:hAnsi="Times New Roman"/>
          <w:sz w:val="24"/>
          <w:szCs w:val="24"/>
        </w:rPr>
        <w:t xml:space="preserve"> </w:t>
      </w:r>
      <w:proofErr w:type="spellStart"/>
      <w:r w:rsidR="005D650E" w:rsidRPr="005D650E">
        <w:rPr>
          <w:rFonts w:ascii="Times New Roman" w:hAnsi="Times New Roman"/>
          <w:sz w:val="24"/>
          <w:szCs w:val="24"/>
        </w:rPr>
        <w:t>Арья-Тонкино-Шаранга-граница</w:t>
      </w:r>
      <w:proofErr w:type="spellEnd"/>
      <w:r w:rsidR="005D650E" w:rsidRPr="005D650E">
        <w:rPr>
          <w:rFonts w:ascii="Times New Roman" w:hAnsi="Times New Roman"/>
          <w:sz w:val="24"/>
          <w:szCs w:val="24"/>
        </w:rPr>
        <w:t xml:space="preserve"> Марий Эл</w:t>
      </w:r>
      <w:r w:rsidR="005D650E" w:rsidRPr="000F2601">
        <w:rPr>
          <w:rFonts w:ascii="Times New Roman" w:hAnsi="Times New Roman"/>
          <w:sz w:val="24"/>
          <w:szCs w:val="24"/>
        </w:rPr>
        <w:t xml:space="preserve"> </w:t>
      </w:r>
      <w:r w:rsidR="000F2601" w:rsidRPr="000F2601">
        <w:rPr>
          <w:rFonts w:ascii="Times New Roman" w:hAnsi="Times New Roman"/>
          <w:sz w:val="24"/>
          <w:szCs w:val="24"/>
        </w:rPr>
        <w:t>и дорогам</w:t>
      </w:r>
      <w:r w:rsidR="000F2601">
        <w:rPr>
          <w:color w:val="000000"/>
        </w:rPr>
        <w:t xml:space="preserve"> </w:t>
      </w:r>
      <w:r w:rsidR="007C3E82" w:rsidRPr="00A27D54">
        <w:rPr>
          <w:rFonts w:ascii="Times New Roman" w:hAnsi="Times New Roman"/>
          <w:sz w:val="24"/>
          <w:szCs w:val="24"/>
        </w:rPr>
        <w:t xml:space="preserve"> </w:t>
      </w:r>
      <w:r w:rsidR="001019DA" w:rsidRPr="00A27D54">
        <w:rPr>
          <w:rFonts w:ascii="Times New Roman" w:hAnsi="Times New Roman"/>
          <w:sz w:val="24"/>
          <w:szCs w:val="24"/>
        </w:rPr>
        <w:t xml:space="preserve">межмуниципального </w:t>
      </w:r>
      <w:r w:rsidR="007C3E82" w:rsidRPr="00A27D54">
        <w:rPr>
          <w:rFonts w:ascii="Times New Roman" w:hAnsi="Times New Roman"/>
          <w:sz w:val="24"/>
          <w:szCs w:val="24"/>
        </w:rPr>
        <w:t>значения</w:t>
      </w:r>
      <w:r w:rsidR="00AD31F2" w:rsidRPr="00A27D54">
        <w:rPr>
          <w:rFonts w:ascii="Times New Roman" w:hAnsi="Times New Roman"/>
          <w:sz w:val="24"/>
          <w:szCs w:val="24"/>
        </w:rPr>
        <w:t xml:space="preserve"> </w:t>
      </w:r>
      <w:r w:rsidR="00A73A86" w:rsidRPr="00A73A86">
        <w:rPr>
          <w:rFonts w:ascii="Times New Roman" w:hAnsi="Times New Roman"/>
          <w:sz w:val="24"/>
          <w:szCs w:val="24"/>
        </w:rPr>
        <w:t xml:space="preserve">22 ОП МЗ 22Н-4609 Подъезд к д. </w:t>
      </w:r>
      <w:proofErr w:type="spellStart"/>
      <w:r w:rsidR="00A73A86" w:rsidRPr="00A73A86">
        <w:rPr>
          <w:rFonts w:ascii="Times New Roman" w:hAnsi="Times New Roman"/>
          <w:sz w:val="24"/>
          <w:szCs w:val="24"/>
        </w:rPr>
        <w:t>Черномуж</w:t>
      </w:r>
      <w:proofErr w:type="spellEnd"/>
      <w:r w:rsidR="00A73A86" w:rsidRPr="00A73A86">
        <w:rPr>
          <w:rFonts w:ascii="Times New Roman" w:hAnsi="Times New Roman"/>
          <w:sz w:val="24"/>
          <w:szCs w:val="24"/>
        </w:rPr>
        <w:t xml:space="preserve"> </w:t>
      </w:r>
      <w:proofErr w:type="gramStart"/>
      <w:r w:rsidR="00A73A86" w:rsidRPr="00A73A86">
        <w:rPr>
          <w:rFonts w:ascii="Times New Roman" w:hAnsi="Times New Roman"/>
          <w:sz w:val="24"/>
          <w:szCs w:val="24"/>
        </w:rPr>
        <w:t>от</w:t>
      </w:r>
      <w:proofErr w:type="gramEnd"/>
      <w:r w:rsidR="00A73A86" w:rsidRPr="00A73A86">
        <w:rPr>
          <w:rFonts w:ascii="Times New Roman" w:hAnsi="Times New Roman"/>
          <w:sz w:val="24"/>
          <w:szCs w:val="24"/>
        </w:rPr>
        <w:t xml:space="preserve"> а/</w:t>
      </w:r>
      <w:proofErr w:type="spellStart"/>
      <w:r w:rsidR="00A73A86" w:rsidRPr="00A73A86">
        <w:rPr>
          <w:rFonts w:ascii="Times New Roman" w:hAnsi="Times New Roman"/>
          <w:sz w:val="24"/>
          <w:szCs w:val="24"/>
        </w:rPr>
        <w:t>д</w:t>
      </w:r>
      <w:proofErr w:type="spellEnd"/>
      <w:r w:rsidR="00A73A86" w:rsidRPr="00A73A86">
        <w:rPr>
          <w:rFonts w:ascii="Times New Roman" w:hAnsi="Times New Roman"/>
          <w:sz w:val="24"/>
          <w:szCs w:val="24"/>
        </w:rPr>
        <w:t xml:space="preserve"> Подъезд к р.п. </w:t>
      </w:r>
      <w:proofErr w:type="spellStart"/>
      <w:r w:rsidR="00A73A86" w:rsidRPr="00A73A86">
        <w:rPr>
          <w:rFonts w:ascii="Times New Roman" w:hAnsi="Times New Roman"/>
          <w:sz w:val="24"/>
          <w:szCs w:val="24"/>
        </w:rPr>
        <w:t>Шаранга</w:t>
      </w:r>
      <w:proofErr w:type="spellEnd"/>
      <w:r w:rsidR="00A73A86" w:rsidRPr="00A73A86">
        <w:rPr>
          <w:rFonts w:ascii="Times New Roman" w:hAnsi="Times New Roman"/>
          <w:sz w:val="24"/>
          <w:szCs w:val="24"/>
        </w:rPr>
        <w:t xml:space="preserve"> , 22 ОП МЗ 22Н-4628 </w:t>
      </w:r>
      <w:proofErr w:type="spellStart"/>
      <w:r w:rsidR="00032525">
        <w:rPr>
          <w:rFonts w:ascii="Times New Roman" w:hAnsi="Times New Roman"/>
          <w:sz w:val="24"/>
          <w:szCs w:val="24"/>
        </w:rPr>
        <w:t>Ш</w:t>
      </w:r>
      <w:r w:rsidR="00A73A86" w:rsidRPr="00A73A86">
        <w:rPr>
          <w:rFonts w:ascii="Times New Roman" w:hAnsi="Times New Roman"/>
          <w:sz w:val="24"/>
          <w:szCs w:val="24"/>
        </w:rPr>
        <w:t>аранга-Туманка</w:t>
      </w:r>
      <w:proofErr w:type="spellEnd"/>
      <w:r w:rsidR="00A73A86" w:rsidRPr="00A73A86">
        <w:rPr>
          <w:rFonts w:ascii="Times New Roman" w:hAnsi="Times New Roman"/>
          <w:sz w:val="24"/>
          <w:szCs w:val="24"/>
        </w:rPr>
        <w:t xml:space="preserve"> , 22 ОП МЗ 22Н-4622 </w:t>
      </w:r>
      <w:proofErr w:type="spellStart"/>
      <w:r w:rsidR="00A73A86" w:rsidRPr="00A73A86">
        <w:rPr>
          <w:rFonts w:ascii="Times New Roman" w:hAnsi="Times New Roman"/>
          <w:sz w:val="24"/>
          <w:szCs w:val="24"/>
        </w:rPr>
        <w:t>Туманка-Лоскутово</w:t>
      </w:r>
      <w:proofErr w:type="spellEnd"/>
      <w:r w:rsidR="00A73A86" w:rsidRPr="00A73A86">
        <w:rPr>
          <w:rFonts w:ascii="Times New Roman" w:hAnsi="Times New Roman"/>
          <w:sz w:val="24"/>
          <w:szCs w:val="24"/>
        </w:rPr>
        <w:t xml:space="preserve"> , 22 ОП МЗ 22Н-4623 </w:t>
      </w:r>
      <w:proofErr w:type="spellStart"/>
      <w:r w:rsidR="00A73A86" w:rsidRPr="00A73A86">
        <w:rPr>
          <w:rFonts w:ascii="Times New Roman" w:hAnsi="Times New Roman"/>
          <w:sz w:val="24"/>
          <w:szCs w:val="24"/>
        </w:rPr>
        <w:t>Туманка-Макарково</w:t>
      </w:r>
      <w:proofErr w:type="spellEnd"/>
      <w:r w:rsidR="00A73A86" w:rsidRPr="00A73A86">
        <w:rPr>
          <w:rFonts w:ascii="Times New Roman" w:hAnsi="Times New Roman"/>
          <w:sz w:val="24"/>
          <w:szCs w:val="24"/>
        </w:rPr>
        <w:t xml:space="preserve"> , 22 ОП МЗ 22Н-4629 Подъезд к д. </w:t>
      </w:r>
      <w:proofErr w:type="spellStart"/>
      <w:r w:rsidR="00A73A86" w:rsidRPr="00A73A86">
        <w:rPr>
          <w:rFonts w:ascii="Times New Roman" w:hAnsi="Times New Roman"/>
          <w:sz w:val="24"/>
          <w:szCs w:val="24"/>
        </w:rPr>
        <w:t>Туманка</w:t>
      </w:r>
      <w:proofErr w:type="spellEnd"/>
      <w:r w:rsidR="00A73A86" w:rsidRPr="00A73A86">
        <w:rPr>
          <w:rFonts w:ascii="Times New Roman" w:hAnsi="Times New Roman"/>
          <w:sz w:val="24"/>
          <w:szCs w:val="24"/>
        </w:rPr>
        <w:t xml:space="preserve"> </w:t>
      </w:r>
      <w:proofErr w:type="gramStart"/>
      <w:r w:rsidR="00A73A86" w:rsidRPr="00A73A86">
        <w:rPr>
          <w:rFonts w:ascii="Times New Roman" w:hAnsi="Times New Roman"/>
          <w:sz w:val="24"/>
          <w:szCs w:val="24"/>
        </w:rPr>
        <w:t>от</w:t>
      </w:r>
      <w:proofErr w:type="gramEnd"/>
      <w:r w:rsidR="00A73A86" w:rsidRPr="00A73A86">
        <w:rPr>
          <w:rFonts w:ascii="Times New Roman" w:hAnsi="Times New Roman"/>
          <w:sz w:val="24"/>
          <w:szCs w:val="24"/>
        </w:rPr>
        <w:t xml:space="preserve"> а/</w:t>
      </w:r>
      <w:proofErr w:type="spellStart"/>
      <w:r w:rsidR="00A73A86" w:rsidRPr="00A73A86">
        <w:rPr>
          <w:rFonts w:ascii="Times New Roman" w:hAnsi="Times New Roman"/>
          <w:sz w:val="24"/>
          <w:szCs w:val="24"/>
        </w:rPr>
        <w:t>д</w:t>
      </w:r>
      <w:proofErr w:type="spellEnd"/>
      <w:r w:rsidR="00A73A86" w:rsidRPr="00A73A86">
        <w:rPr>
          <w:rFonts w:ascii="Times New Roman" w:hAnsi="Times New Roman"/>
          <w:sz w:val="24"/>
          <w:szCs w:val="24"/>
        </w:rPr>
        <w:t xml:space="preserve"> </w:t>
      </w:r>
      <w:proofErr w:type="spellStart"/>
      <w:r w:rsidR="00A73A86" w:rsidRPr="00A73A86">
        <w:rPr>
          <w:rFonts w:ascii="Times New Roman" w:hAnsi="Times New Roman"/>
          <w:sz w:val="24"/>
          <w:szCs w:val="24"/>
        </w:rPr>
        <w:t>Туманка-Макарково</w:t>
      </w:r>
      <w:proofErr w:type="spellEnd"/>
      <w:r w:rsidR="00A73A86" w:rsidRPr="00A73A86">
        <w:rPr>
          <w:rFonts w:ascii="Times New Roman" w:hAnsi="Times New Roman"/>
          <w:sz w:val="24"/>
          <w:szCs w:val="24"/>
        </w:rPr>
        <w:t xml:space="preserve">, 22 ОП МЗ 22Н-4606 </w:t>
      </w:r>
      <w:proofErr w:type="spellStart"/>
      <w:r w:rsidR="00A73A86" w:rsidRPr="00A73A86">
        <w:rPr>
          <w:rFonts w:ascii="Times New Roman" w:hAnsi="Times New Roman"/>
          <w:sz w:val="24"/>
          <w:szCs w:val="24"/>
        </w:rPr>
        <w:t>Па</w:t>
      </w:r>
      <w:r w:rsidR="00A73A86">
        <w:rPr>
          <w:rFonts w:ascii="Times New Roman" w:hAnsi="Times New Roman"/>
          <w:sz w:val="24"/>
          <w:szCs w:val="24"/>
        </w:rPr>
        <w:t>й</w:t>
      </w:r>
      <w:r w:rsidR="00A73A86" w:rsidRPr="00A73A86">
        <w:rPr>
          <w:rFonts w:ascii="Times New Roman" w:hAnsi="Times New Roman"/>
          <w:sz w:val="24"/>
          <w:szCs w:val="24"/>
        </w:rPr>
        <w:t>душево-Черномуж-Поздеево</w:t>
      </w:r>
      <w:proofErr w:type="spellEnd"/>
      <w:r w:rsidR="00A73A86" w:rsidRPr="00A73A86">
        <w:rPr>
          <w:rFonts w:ascii="Times New Roman" w:hAnsi="Times New Roman"/>
          <w:sz w:val="24"/>
          <w:szCs w:val="24"/>
        </w:rPr>
        <w:t xml:space="preserve">, 22 ОП МЗ 22Н-4608 Подъезд к д. </w:t>
      </w:r>
      <w:proofErr w:type="spellStart"/>
      <w:r w:rsidR="00A73A86" w:rsidRPr="00A73A86">
        <w:rPr>
          <w:rFonts w:ascii="Times New Roman" w:hAnsi="Times New Roman"/>
          <w:sz w:val="24"/>
          <w:szCs w:val="24"/>
        </w:rPr>
        <w:t>Чемоданово</w:t>
      </w:r>
      <w:proofErr w:type="spellEnd"/>
      <w:r w:rsidR="00A73A86" w:rsidRPr="00A73A86">
        <w:rPr>
          <w:rFonts w:ascii="Times New Roman" w:hAnsi="Times New Roman"/>
          <w:sz w:val="24"/>
          <w:szCs w:val="24"/>
        </w:rPr>
        <w:t xml:space="preserve"> от а/</w:t>
      </w:r>
      <w:proofErr w:type="spellStart"/>
      <w:r w:rsidR="00A73A86" w:rsidRPr="00A73A86">
        <w:rPr>
          <w:rFonts w:ascii="Times New Roman" w:hAnsi="Times New Roman"/>
          <w:sz w:val="24"/>
          <w:szCs w:val="24"/>
        </w:rPr>
        <w:t>д</w:t>
      </w:r>
      <w:proofErr w:type="spellEnd"/>
      <w:r w:rsidR="00A73A86" w:rsidRPr="00A73A86">
        <w:rPr>
          <w:rFonts w:ascii="Times New Roman" w:hAnsi="Times New Roman"/>
          <w:sz w:val="24"/>
          <w:szCs w:val="24"/>
        </w:rPr>
        <w:t xml:space="preserve"> Подъезд к р.п. </w:t>
      </w:r>
      <w:proofErr w:type="spellStart"/>
      <w:r w:rsidR="00A73A86" w:rsidRPr="00A73A86">
        <w:rPr>
          <w:rFonts w:ascii="Times New Roman" w:hAnsi="Times New Roman"/>
          <w:sz w:val="24"/>
          <w:szCs w:val="24"/>
        </w:rPr>
        <w:t>Шаранга</w:t>
      </w:r>
      <w:proofErr w:type="spellEnd"/>
      <w:r w:rsidR="00A73A86" w:rsidRPr="00A73A86">
        <w:rPr>
          <w:rFonts w:ascii="Times New Roman" w:hAnsi="Times New Roman"/>
          <w:sz w:val="24"/>
          <w:szCs w:val="24"/>
        </w:rPr>
        <w:t xml:space="preserve">,  22 ОП МЗ 22Н-4636 Подъезд к д. </w:t>
      </w:r>
      <w:proofErr w:type="spellStart"/>
      <w:r w:rsidR="00A73A86" w:rsidRPr="00A73A86">
        <w:rPr>
          <w:rFonts w:ascii="Times New Roman" w:hAnsi="Times New Roman"/>
          <w:sz w:val="24"/>
          <w:szCs w:val="24"/>
        </w:rPr>
        <w:t>Полозово</w:t>
      </w:r>
      <w:proofErr w:type="spellEnd"/>
      <w:r w:rsidR="00A73A86" w:rsidRPr="00A73A86">
        <w:rPr>
          <w:rFonts w:ascii="Times New Roman" w:hAnsi="Times New Roman"/>
          <w:sz w:val="24"/>
          <w:szCs w:val="24"/>
        </w:rPr>
        <w:t xml:space="preserve"> </w:t>
      </w:r>
      <w:proofErr w:type="gramStart"/>
      <w:r w:rsidR="00A73A86" w:rsidRPr="00A73A86">
        <w:rPr>
          <w:rFonts w:ascii="Times New Roman" w:hAnsi="Times New Roman"/>
          <w:sz w:val="24"/>
          <w:szCs w:val="24"/>
        </w:rPr>
        <w:t>от</w:t>
      </w:r>
      <w:proofErr w:type="gramEnd"/>
      <w:r w:rsidR="00A73A86" w:rsidRPr="00A73A86">
        <w:rPr>
          <w:rFonts w:ascii="Times New Roman" w:hAnsi="Times New Roman"/>
          <w:sz w:val="24"/>
          <w:szCs w:val="24"/>
        </w:rPr>
        <w:t xml:space="preserve"> а/</w:t>
      </w:r>
      <w:proofErr w:type="spellStart"/>
      <w:r w:rsidR="00A73A86" w:rsidRPr="00A73A86">
        <w:rPr>
          <w:rFonts w:ascii="Times New Roman" w:hAnsi="Times New Roman"/>
          <w:sz w:val="24"/>
          <w:szCs w:val="24"/>
        </w:rPr>
        <w:t>д</w:t>
      </w:r>
      <w:proofErr w:type="spellEnd"/>
      <w:r w:rsidR="00A73A86" w:rsidRPr="00A73A86">
        <w:rPr>
          <w:rFonts w:ascii="Times New Roman" w:hAnsi="Times New Roman"/>
          <w:sz w:val="24"/>
          <w:szCs w:val="24"/>
        </w:rPr>
        <w:t xml:space="preserve"> Подъезд к д. </w:t>
      </w:r>
      <w:proofErr w:type="spellStart"/>
      <w:r w:rsidR="00A73A86" w:rsidRPr="00A73A86">
        <w:rPr>
          <w:rFonts w:ascii="Times New Roman" w:hAnsi="Times New Roman"/>
          <w:sz w:val="24"/>
          <w:szCs w:val="24"/>
        </w:rPr>
        <w:t>Чемоданово</w:t>
      </w:r>
      <w:proofErr w:type="spellEnd"/>
      <w:r w:rsidR="000F2601">
        <w:rPr>
          <w:rFonts w:ascii="Times New Roman" w:hAnsi="Times New Roman"/>
          <w:sz w:val="24"/>
          <w:szCs w:val="24"/>
        </w:rPr>
        <w:t>.</w:t>
      </w:r>
      <w:r w:rsidR="001019DA" w:rsidRPr="00A27D54">
        <w:rPr>
          <w:rFonts w:ascii="Times New Roman" w:hAnsi="Times New Roman"/>
          <w:sz w:val="24"/>
          <w:szCs w:val="24"/>
        </w:rPr>
        <w:t xml:space="preserve"> </w:t>
      </w:r>
    </w:p>
    <w:p w:rsidR="00D13C15" w:rsidRPr="00A27D54" w:rsidRDefault="00D13C15" w:rsidP="00D13C15">
      <w:pPr>
        <w:pStyle w:val="af3"/>
        <w:ind w:firstLine="708"/>
        <w:jc w:val="both"/>
        <w:rPr>
          <w:rFonts w:ascii="Times New Roman" w:hAnsi="Times New Roman"/>
          <w:sz w:val="24"/>
          <w:szCs w:val="24"/>
        </w:rPr>
      </w:pPr>
      <w:r w:rsidRPr="00A27D54">
        <w:rPr>
          <w:rFonts w:ascii="Times New Roman" w:hAnsi="Times New Roman"/>
          <w:sz w:val="24"/>
          <w:szCs w:val="24"/>
        </w:rPr>
        <w:t xml:space="preserve">Территория  </w:t>
      </w:r>
      <w:r w:rsidR="00682B2E" w:rsidRPr="00A27D54">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sidRPr="00A27D54">
        <w:rPr>
          <w:rFonts w:ascii="Times New Roman" w:hAnsi="Times New Roman"/>
          <w:sz w:val="24"/>
          <w:szCs w:val="24"/>
        </w:rPr>
        <w:t xml:space="preserve"> сельсовета </w:t>
      </w:r>
      <w:r w:rsidRPr="00A27D54">
        <w:rPr>
          <w:rFonts w:ascii="Times New Roman" w:hAnsi="Times New Roman"/>
          <w:sz w:val="24"/>
          <w:szCs w:val="24"/>
        </w:rPr>
        <w:t xml:space="preserve"> граничит:</w:t>
      </w:r>
    </w:p>
    <w:p w:rsidR="00D13C15" w:rsidRPr="00A27D54" w:rsidRDefault="00D13C15" w:rsidP="00D13C15">
      <w:pPr>
        <w:pStyle w:val="af3"/>
        <w:ind w:firstLine="708"/>
        <w:jc w:val="both"/>
        <w:rPr>
          <w:rFonts w:ascii="Times New Roman" w:hAnsi="Times New Roman"/>
          <w:sz w:val="24"/>
          <w:szCs w:val="24"/>
        </w:rPr>
      </w:pPr>
      <w:r w:rsidRPr="00A27D54">
        <w:rPr>
          <w:rFonts w:ascii="Times New Roman" w:hAnsi="Times New Roman"/>
          <w:sz w:val="24"/>
          <w:szCs w:val="24"/>
        </w:rPr>
        <w:t>-</w:t>
      </w:r>
      <w:r w:rsidRPr="00A27D54">
        <w:rPr>
          <w:rFonts w:ascii="Times New Roman" w:hAnsi="Times New Roman"/>
          <w:sz w:val="24"/>
          <w:szCs w:val="24"/>
        </w:rPr>
        <w:tab/>
        <w:t xml:space="preserve">с севера </w:t>
      </w:r>
      <w:r w:rsidR="00A73A86">
        <w:rPr>
          <w:rFonts w:ascii="Times New Roman" w:hAnsi="Times New Roman"/>
          <w:sz w:val="24"/>
          <w:szCs w:val="24"/>
        </w:rPr>
        <w:t>и с северо-востока – с МО р.п.Шаранга</w:t>
      </w:r>
      <w:r w:rsidRPr="00A27D54">
        <w:rPr>
          <w:rFonts w:ascii="Times New Roman" w:hAnsi="Times New Roman"/>
          <w:sz w:val="24"/>
          <w:szCs w:val="24"/>
        </w:rPr>
        <w:t>;</w:t>
      </w:r>
    </w:p>
    <w:p w:rsidR="007C3E82" w:rsidRDefault="00D13C15" w:rsidP="00D13C15">
      <w:pPr>
        <w:pStyle w:val="af3"/>
        <w:ind w:firstLine="708"/>
        <w:jc w:val="both"/>
        <w:rPr>
          <w:rFonts w:ascii="Times New Roman" w:hAnsi="Times New Roman"/>
          <w:sz w:val="24"/>
          <w:szCs w:val="24"/>
        </w:rPr>
      </w:pPr>
      <w:r w:rsidRPr="00A27D54">
        <w:rPr>
          <w:rFonts w:ascii="Times New Roman" w:hAnsi="Times New Roman"/>
          <w:sz w:val="24"/>
          <w:szCs w:val="24"/>
        </w:rPr>
        <w:t>-</w:t>
      </w:r>
      <w:r w:rsidRPr="00A27D54">
        <w:rPr>
          <w:rFonts w:ascii="Times New Roman" w:hAnsi="Times New Roman"/>
          <w:sz w:val="24"/>
          <w:szCs w:val="24"/>
        </w:rPr>
        <w:tab/>
        <w:t xml:space="preserve">с </w:t>
      </w:r>
      <w:r w:rsidR="00A27D54" w:rsidRPr="00A27D54">
        <w:rPr>
          <w:rFonts w:ascii="Times New Roman" w:hAnsi="Times New Roman"/>
          <w:sz w:val="24"/>
          <w:szCs w:val="24"/>
        </w:rPr>
        <w:t xml:space="preserve">востока </w:t>
      </w:r>
      <w:r w:rsidR="007C3E82" w:rsidRPr="00A27D54">
        <w:rPr>
          <w:rFonts w:ascii="Times New Roman" w:hAnsi="Times New Roman"/>
          <w:sz w:val="24"/>
          <w:szCs w:val="24"/>
        </w:rPr>
        <w:t xml:space="preserve"> – </w:t>
      </w:r>
      <w:r w:rsidR="004C47F6" w:rsidRPr="00A27D54">
        <w:rPr>
          <w:rFonts w:ascii="Times New Roman" w:hAnsi="Times New Roman"/>
          <w:sz w:val="24"/>
          <w:szCs w:val="24"/>
        </w:rPr>
        <w:t xml:space="preserve">с </w:t>
      </w:r>
      <w:proofErr w:type="spellStart"/>
      <w:r w:rsidR="00194111">
        <w:rPr>
          <w:rFonts w:ascii="Times New Roman" w:hAnsi="Times New Roman"/>
          <w:sz w:val="24"/>
          <w:szCs w:val="24"/>
        </w:rPr>
        <w:t>Большерудкинским</w:t>
      </w:r>
      <w:proofErr w:type="spellEnd"/>
      <w:r w:rsidR="00194111">
        <w:rPr>
          <w:rFonts w:ascii="Times New Roman" w:hAnsi="Times New Roman"/>
          <w:sz w:val="24"/>
          <w:szCs w:val="24"/>
        </w:rPr>
        <w:t xml:space="preserve"> </w:t>
      </w:r>
      <w:r w:rsidR="004C47F6" w:rsidRPr="00A27D54">
        <w:rPr>
          <w:rFonts w:ascii="Times New Roman" w:hAnsi="Times New Roman"/>
          <w:sz w:val="24"/>
          <w:szCs w:val="24"/>
        </w:rPr>
        <w:t>сельсоветом Шарангского муниципального района</w:t>
      </w:r>
      <w:r w:rsidR="007C3E82" w:rsidRPr="00A27D54">
        <w:rPr>
          <w:rFonts w:ascii="Times New Roman" w:hAnsi="Times New Roman"/>
          <w:sz w:val="24"/>
          <w:szCs w:val="24"/>
        </w:rPr>
        <w:t>;</w:t>
      </w:r>
    </w:p>
    <w:p w:rsidR="00194111" w:rsidRDefault="00194111" w:rsidP="00D13C15">
      <w:pPr>
        <w:pStyle w:val="af3"/>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 северо-запада – с </w:t>
      </w:r>
      <w:proofErr w:type="spellStart"/>
      <w:r>
        <w:rPr>
          <w:rFonts w:ascii="Times New Roman" w:hAnsi="Times New Roman"/>
          <w:sz w:val="24"/>
          <w:szCs w:val="24"/>
        </w:rPr>
        <w:t>Большеустинским</w:t>
      </w:r>
      <w:proofErr w:type="spellEnd"/>
      <w:r>
        <w:rPr>
          <w:rFonts w:ascii="Times New Roman" w:hAnsi="Times New Roman"/>
          <w:sz w:val="24"/>
          <w:szCs w:val="24"/>
        </w:rPr>
        <w:t xml:space="preserve"> сельсоветом Шарангского муниципального района;</w:t>
      </w:r>
    </w:p>
    <w:p w:rsidR="00194111" w:rsidRPr="00A27D54" w:rsidRDefault="00194111" w:rsidP="00194111">
      <w:pPr>
        <w:pStyle w:val="af3"/>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 запада – с МО </w:t>
      </w:r>
      <w:proofErr w:type="spellStart"/>
      <w:r>
        <w:rPr>
          <w:rFonts w:ascii="Times New Roman" w:hAnsi="Times New Roman"/>
          <w:sz w:val="24"/>
          <w:szCs w:val="24"/>
        </w:rPr>
        <w:t>Тонкинский</w:t>
      </w:r>
      <w:proofErr w:type="spellEnd"/>
      <w:r>
        <w:rPr>
          <w:rFonts w:ascii="Times New Roman" w:hAnsi="Times New Roman"/>
          <w:sz w:val="24"/>
          <w:szCs w:val="24"/>
        </w:rPr>
        <w:t xml:space="preserve"> район;</w:t>
      </w:r>
    </w:p>
    <w:p w:rsidR="004C47F6" w:rsidRDefault="00D13C15" w:rsidP="00D13C15">
      <w:pPr>
        <w:pStyle w:val="af3"/>
        <w:ind w:firstLine="708"/>
        <w:jc w:val="both"/>
        <w:rPr>
          <w:rFonts w:ascii="Times New Roman" w:hAnsi="Times New Roman"/>
          <w:sz w:val="24"/>
          <w:szCs w:val="24"/>
        </w:rPr>
      </w:pPr>
      <w:r w:rsidRPr="00A27D54">
        <w:rPr>
          <w:rFonts w:ascii="Times New Roman" w:hAnsi="Times New Roman"/>
          <w:sz w:val="24"/>
          <w:szCs w:val="24"/>
        </w:rPr>
        <w:t>-</w:t>
      </w:r>
      <w:r w:rsidRPr="00A27D54">
        <w:rPr>
          <w:rFonts w:ascii="Times New Roman" w:hAnsi="Times New Roman"/>
          <w:sz w:val="24"/>
          <w:szCs w:val="24"/>
        </w:rPr>
        <w:tab/>
      </w:r>
      <w:r w:rsidR="004C47F6" w:rsidRPr="00D13C15">
        <w:rPr>
          <w:rFonts w:ascii="Times New Roman" w:hAnsi="Times New Roman"/>
          <w:sz w:val="24"/>
          <w:szCs w:val="24"/>
        </w:rPr>
        <w:t xml:space="preserve">с </w:t>
      </w:r>
      <w:r w:rsidR="00194111">
        <w:rPr>
          <w:rFonts w:ascii="Times New Roman" w:hAnsi="Times New Roman"/>
          <w:sz w:val="24"/>
          <w:szCs w:val="24"/>
        </w:rPr>
        <w:t xml:space="preserve"> юго-</w:t>
      </w:r>
      <w:r w:rsidR="004C47F6" w:rsidRPr="00D13C15">
        <w:rPr>
          <w:rFonts w:ascii="Times New Roman" w:hAnsi="Times New Roman"/>
          <w:sz w:val="24"/>
          <w:szCs w:val="24"/>
        </w:rPr>
        <w:t>запада</w:t>
      </w:r>
      <w:r w:rsidR="004C47F6">
        <w:rPr>
          <w:rFonts w:ascii="Times New Roman" w:hAnsi="Times New Roman"/>
          <w:sz w:val="24"/>
          <w:szCs w:val="24"/>
        </w:rPr>
        <w:t xml:space="preserve"> </w:t>
      </w:r>
      <w:r w:rsidR="004C47F6" w:rsidRPr="00D13C15">
        <w:rPr>
          <w:rFonts w:ascii="Times New Roman" w:hAnsi="Times New Roman"/>
          <w:sz w:val="24"/>
          <w:szCs w:val="24"/>
        </w:rPr>
        <w:t xml:space="preserve"> </w:t>
      </w:r>
      <w:r w:rsidR="004C47F6">
        <w:rPr>
          <w:rFonts w:ascii="Times New Roman" w:hAnsi="Times New Roman"/>
          <w:sz w:val="24"/>
          <w:szCs w:val="24"/>
        </w:rPr>
        <w:t xml:space="preserve"> </w:t>
      </w:r>
      <w:r w:rsidR="004C47F6" w:rsidRPr="00D13C15">
        <w:rPr>
          <w:rFonts w:ascii="Times New Roman" w:hAnsi="Times New Roman"/>
          <w:sz w:val="24"/>
          <w:szCs w:val="24"/>
        </w:rPr>
        <w:t xml:space="preserve"> – </w:t>
      </w:r>
      <w:r w:rsidR="004C47F6">
        <w:rPr>
          <w:rFonts w:ascii="Times New Roman" w:hAnsi="Times New Roman"/>
          <w:sz w:val="24"/>
          <w:szCs w:val="24"/>
        </w:rPr>
        <w:t>с МО Воскресенский район</w:t>
      </w:r>
      <w:r w:rsidR="004C47F6" w:rsidRPr="00D13C15">
        <w:rPr>
          <w:rFonts w:ascii="Times New Roman" w:hAnsi="Times New Roman"/>
          <w:sz w:val="24"/>
          <w:szCs w:val="24"/>
        </w:rPr>
        <w:t>;</w:t>
      </w:r>
    </w:p>
    <w:p w:rsidR="004C47F6" w:rsidRDefault="004C47F6" w:rsidP="00D13C15">
      <w:pPr>
        <w:pStyle w:val="af3"/>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 юга – с </w:t>
      </w:r>
      <w:proofErr w:type="spellStart"/>
      <w:r w:rsidR="00A73A86">
        <w:rPr>
          <w:rFonts w:ascii="Times New Roman" w:hAnsi="Times New Roman"/>
          <w:sz w:val="24"/>
          <w:szCs w:val="24"/>
        </w:rPr>
        <w:t>Роженцовским</w:t>
      </w:r>
      <w:proofErr w:type="spellEnd"/>
      <w:r w:rsidR="00A73A86" w:rsidRPr="00A27D54">
        <w:rPr>
          <w:rFonts w:ascii="Times New Roman" w:hAnsi="Times New Roman"/>
          <w:sz w:val="24"/>
          <w:szCs w:val="24"/>
        </w:rPr>
        <w:t xml:space="preserve"> сельсоветом Шарангского муниципального района</w:t>
      </w:r>
      <w:r w:rsidR="00A73A86">
        <w:rPr>
          <w:rFonts w:ascii="Times New Roman" w:hAnsi="Times New Roman"/>
          <w:sz w:val="24"/>
          <w:szCs w:val="24"/>
        </w:rPr>
        <w:t xml:space="preserve"> </w:t>
      </w:r>
    </w:p>
    <w:p w:rsidR="00A17BDC" w:rsidRPr="00A27D54" w:rsidRDefault="00821AC1" w:rsidP="00DE79BB">
      <w:pPr>
        <w:pStyle w:val="af3"/>
        <w:ind w:firstLine="708"/>
        <w:jc w:val="both"/>
        <w:rPr>
          <w:rFonts w:ascii="Times New Roman" w:hAnsi="Times New Roman"/>
          <w:sz w:val="24"/>
          <w:szCs w:val="24"/>
        </w:rPr>
      </w:pPr>
      <w:r w:rsidRPr="00A27D54">
        <w:rPr>
          <w:rFonts w:ascii="Times New Roman" w:hAnsi="Times New Roman"/>
          <w:sz w:val="24"/>
          <w:szCs w:val="24"/>
        </w:rPr>
        <w:t>Населени</w:t>
      </w:r>
      <w:r w:rsidR="000D3059">
        <w:rPr>
          <w:rFonts w:ascii="Times New Roman" w:hAnsi="Times New Roman"/>
          <w:sz w:val="24"/>
          <w:szCs w:val="24"/>
        </w:rPr>
        <w:t>е</w:t>
      </w:r>
      <w:r w:rsidRPr="00A27D54">
        <w:rPr>
          <w:rFonts w:ascii="Times New Roman" w:hAnsi="Times New Roman"/>
          <w:sz w:val="24"/>
          <w:szCs w:val="24"/>
        </w:rPr>
        <w:t xml:space="preserve"> муниципального образования на 01.01.201</w:t>
      </w:r>
      <w:r w:rsidR="004F43DF" w:rsidRPr="00A27D54">
        <w:rPr>
          <w:rFonts w:ascii="Times New Roman" w:hAnsi="Times New Roman"/>
          <w:sz w:val="24"/>
          <w:szCs w:val="24"/>
        </w:rPr>
        <w:t>7</w:t>
      </w:r>
      <w:r w:rsidRPr="00A27D54">
        <w:rPr>
          <w:rFonts w:ascii="Times New Roman" w:hAnsi="Times New Roman"/>
          <w:sz w:val="24"/>
          <w:szCs w:val="24"/>
        </w:rPr>
        <w:t xml:space="preserve"> г. составляло </w:t>
      </w:r>
      <w:r w:rsidR="00194111">
        <w:rPr>
          <w:rFonts w:ascii="Times New Roman" w:hAnsi="Times New Roman"/>
          <w:sz w:val="24"/>
          <w:szCs w:val="24"/>
        </w:rPr>
        <w:t>686</w:t>
      </w:r>
      <w:r w:rsidR="000D3059">
        <w:rPr>
          <w:rFonts w:ascii="Times New Roman" w:hAnsi="Times New Roman"/>
          <w:sz w:val="24"/>
          <w:szCs w:val="24"/>
        </w:rPr>
        <w:t xml:space="preserve"> человек</w:t>
      </w:r>
      <w:r w:rsidR="00A17BDC">
        <w:rPr>
          <w:rFonts w:ascii="Times New Roman" w:hAnsi="Times New Roman"/>
          <w:sz w:val="24"/>
          <w:szCs w:val="24"/>
        </w:rPr>
        <w:t xml:space="preserve">. </w:t>
      </w:r>
      <w:r w:rsidR="00DE79BB">
        <w:rPr>
          <w:rFonts w:ascii="Times New Roman" w:hAnsi="Times New Roman"/>
          <w:sz w:val="24"/>
          <w:szCs w:val="24"/>
        </w:rPr>
        <w:t xml:space="preserve">К </w:t>
      </w:r>
      <w:r w:rsidR="00A17BDC">
        <w:rPr>
          <w:rFonts w:ascii="Times New Roman" w:hAnsi="Times New Roman"/>
          <w:sz w:val="24"/>
          <w:szCs w:val="24"/>
        </w:rPr>
        <w:t xml:space="preserve"> </w:t>
      </w:r>
      <w:r w:rsidR="00DE79BB">
        <w:rPr>
          <w:rFonts w:ascii="Times New Roman" w:hAnsi="Times New Roman"/>
          <w:sz w:val="24"/>
          <w:szCs w:val="24"/>
        </w:rPr>
        <w:t xml:space="preserve">средним по численности населения сельским населенным пунктам относятся: </w:t>
      </w:r>
      <w:proofErr w:type="spellStart"/>
      <w:r w:rsidR="00194111">
        <w:rPr>
          <w:rFonts w:ascii="Times New Roman" w:hAnsi="Times New Roman"/>
          <w:sz w:val="24"/>
          <w:szCs w:val="24"/>
        </w:rPr>
        <w:t>д</w:t>
      </w:r>
      <w:proofErr w:type="gramStart"/>
      <w:r w:rsidR="00194111">
        <w:rPr>
          <w:rFonts w:ascii="Times New Roman" w:hAnsi="Times New Roman"/>
          <w:sz w:val="24"/>
          <w:szCs w:val="24"/>
        </w:rPr>
        <w:t>.Ч</w:t>
      </w:r>
      <w:proofErr w:type="gramEnd"/>
      <w:r w:rsidR="00194111">
        <w:rPr>
          <w:rFonts w:ascii="Times New Roman" w:hAnsi="Times New Roman"/>
          <w:sz w:val="24"/>
          <w:szCs w:val="24"/>
        </w:rPr>
        <w:t>ерномуж</w:t>
      </w:r>
      <w:proofErr w:type="spellEnd"/>
      <w:r w:rsidR="00DE79BB">
        <w:rPr>
          <w:rFonts w:ascii="Times New Roman" w:hAnsi="Times New Roman"/>
          <w:sz w:val="24"/>
          <w:szCs w:val="24"/>
        </w:rPr>
        <w:t xml:space="preserve"> </w:t>
      </w:r>
      <w:r w:rsidR="00C63DD8">
        <w:rPr>
          <w:rFonts w:ascii="Times New Roman" w:hAnsi="Times New Roman"/>
          <w:sz w:val="24"/>
          <w:szCs w:val="24"/>
        </w:rPr>
        <w:t xml:space="preserve">и </w:t>
      </w:r>
      <w:proofErr w:type="spellStart"/>
      <w:r w:rsidR="00C63DD8">
        <w:rPr>
          <w:rFonts w:ascii="Times New Roman" w:hAnsi="Times New Roman"/>
          <w:sz w:val="24"/>
          <w:szCs w:val="24"/>
        </w:rPr>
        <w:t>д.</w:t>
      </w:r>
      <w:r w:rsidR="00194111">
        <w:rPr>
          <w:rFonts w:ascii="Times New Roman" w:hAnsi="Times New Roman"/>
          <w:sz w:val="24"/>
          <w:szCs w:val="24"/>
        </w:rPr>
        <w:t>Туманка</w:t>
      </w:r>
      <w:proofErr w:type="spellEnd"/>
      <w:r w:rsidR="00DE79BB">
        <w:rPr>
          <w:rFonts w:ascii="Times New Roman" w:hAnsi="Times New Roman"/>
          <w:sz w:val="24"/>
          <w:szCs w:val="24"/>
        </w:rPr>
        <w:t>, остальные населенные пункты (1</w:t>
      </w:r>
      <w:r w:rsidR="00194111">
        <w:rPr>
          <w:rFonts w:ascii="Times New Roman" w:hAnsi="Times New Roman"/>
          <w:sz w:val="24"/>
          <w:szCs w:val="24"/>
        </w:rPr>
        <w:t>0</w:t>
      </w:r>
      <w:r w:rsidR="00DE79BB">
        <w:rPr>
          <w:rFonts w:ascii="Times New Roman" w:hAnsi="Times New Roman"/>
          <w:sz w:val="24"/>
          <w:szCs w:val="24"/>
        </w:rPr>
        <w:t xml:space="preserve"> н.п.) – к малым.</w:t>
      </w:r>
    </w:p>
    <w:p w:rsidR="00821AC1" w:rsidRPr="00821AC1" w:rsidRDefault="00821AC1" w:rsidP="00A17BDC">
      <w:pPr>
        <w:pStyle w:val="af3"/>
        <w:spacing w:after="240"/>
        <w:ind w:firstLine="708"/>
        <w:jc w:val="both"/>
        <w:rPr>
          <w:rFonts w:ascii="Times New Roman" w:hAnsi="Times New Roman"/>
          <w:sz w:val="28"/>
          <w:szCs w:val="28"/>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AE379A" w:rsidRDefault="00AE379A" w:rsidP="00E0538E">
      <w:pPr>
        <w:pStyle w:val="af3"/>
        <w:rPr>
          <w:lang w:eastAsia="ru-RU"/>
        </w:rPr>
      </w:pPr>
    </w:p>
    <w:p w:rsidR="00AE379A" w:rsidRDefault="00AE379A"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8A112D" w:rsidRDefault="008A112D" w:rsidP="00E0538E">
      <w:pPr>
        <w:pStyle w:val="af3"/>
        <w:rPr>
          <w:lang w:eastAsia="ru-RU"/>
        </w:rPr>
      </w:pPr>
    </w:p>
    <w:p w:rsidR="00FD7545" w:rsidRDefault="00FD7545" w:rsidP="00E0538E">
      <w:pPr>
        <w:pStyle w:val="af3"/>
        <w:rPr>
          <w:lang w:eastAsia="ru-RU"/>
        </w:rPr>
      </w:pPr>
    </w:p>
    <w:p w:rsidR="00FD7545" w:rsidRDefault="00FD7545" w:rsidP="00E0538E">
      <w:pPr>
        <w:pStyle w:val="af3"/>
        <w:rPr>
          <w:lang w:eastAsia="ru-RU"/>
        </w:rPr>
      </w:pPr>
    </w:p>
    <w:p w:rsidR="00FD7545" w:rsidRDefault="00FD7545" w:rsidP="00E0538E">
      <w:pPr>
        <w:pStyle w:val="af3"/>
        <w:rPr>
          <w:lang w:eastAsia="ru-RU"/>
        </w:rPr>
      </w:pPr>
    </w:p>
    <w:p w:rsidR="00FD7545" w:rsidRDefault="00FD7545" w:rsidP="00E0538E">
      <w:pPr>
        <w:pStyle w:val="af3"/>
        <w:rPr>
          <w:lang w:eastAsia="ru-RU"/>
        </w:rPr>
      </w:pPr>
    </w:p>
    <w:p w:rsidR="00C54742" w:rsidRDefault="00C54742" w:rsidP="00E0538E">
      <w:pPr>
        <w:pStyle w:val="af3"/>
        <w:rPr>
          <w:lang w:eastAsia="ru-RU"/>
        </w:rPr>
      </w:pPr>
    </w:p>
    <w:p w:rsidR="00C54742" w:rsidRDefault="00C54742" w:rsidP="00E0538E">
      <w:pPr>
        <w:pStyle w:val="af3"/>
        <w:rPr>
          <w:lang w:eastAsia="ru-RU"/>
        </w:rPr>
      </w:pPr>
    </w:p>
    <w:p w:rsidR="00C34B01" w:rsidRDefault="00C34B01" w:rsidP="00E0538E">
      <w:pPr>
        <w:pStyle w:val="af3"/>
        <w:rPr>
          <w:lang w:eastAsia="ru-RU"/>
        </w:rPr>
      </w:pPr>
    </w:p>
    <w:p w:rsidR="00C34B01" w:rsidRDefault="00C34B01" w:rsidP="00E0538E">
      <w:pPr>
        <w:pStyle w:val="af3"/>
        <w:rPr>
          <w:lang w:eastAsia="ru-RU"/>
        </w:rPr>
      </w:pPr>
    </w:p>
    <w:p w:rsidR="00C34B01" w:rsidRDefault="00C34B01" w:rsidP="00E0538E">
      <w:pPr>
        <w:pStyle w:val="af3"/>
        <w:rPr>
          <w:lang w:eastAsia="ru-RU"/>
        </w:rPr>
      </w:pPr>
    </w:p>
    <w:p w:rsidR="00C34B01" w:rsidRDefault="00C34B01" w:rsidP="00E0538E">
      <w:pPr>
        <w:pStyle w:val="af3"/>
        <w:rPr>
          <w:lang w:eastAsia="ru-RU"/>
        </w:rPr>
      </w:pPr>
    </w:p>
    <w:p w:rsidR="008702CF" w:rsidRDefault="008702CF" w:rsidP="00E0538E">
      <w:pPr>
        <w:pStyle w:val="af3"/>
        <w:rPr>
          <w:lang w:eastAsia="ru-RU"/>
        </w:rPr>
      </w:pPr>
    </w:p>
    <w:p w:rsidR="001A6258" w:rsidRDefault="001A6258" w:rsidP="00E0538E">
      <w:pPr>
        <w:pStyle w:val="af3"/>
        <w:rPr>
          <w:lang w:eastAsia="ru-RU"/>
        </w:rPr>
      </w:pPr>
    </w:p>
    <w:p w:rsidR="001A6258" w:rsidRDefault="001A6258" w:rsidP="00E0538E">
      <w:pPr>
        <w:pStyle w:val="af3"/>
        <w:rPr>
          <w:lang w:eastAsia="ru-RU"/>
        </w:rPr>
      </w:pPr>
    </w:p>
    <w:p w:rsidR="001A6258" w:rsidRDefault="001A6258" w:rsidP="00E0538E">
      <w:pPr>
        <w:pStyle w:val="af3"/>
        <w:rPr>
          <w:lang w:eastAsia="ru-RU"/>
        </w:rPr>
      </w:pPr>
    </w:p>
    <w:p w:rsidR="001A6258" w:rsidRDefault="001A6258" w:rsidP="00E0538E">
      <w:pPr>
        <w:pStyle w:val="af3"/>
        <w:rPr>
          <w:lang w:eastAsia="ru-RU"/>
        </w:rPr>
      </w:pPr>
    </w:p>
    <w:p w:rsidR="008A112D" w:rsidRDefault="008A112D" w:rsidP="00E0538E">
      <w:pPr>
        <w:pStyle w:val="af3"/>
        <w:rPr>
          <w:lang w:eastAsia="ru-RU"/>
        </w:rPr>
      </w:pPr>
    </w:p>
    <w:p w:rsidR="001A6258" w:rsidRDefault="001A6258" w:rsidP="00E0538E">
      <w:pPr>
        <w:pStyle w:val="af3"/>
        <w:rPr>
          <w:lang w:eastAsia="ru-RU"/>
        </w:rPr>
      </w:pPr>
    </w:p>
    <w:p w:rsidR="008A112D" w:rsidRPr="0038552D" w:rsidRDefault="008A112D" w:rsidP="001B010F">
      <w:pPr>
        <w:pStyle w:val="afffffffc"/>
      </w:pPr>
      <w:bookmarkStart w:id="5" w:name="_Toc494193900"/>
      <w:r w:rsidRPr="0038552D">
        <w:t>3. Расчетные показатели жилой застройки</w:t>
      </w:r>
      <w:bookmarkEnd w:id="5"/>
    </w:p>
    <w:p w:rsidR="008A112D" w:rsidRPr="00C54742" w:rsidRDefault="008A112D" w:rsidP="008A112D">
      <w:pPr>
        <w:pStyle w:val="afffffff"/>
        <w:rPr>
          <w:sz w:val="24"/>
          <w:szCs w:val="24"/>
        </w:rPr>
      </w:pPr>
    </w:p>
    <w:p w:rsidR="00BD16F3" w:rsidRPr="004120FE" w:rsidRDefault="008A112D" w:rsidP="008A112D">
      <w:pPr>
        <w:pStyle w:val="af3"/>
        <w:ind w:firstLine="708"/>
        <w:jc w:val="both"/>
        <w:rPr>
          <w:rFonts w:ascii="Times New Roman" w:hAnsi="Times New Roman"/>
          <w:b/>
          <w:sz w:val="24"/>
          <w:szCs w:val="24"/>
        </w:rPr>
      </w:pPr>
      <w:r w:rsidRPr="001A6258">
        <w:rPr>
          <w:rFonts w:ascii="Times New Roman" w:hAnsi="Times New Roman"/>
          <w:i/>
          <w:sz w:val="24"/>
          <w:szCs w:val="24"/>
        </w:rPr>
        <w:t>3.1.</w:t>
      </w:r>
      <w:r w:rsidR="00BD16F3" w:rsidRPr="001A6258">
        <w:rPr>
          <w:rFonts w:ascii="Times New Roman" w:hAnsi="Times New Roman"/>
          <w:i/>
          <w:sz w:val="24"/>
          <w:szCs w:val="24"/>
        </w:rPr>
        <w:t xml:space="preserve"> Общие требования</w:t>
      </w:r>
      <w:r w:rsidR="00BD16F3" w:rsidRPr="004120FE">
        <w:rPr>
          <w:rFonts w:ascii="Times New Roman" w:hAnsi="Times New Roman"/>
          <w:b/>
          <w:sz w:val="24"/>
          <w:szCs w:val="24"/>
        </w:rPr>
        <w:t>.</w:t>
      </w:r>
    </w:p>
    <w:p w:rsidR="008A112D" w:rsidRPr="00C54742" w:rsidRDefault="00BD16F3" w:rsidP="008A112D">
      <w:pPr>
        <w:pStyle w:val="af3"/>
        <w:ind w:firstLine="708"/>
        <w:jc w:val="both"/>
        <w:rPr>
          <w:rFonts w:ascii="Times New Roman" w:hAnsi="Times New Roman"/>
          <w:sz w:val="24"/>
          <w:szCs w:val="24"/>
        </w:rPr>
      </w:pPr>
      <w:r w:rsidRPr="00C54742">
        <w:rPr>
          <w:rFonts w:ascii="Times New Roman" w:hAnsi="Times New Roman"/>
          <w:sz w:val="24"/>
          <w:szCs w:val="24"/>
        </w:rPr>
        <w:t>3.1.1.</w:t>
      </w:r>
      <w:r w:rsidR="008A112D" w:rsidRPr="00C54742">
        <w:rPr>
          <w:rFonts w:ascii="Times New Roman" w:hAnsi="Times New Roman"/>
          <w:sz w:val="24"/>
          <w:szCs w:val="24"/>
        </w:rPr>
        <w:t xml:space="preserve"> </w:t>
      </w:r>
      <w:proofErr w:type="gramStart"/>
      <w:r w:rsidR="008A112D" w:rsidRPr="00C54742">
        <w:rPr>
          <w:rFonts w:ascii="Times New Roman" w:hAnsi="Times New Roman"/>
          <w:sz w:val="24"/>
          <w:szCs w:val="24"/>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 </w:t>
      </w:r>
      <w:r w:rsidR="008A112D" w:rsidRPr="00C54742">
        <w:rPr>
          <w:rFonts w:ascii="Times New Roman" w:hAnsi="Times New Roman"/>
          <w:sz w:val="24"/>
          <w:szCs w:val="24"/>
        </w:rPr>
        <w:t xml:space="preserve">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w:t>
      </w:r>
      <w:proofErr w:type="gramEnd"/>
      <w:r w:rsidR="008A112D" w:rsidRPr="00C54742">
        <w:rPr>
          <w:rFonts w:ascii="Times New Roman" w:hAnsi="Times New Roman"/>
          <w:sz w:val="24"/>
          <w:szCs w:val="24"/>
        </w:rPr>
        <w:t xml:space="preserve"> землепользования и застройки муниципального образования по санитарно-гигиеническим нормам и требованиям безопасности.</w:t>
      </w:r>
    </w:p>
    <w:p w:rsidR="006C149C" w:rsidRPr="00C54742" w:rsidRDefault="006C149C" w:rsidP="008A112D">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3. Территории жилой зоны организуются в виде следующих образований:</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б) жилой микрорайон формируется из кварталов или групп жилых домов и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в) жилой квартал формируется из отдельных домов или групп жилых домов и содержит минимальный набор объектов обслуживания.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6. Параметры жилой застройки определяются в настоящих местных нормативах, Правилах землепользования и застройки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 </w:t>
      </w:r>
      <w:r w:rsidR="00712A2E">
        <w:rPr>
          <w:rFonts w:ascii="Times New Roman" w:hAnsi="Times New Roman"/>
          <w:sz w:val="24"/>
          <w:szCs w:val="24"/>
        </w:rPr>
        <w:t xml:space="preserve"> </w:t>
      </w:r>
      <w:r w:rsidRPr="00C54742">
        <w:rPr>
          <w:rFonts w:ascii="Times New Roman" w:hAnsi="Times New Roman"/>
          <w:sz w:val="24"/>
          <w:szCs w:val="24"/>
        </w:rPr>
        <w:t xml:space="preserve">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 </w:t>
      </w:r>
      <w:r w:rsidR="00712A2E">
        <w:rPr>
          <w:rFonts w:ascii="Times New Roman" w:hAnsi="Times New Roman"/>
          <w:sz w:val="24"/>
          <w:szCs w:val="24"/>
        </w:rPr>
        <w:t>.</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w:t>
      </w:r>
      <w:proofErr w:type="spellStart"/>
      <w:r w:rsidRPr="00C54742">
        <w:rPr>
          <w:rFonts w:ascii="Times New Roman" w:hAnsi="Times New Roman"/>
          <w:sz w:val="24"/>
          <w:szCs w:val="24"/>
        </w:rPr>
        <w:t>маломобильных</w:t>
      </w:r>
      <w:proofErr w:type="spellEnd"/>
      <w:r w:rsidRPr="00C54742">
        <w:rPr>
          <w:rFonts w:ascii="Times New Roman" w:hAnsi="Times New Roman"/>
          <w:sz w:val="24"/>
          <w:szCs w:val="24"/>
        </w:rPr>
        <w:t xml:space="preserve"> групп населения.</w:t>
      </w:r>
    </w:p>
    <w:p w:rsidR="006C149C" w:rsidRPr="00C54742" w:rsidRDefault="006C149C" w:rsidP="006C149C">
      <w:pPr>
        <w:pStyle w:val="af3"/>
        <w:ind w:firstLine="70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9. </w:t>
      </w:r>
      <w:r w:rsidRPr="00EC3019">
        <w:rPr>
          <w:rFonts w:ascii="Times New Roman" w:hAnsi="Times New Roman"/>
          <w:sz w:val="24"/>
          <w:szCs w:val="24"/>
        </w:rPr>
        <w:t>Жилищная обеспеченность устанавливается 25 кв. м /чел., для социального жилья -20 кв. м /чел.</w:t>
      </w:r>
    </w:p>
    <w:p w:rsidR="006C149C" w:rsidRPr="00C54742" w:rsidRDefault="006C149C" w:rsidP="006C149C">
      <w:pPr>
        <w:pStyle w:val="af3"/>
        <w:ind w:firstLine="568"/>
        <w:jc w:val="both"/>
        <w:rPr>
          <w:rFonts w:ascii="Times New Roman" w:hAnsi="Times New Roman"/>
          <w:sz w:val="24"/>
          <w:szCs w:val="24"/>
        </w:rPr>
      </w:pPr>
      <w:r w:rsidRPr="00C54742">
        <w:rPr>
          <w:rFonts w:ascii="Times New Roman" w:hAnsi="Times New Roman"/>
          <w:sz w:val="24"/>
          <w:szCs w:val="24"/>
        </w:rPr>
        <w:lastRenderedPageBreak/>
        <w:t>3.</w:t>
      </w:r>
      <w:r w:rsidR="00CE40F6" w:rsidRPr="00C54742">
        <w:rPr>
          <w:rFonts w:ascii="Times New Roman" w:hAnsi="Times New Roman"/>
          <w:sz w:val="24"/>
          <w:szCs w:val="24"/>
        </w:rPr>
        <w:t>1.</w:t>
      </w:r>
      <w:r w:rsidRPr="00C54742">
        <w:rPr>
          <w:rFonts w:ascii="Times New Roman" w:hAnsi="Times New Roman"/>
          <w:sz w:val="24"/>
          <w:szCs w:val="24"/>
        </w:rPr>
        <w:t xml:space="preserve">10. Этажность жилой застройки определяется градостроительным регламентом Правил землепользования и застройки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852665">
        <w:rPr>
          <w:rFonts w:ascii="Times New Roman" w:hAnsi="Times New Roman"/>
          <w:sz w:val="24"/>
          <w:szCs w:val="24"/>
        </w:rPr>
        <w:t xml:space="preserve"> сельсовета</w:t>
      </w:r>
      <w:r w:rsidR="00712A2E">
        <w:rPr>
          <w:rFonts w:ascii="Times New Roman" w:hAnsi="Times New Roman"/>
          <w:sz w:val="24"/>
          <w:szCs w:val="24"/>
        </w:rPr>
        <w:t xml:space="preserve"> </w:t>
      </w:r>
      <w:r w:rsidRPr="00C54742">
        <w:rPr>
          <w:rFonts w:ascii="Times New Roman" w:hAnsi="Times New Roman"/>
          <w:sz w:val="24"/>
          <w:szCs w:val="24"/>
        </w:rPr>
        <w:t>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D45E3" w:rsidRDefault="006C149C" w:rsidP="002D45E3">
      <w:pPr>
        <w:pStyle w:val="af3"/>
        <w:ind w:firstLine="568"/>
        <w:jc w:val="both"/>
        <w:rPr>
          <w:rFonts w:ascii="Times New Roman" w:hAnsi="Times New Roman"/>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11. </w:t>
      </w:r>
      <w:r w:rsidR="002D45E3" w:rsidRPr="00C54742">
        <w:rPr>
          <w:rFonts w:ascii="Times New Roman" w:hAnsi="Times New Roman"/>
          <w:sz w:val="24"/>
          <w:szCs w:val="24"/>
        </w:rPr>
        <w:t>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B8527D" w:rsidRPr="00B8527D" w:rsidRDefault="00B8527D" w:rsidP="00B8527D">
      <w:pPr>
        <w:pStyle w:val="af3"/>
        <w:ind w:firstLine="568"/>
        <w:jc w:val="both"/>
        <w:rPr>
          <w:rFonts w:ascii="Times New Roman" w:hAnsi="Times New Roman"/>
          <w:sz w:val="24"/>
          <w:szCs w:val="24"/>
        </w:rPr>
      </w:pPr>
      <w:r w:rsidRPr="00B8527D">
        <w:rPr>
          <w:rFonts w:ascii="Times New Roman" w:hAnsi="Times New Roman"/>
          <w:sz w:val="24"/>
          <w:szCs w:val="24"/>
        </w:rPr>
        <w:t xml:space="preserve"> - в сельских поселениях с преимущественно усадебной застройкой - 40 га.</w:t>
      </w:r>
    </w:p>
    <w:p w:rsidR="00951EE5" w:rsidRPr="004B5C63" w:rsidRDefault="00951EE5" w:rsidP="00951EE5">
      <w:pPr>
        <w:pStyle w:val="af3"/>
        <w:ind w:firstLine="568"/>
        <w:jc w:val="both"/>
        <w:rPr>
          <w:rFonts w:ascii="Times New Roman" w:hAnsi="Times New Roman"/>
          <w:b/>
          <w:i/>
          <w:sz w:val="24"/>
          <w:szCs w:val="24"/>
        </w:rPr>
      </w:pPr>
      <w:r w:rsidRPr="00C54742">
        <w:rPr>
          <w:rFonts w:ascii="Times New Roman" w:hAnsi="Times New Roman"/>
          <w:sz w:val="24"/>
          <w:szCs w:val="24"/>
        </w:rPr>
        <w:t>3.</w:t>
      </w:r>
      <w:r w:rsidR="00CE40F6" w:rsidRPr="00C54742">
        <w:rPr>
          <w:rFonts w:ascii="Times New Roman" w:hAnsi="Times New Roman"/>
          <w:sz w:val="24"/>
          <w:szCs w:val="24"/>
        </w:rPr>
        <w:t>1.</w:t>
      </w:r>
      <w:r w:rsidRPr="00C54742">
        <w:rPr>
          <w:rFonts w:ascii="Times New Roman" w:hAnsi="Times New Roman"/>
          <w:sz w:val="24"/>
          <w:szCs w:val="24"/>
        </w:rPr>
        <w:t xml:space="preserve">12. </w:t>
      </w:r>
      <w:r w:rsidRPr="001B010F">
        <w:rPr>
          <w:rStyle w:val="555550"/>
          <w:rFonts w:eastAsia="Calibri"/>
        </w:rPr>
        <w:t>Максимальные значения коэффициентов застройки и коэффициентов плотности застройки</w:t>
      </w:r>
      <w:r w:rsidRPr="001A58B8">
        <w:rPr>
          <w:rStyle w:val="551"/>
        </w:rPr>
        <w:t xml:space="preserve"> </w:t>
      </w:r>
      <w:r w:rsidRPr="004B5C63">
        <w:rPr>
          <w:rFonts w:ascii="Times New Roman" w:hAnsi="Times New Roman"/>
          <w:b/>
          <w:i/>
          <w:sz w:val="24"/>
          <w:szCs w:val="24"/>
        </w:rPr>
        <w:t>следует принимать по таблице 3.1.</w:t>
      </w:r>
    </w:p>
    <w:p w:rsidR="00951EE5" w:rsidRPr="00C54742" w:rsidRDefault="00951EE5" w:rsidP="00951EE5">
      <w:pPr>
        <w:pStyle w:val="af3"/>
        <w:ind w:firstLine="568"/>
        <w:jc w:val="right"/>
        <w:rPr>
          <w:rFonts w:ascii="Times New Roman" w:hAnsi="Times New Roman"/>
          <w:sz w:val="24"/>
          <w:szCs w:val="24"/>
        </w:rPr>
      </w:pPr>
      <w:r w:rsidRPr="00C54742">
        <w:rPr>
          <w:rFonts w:ascii="Times New Roman" w:hAnsi="Times New Roman"/>
          <w:sz w:val="24"/>
          <w:szCs w:val="24"/>
        </w:rPr>
        <w:t>Таблица 3.1.</w:t>
      </w:r>
    </w:p>
    <w:tbl>
      <w:tblPr>
        <w:tblW w:w="0" w:type="auto"/>
        <w:jc w:val="center"/>
        <w:tblLayout w:type="fixed"/>
        <w:tblCellMar>
          <w:left w:w="84" w:type="dxa"/>
          <w:right w:w="84" w:type="dxa"/>
        </w:tblCellMar>
        <w:tblLook w:val="0000"/>
      </w:tblPr>
      <w:tblGrid>
        <w:gridCol w:w="3804"/>
        <w:gridCol w:w="2544"/>
        <w:gridCol w:w="2868"/>
      </w:tblGrid>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9"/>
              <w:jc w:val="center"/>
              <w:rPr>
                <w:b/>
              </w:rPr>
            </w:pPr>
            <w:r w:rsidRPr="0090323D">
              <w:rPr>
                <w:b/>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9"/>
              <w:jc w:val="center"/>
              <w:rPr>
                <w:b/>
              </w:rPr>
            </w:pPr>
            <w:r w:rsidRPr="0090323D">
              <w:rPr>
                <w:b/>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90323D" w:rsidRDefault="0090323D" w:rsidP="00472543">
            <w:pPr>
              <w:pStyle w:val="afffffff9"/>
              <w:jc w:val="center"/>
              <w:rPr>
                <w:b/>
              </w:rPr>
            </w:pPr>
            <w:r w:rsidRPr="0090323D">
              <w:rPr>
                <w:b/>
              </w:rPr>
              <w:t xml:space="preserve">Коэффициент плотности застройки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pPr>
            <w:r w:rsidRPr="00DE7A89">
              <w:t xml:space="preserve">Зона застройки индивидуальными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0,2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0,4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pPr>
            <w:r w:rsidRPr="00DE7A89">
              <w:t xml:space="preserve">Зона блокированной жилой застройки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0,5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1,5 </w:t>
            </w:r>
          </w:p>
        </w:tc>
      </w:tr>
      <w:tr w:rsidR="0090323D" w:rsidRPr="00DE7A89"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pPr>
            <w:r w:rsidRPr="00DE7A89">
              <w:t xml:space="preserve">Зона застройки малоэтажными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DE7A89" w:rsidRDefault="0090323D" w:rsidP="00472543">
            <w:pPr>
              <w:pStyle w:val="afffffff9"/>
              <w:jc w:val="center"/>
            </w:pPr>
            <w:r w:rsidRPr="00DE7A89">
              <w:t xml:space="preserve">0,8 </w:t>
            </w:r>
          </w:p>
        </w:tc>
      </w:tr>
    </w:tbl>
    <w:p w:rsidR="00B8527D" w:rsidRDefault="00B8527D" w:rsidP="00C95E48">
      <w:pPr>
        <w:pStyle w:val="af3"/>
        <w:ind w:firstLine="568"/>
        <w:jc w:val="both"/>
        <w:rPr>
          <w:rFonts w:ascii="Times New Roman" w:hAnsi="Times New Roman"/>
          <w:sz w:val="20"/>
          <w:szCs w:val="20"/>
        </w:rPr>
      </w:pPr>
    </w:p>
    <w:p w:rsidR="00C95E48" w:rsidRPr="00C95E48" w:rsidRDefault="00C95E48" w:rsidP="00C95E48">
      <w:pPr>
        <w:pStyle w:val="af3"/>
        <w:ind w:firstLine="568"/>
        <w:jc w:val="both"/>
        <w:rPr>
          <w:rFonts w:ascii="Times New Roman" w:hAnsi="Times New Roman"/>
          <w:sz w:val="20"/>
          <w:szCs w:val="20"/>
        </w:rPr>
      </w:pPr>
      <w:r w:rsidRPr="00C95E48">
        <w:rPr>
          <w:rFonts w:ascii="Times New Roman" w:hAnsi="Times New Roman"/>
          <w:sz w:val="20"/>
          <w:szCs w:val="20"/>
        </w:rPr>
        <w:t>Примечания:</w:t>
      </w:r>
    </w:p>
    <w:p w:rsidR="00C95E48" w:rsidRPr="00C95E48" w:rsidRDefault="00C95E48" w:rsidP="00C95E48">
      <w:pPr>
        <w:pStyle w:val="af3"/>
        <w:ind w:firstLine="568"/>
        <w:jc w:val="both"/>
        <w:rPr>
          <w:rFonts w:ascii="Times New Roman" w:hAnsi="Times New Roman"/>
          <w:sz w:val="20"/>
          <w:szCs w:val="20"/>
        </w:rPr>
      </w:pPr>
      <w:r w:rsidRPr="00C95E48">
        <w:rPr>
          <w:rFonts w:ascii="Times New Roman" w:hAnsi="Times New Roman"/>
          <w:sz w:val="20"/>
          <w:szCs w:val="20"/>
        </w:rPr>
        <w:t>1.</w:t>
      </w:r>
      <w:r w:rsidRPr="00C95E48">
        <w:rPr>
          <w:rFonts w:ascii="Times New Roman" w:hAnsi="Times New Roman"/>
          <w:sz w:val="20"/>
          <w:szCs w:val="20"/>
        </w:rPr>
        <w:tab/>
        <w:t>Границами кварталов являются красные линии.</w:t>
      </w:r>
    </w:p>
    <w:p w:rsidR="00CE40F6" w:rsidRPr="00AE29DE" w:rsidRDefault="002D45E3" w:rsidP="00CE40F6">
      <w:pPr>
        <w:pStyle w:val="af3"/>
        <w:ind w:firstLine="568"/>
        <w:jc w:val="both"/>
        <w:rPr>
          <w:rFonts w:ascii="Times New Roman" w:hAnsi="Times New Roman"/>
          <w:sz w:val="24"/>
          <w:szCs w:val="24"/>
        </w:rPr>
      </w:pPr>
      <w:r w:rsidRPr="00AE29DE">
        <w:rPr>
          <w:rFonts w:ascii="Times New Roman" w:hAnsi="Times New Roman"/>
          <w:sz w:val="24"/>
          <w:szCs w:val="24"/>
        </w:rPr>
        <w:t>3.</w:t>
      </w:r>
      <w:r w:rsidR="00CE40F6" w:rsidRPr="00AE29DE">
        <w:rPr>
          <w:rFonts w:ascii="Times New Roman" w:hAnsi="Times New Roman"/>
          <w:sz w:val="24"/>
          <w:szCs w:val="24"/>
        </w:rPr>
        <w:t>1.</w:t>
      </w:r>
      <w:r w:rsidRPr="00AE29DE">
        <w:rPr>
          <w:rFonts w:ascii="Times New Roman" w:hAnsi="Times New Roman"/>
          <w:sz w:val="24"/>
          <w:szCs w:val="24"/>
        </w:rPr>
        <w:t>1</w:t>
      </w:r>
      <w:r w:rsidR="00AE29DE" w:rsidRPr="00AE29DE">
        <w:rPr>
          <w:rFonts w:ascii="Times New Roman" w:hAnsi="Times New Roman"/>
          <w:sz w:val="24"/>
          <w:szCs w:val="24"/>
        </w:rPr>
        <w:t>3</w:t>
      </w:r>
      <w:r w:rsidRPr="00AE29DE">
        <w:rPr>
          <w:rFonts w:ascii="Times New Roman" w:hAnsi="Times New Roman"/>
          <w:sz w:val="24"/>
          <w:szCs w:val="24"/>
        </w:rPr>
        <w:t xml:space="preserve">. </w:t>
      </w:r>
      <w:r w:rsidR="00CE40F6" w:rsidRPr="00AE29DE">
        <w:rPr>
          <w:rFonts w:ascii="Times New Roman" w:hAnsi="Times New Roman"/>
          <w:sz w:val="24"/>
          <w:szCs w:val="24"/>
        </w:rPr>
        <w:t>Предварительное определение потребности в территории жилых зон (кол</w:t>
      </w:r>
      <w:proofErr w:type="gramStart"/>
      <w:r w:rsidR="00CE40F6" w:rsidRPr="00AE29DE">
        <w:rPr>
          <w:rFonts w:ascii="Times New Roman" w:hAnsi="Times New Roman"/>
          <w:sz w:val="24"/>
          <w:szCs w:val="24"/>
        </w:rPr>
        <w:t>.</w:t>
      </w:r>
      <w:proofErr w:type="gramEnd"/>
      <w:r w:rsidR="00CE40F6" w:rsidRPr="00AE29DE">
        <w:rPr>
          <w:rFonts w:ascii="Times New Roman" w:hAnsi="Times New Roman"/>
          <w:sz w:val="24"/>
          <w:szCs w:val="24"/>
        </w:rPr>
        <w:t xml:space="preserve"> </w:t>
      </w:r>
      <w:proofErr w:type="gramStart"/>
      <w:r w:rsidR="00CE40F6" w:rsidRPr="00AE29DE">
        <w:rPr>
          <w:rFonts w:ascii="Times New Roman" w:hAnsi="Times New Roman"/>
          <w:sz w:val="24"/>
          <w:szCs w:val="24"/>
        </w:rPr>
        <w:t>г</w:t>
      </w:r>
      <w:proofErr w:type="gramEnd"/>
      <w:r w:rsidR="00CE40F6" w:rsidRPr="00AE29DE">
        <w:rPr>
          <w:rFonts w:ascii="Times New Roman" w:hAnsi="Times New Roman"/>
          <w:sz w:val="24"/>
          <w:szCs w:val="24"/>
        </w:rPr>
        <w:t>а на 1 дом, квартиру) приведены в таблице 3.2.</w:t>
      </w:r>
    </w:p>
    <w:p w:rsidR="00CE40F6" w:rsidRPr="00AE29DE" w:rsidRDefault="00CE40F6" w:rsidP="00CE40F6">
      <w:pPr>
        <w:pStyle w:val="af3"/>
        <w:ind w:firstLine="568"/>
        <w:jc w:val="right"/>
        <w:rPr>
          <w:rFonts w:ascii="Times New Roman" w:hAnsi="Times New Roman"/>
          <w:sz w:val="24"/>
          <w:szCs w:val="24"/>
        </w:rPr>
      </w:pPr>
      <w:r w:rsidRPr="00AE29DE">
        <w:rPr>
          <w:rFonts w:ascii="Times New Roman" w:hAnsi="Times New Roman"/>
          <w:sz w:val="24"/>
          <w:szCs w:val="24"/>
        </w:rPr>
        <w:t>Таблица 3.2.</w:t>
      </w:r>
    </w:p>
    <w:tbl>
      <w:tblPr>
        <w:tblW w:w="0" w:type="auto"/>
        <w:tblInd w:w="250" w:type="dxa"/>
        <w:tblLayout w:type="fixed"/>
        <w:tblLook w:val="0000"/>
      </w:tblPr>
      <w:tblGrid>
        <w:gridCol w:w="3633"/>
        <w:gridCol w:w="2888"/>
        <w:gridCol w:w="3118"/>
      </w:tblGrid>
      <w:tr w:rsidR="002D0076" w:rsidRPr="005B2B0A" w:rsidTr="002D0076">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2D0076" w:rsidRPr="005B2B0A" w:rsidRDefault="002D0076" w:rsidP="00472543">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2D0076" w:rsidRPr="005B2B0A" w:rsidRDefault="002D0076" w:rsidP="00472543">
            <w:pPr>
              <w:snapToGrid w:val="0"/>
              <w:spacing w:line="240" w:lineRule="auto"/>
              <w:jc w:val="center"/>
              <w:rPr>
                <w:rFonts w:ascii="Times New Roman" w:hAnsi="Times New Roman"/>
                <w:b/>
                <w:sz w:val="24"/>
                <w:szCs w:val="24"/>
              </w:rPr>
            </w:pPr>
            <w:r w:rsidRPr="005B2B0A">
              <w:rPr>
                <w:rFonts w:ascii="Times New Roman" w:hAnsi="Times New Roman"/>
                <w:b/>
                <w:sz w:val="24"/>
                <w:szCs w:val="24"/>
              </w:rPr>
              <w:t xml:space="preserve">Площадь земельного участка, </w:t>
            </w:r>
            <w:proofErr w:type="gramStart"/>
            <w:r w:rsidRPr="005B2B0A">
              <w:rPr>
                <w:rFonts w:ascii="Times New Roman" w:hAnsi="Times New Roman"/>
                <w:b/>
                <w:sz w:val="24"/>
                <w:szCs w:val="24"/>
              </w:rPr>
              <w:t>м</w:t>
            </w:r>
            <w:proofErr w:type="gramEnd"/>
            <w:r w:rsidRPr="005B2B0A">
              <w:rPr>
                <w:rFonts w:ascii="Times New Roman" w:hAnsi="Times New Roman"/>
                <w:b/>
                <w:sz w:val="24"/>
                <w:szCs w:val="24"/>
              </w:rPr>
              <w:t>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D0076" w:rsidRPr="002D0076" w:rsidRDefault="002D0076" w:rsidP="002D0076">
            <w:pPr>
              <w:snapToGrid w:val="0"/>
              <w:spacing w:line="240" w:lineRule="auto"/>
              <w:jc w:val="center"/>
              <w:rPr>
                <w:rFonts w:ascii="Times New Roman" w:hAnsi="Times New Roman"/>
                <w:b/>
                <w:sz w:val="24"/>
                <w:szCs w:val="24"/>
              </w:rPr>
            </w:pPr>
            <w:r w:rsidRPr="002D0076">
              <w:rPr>
                <w:rFonts w:ascii="Times New Roman" w:hAnsi="Times New Roman"/>
                <w:b/>
                <w:sz w:val="24"/>
                <w:szCs w:val="24"/>
              </w:rPr>
              <w:t xml:space="preserve">Расчетная площадь селитебной территории на одну квартиру, </w:t>
            </w:r>
            <w:proofErr w:type="gramStart"/>
            <w:r w:rsidRPr="002D0076">
              <w:rPr>
                <w:rFonts w:ascii="Times New Roman" w:hAnsi="Times New Roman"/>
                <w:b/>
                <w:sz w:val="24"/>
                <w:szCs w:val="24"/>
              </w:rPr>
              <w:t>га</w:t>
            </w:r>
            <w:proofErr w:type="gramEnd"/>
          </w:p>
        </w:tc>
      </w:tr>
      <w:tr w:rsidR="002D0076" w:rsidRPr="005B2B0A" w:rsidTr="002D0076">
        <w:trPr>
          <w:cantSplit/>
          <w:trHeight w:hRule="exact" w:val="365"/>
        </w:trPr>
        <w:tc>
          <w:tcPr>
            <w:tcW w:w="3633" w:type="dxa"/>
            <w:vMerge w:val="restart"/>
            <w:tcBorders>
              <w:top w:val="single" w:sz="4" w:space="0" w:color="000000"/>
              <w:left w:val="single" w:sz="4" w:space="0" w:color="000000"/>
              <w:bottom w:val="single" w:sz="4" w:space="0" w:color="000000"/>
            </w:tcBorders>
          </w:tcPr>
          <w:p w:rsidR="002D0076" w:rsidRPr="005B2B0A" w:rsidRDefault="002D0076" w:rsidP="00472543">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0,27</w:t>
            </w:r>
          </w:p>
        </w:tc>
      </w:tr>
      <w:tr w:rsidR="002D0076" w:rsidRPr="005B2B0A" w:rsidTr="002D0076">
        <w:trPr>
          <w:cantSplit/>
          <w:trHeight w:hRule="exact" w:val="442"/>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0,23</w:t>
            </w:r>
          </w:p>
        </w:tc>
      </w:tr>
      <w:tr w:rsidR="002D0076" w:rsidRPr="005B2B0A" w:rsidTr="002D0076">
        <w:trPr>
          <w:cantSplit/>
          <w:trHeight w:hRule="exact" w:val="406"/>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0,20</w:t>
            </w:r>
          </w:p>
        </w:tc>
      </w:tr>
      <w:tr w:rsidR="002D0076" w:rsidRPr="005B2B0A" w:rsidTr="002D0076">
        <w:trPr>
          <w:cantSplit/>
          <w:trHeight w:hRule="exact" w:val="425"/>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0,17</w:t>
            </w:r>
          </w:p>
        </w:tc>
      </w:tr>
      <w:tr w:rsidR="002D0076" w:rsidRPr="005B2B0A" w:rsidTr="002D0076">
        <w:trPr>
          <w:cantSplit/>
          <w:trHeight w:hRule="exact" w:val="431"/>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0,15</w:t>
            </w:r>
          </w:p>
        </w:tc>
      </w:tr>
      <w:tr w:rsidR="002D0076" w:rsidRPr="005B2B0A" w:rsidTr="002D0076">
        <w:trPr>
          <w:cantSplit/>
          <w:trHeight w:hRule="exact" w:val="424"/>
        </w:trPr>
        <w:tc>
          <w:tcPr>
            <w:tcW w:w="3633" w:type="dxa"/>
            <w:vMerge/>
            <w:tcBorders>
              <w:top w:val="single" w:sz="4" w:space="0" w:color="000000"/>
              <w:left w:val="single" w:sz="4" w:space="0" w:color="000000"/>
              <w:bottom w:val="single" w:sz="4" w:space="0" w:color="000000"/>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0,13</w:t>
            </w:r>
          </w:p>
        </w:tc>
      </w:tr>
      <w:tr w:rsidR="002D0076" w:rsidRPr="005B2B0A" w:rsidTr="002D0076">
        <w:trPr>
          <w:cantSplit/>
          <w:trHeight w:hRule="exact" w:val="430"/>
        </w:trPr>
        <w:tc>
          <w:tcPr>
            <w:tcW w:w="3633" w:type="dxa"/>
            <w:vMerge/>
            <w:tcBorders>
              <w:top w:val="single" w:sz="4" w:space="0" w:color="000000"/>
              <w:left w:val="single" w:sz="4" w:space="0" w:color="000000"/>
              <w:bottom w:val="single" w:sz="4" w:space="0" w:color="auto"/>
            </w:tcBorders>
          </w:tcPr>
          <w:p w:rsidR="002D0076" w:rsidRPr="005B2B0A" w:rsidRDefault="002D0076" w:rsidP="00472543">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D0076" w:rsidRPr="005B2B0A" w:rsidRDefault="002D0076"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tcPr>
          <w:p w:rsidR="002D0076" w:rsidRPr="00484685" w:rsidRDefault="002D0076" w:rsidP="002D0076">
            <w:pPr>
              <w:pStyle w:val="ConsPlusNormal1"/>
              <w:jc w:val="center"/>
              <w:rPr>
                <w:rFonts w:ascii="Times New Roman" w:hAnsi="Times New Roman"/>
                <w:sz w:val="24"/>
                <w:szCs w:val="24"/>
              </w:rPr>
            </w:pPr>
            <w:r w:rsidRPr="00484685">
              <w:rPr>
                <w:rFonts w:ascii="Times New Roman" w:hAnsi="Times New Roman"/>
                <w:sz w:val="24"/>
                <w:szCs w:val="24"/>
              </w:rPr>
              <w:t>0,11</w:t>
            </w:r>
          </w:p>
        </w:tc>
      </w:tr>
      <w:tr w:rsidR="00063C1C" w:rsidRPr="005B2B0A" w:rsidTr="002D0076">
        <w:trPr>
          <w:cantSplit/>
          <w:trHeight w:hRule="exact" w:val="299"/>
        </w:trPr>
        <w:tc>
          <w:tcPr>
            <w:tcW w:w="3633" w:type="dxa"/>
            <w:vMerge w:val="restart"/>
            <w:tcBorders>
              <w:top w:val="single" w:sz="4" w:space="0" w:color="auto"/>
              <w:left w:val="single" w:sz="4" w:space="0" w:color="auto"/>
              <w:right w:val="single" w:sz="4" w:space="0" w:color="auto"/>
            </w:tcBorders>
          </w:tcPr>
          <w:p w:rsidR="00063C1C" w:rsidRPr="005B2B0A" w:rsidRDefault="00063C1C" w:rsidP="00472543">
            <w:pPr>
              <w:snapToGrid w:val="0"/>
              <w:spacing w:line="240" w:lineRule="auto"/>
              <w:rPr>
                <w:rFonts w:ascii="Times New Roman" w:hAnsi="Times New Roman"/>
                <w:sz w:val="24"/>
                <w:szCs w:val="24"/>
              </w:rPr>
            </w:pPr>
            <w:r w:rsidRPr="005B2B0A">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auto"/>
              <w:bottom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r w:rsidR="00063C1C" w:rsidRPr="005B2B0A" w:rsidTr="002D0076">
        <w:trPr>
          <w:cantSplit/>
          <w:trHeight w:hRule="exact" w:val="286"/>
        </w:trPr>
        <w:tc>
          <w:tcPr>
            <w:tcW w:w="3633" w:type="dxa"/>
            <w:vMerge/>
            <w:tcBorders>
              <w:left w:val="single" w:sz="4" w:space="0" w:color="auto"/>
              <w:right w:val="single" w:sz="4" w:space="0" w:color="auto"/>
            </w:tcBorders>
          </w:tcPr>
          <w:p w:rsidR="00063C1C" w:rsidRPr="005B2B0A" w:rsidRDefault="00063C1C"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auto"/>
              <w:bottom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063C1C" w:rsidRPr="005B2B0A"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0,04</w:t>
            </w:r>
          </w:p>
        </w:tc>
      </w:tr>
      <w:tr w:rsidR="00063C1C" w:rsidRPr="005B2B0A" w:rsidTr="002D0076">
        <w:trPr>
          <w:cantSplit/>
          <w:trHeight w:hRule="exact" w:val="286"/>
        </w:trPr>
        <w:tc>
          <w:tcPr>
            <w:tcW w:w="3633" w:type="dxa"/>
            <w:vMerge/>
            <w:tcBorders>
              <w:left w:val="single" w:sz="4" w:space="0" w:color="auto"/>
              <w:right w:val="single" w:sz="4" w:space="0" w:color="auto"/>
            </w:tcBorders>
          </w:tcPr>
          <w:p w:rsidR="00063C1C" w:rsidRPr="005B2B0A" w:rsidRDefault="00063C1C"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auto"/>
              <w:bottom w:val="single" w:sz="4" w:space="0" w:color="000000"/>
            </w:tcBorders>
            <w:vAlign w:val="center"/>
          </w:tcPr>
          <w:p w:rsidR="00063C1C"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063C1C" w:rsidRDefault="00063C1C" w:rsidP="00472543">
            <w:pPr>
              <w:snapToGrid w:val="0"/>
              <w:spacing w:line="240" w:lineRule="auto"/>
              <w:jc w:val="center"/>
              <w:rPr>
                <w:rFonts w:ascii="Times New Roman" w:hAnsi="Times New Roman"/>
                <w:sz w:val="24"/>
                <w:szCs w:val="24"/>
              </w:rPr>
            </w:pPr>
            <w:r>
              <w:rPr>
                <w:rFonts w:ascii="Times New Roman" w:hAnsi="Times New Roman"/>
                <w:sz w:val="24"/>
                <w:szCs w:val="24"/>
              </w:rPr>
              <w:t>0,03</w:t>
            </w:r>
          </w:p>
        </w:tc>
      </w:tr>
      <w:tr w:rsidR="00CE40F6" w:rsidRPr="005B2B0A" w:rsidTr="00472543">
        <w:trPr>
          <w:cantSplit/>
          <w:trHeight w:hRule="exact" w:val="286"/>
        </w:trPr>
        <w:tc>
          <w:tcPr>
            <w:tcW w:w="3633" w:type="dxa"/>
            <w:tcBorders>
              <w:left w:val="single" w:sz="4" w:space="0" w:color="000000"/>
              <w:bottom w:val="single" w:sz="4" w:space="0" w:color="000000"/>
            </w:tcBorders>
          </w:tcPr>
          <w:p w:rsidR="00CE40F6" w:rsidRPr="005B2B0A" w:rsidRDefault="00CE40F6" w:rsidP="00472543">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Default="00CE40F6" w:rsidP="00472543">
            <w:pPr>
              <w:snapToGrid w:val="0"/>
              <w:spacing w:line="240" w:lineRule="auto"/>
              <w:jc w:val="center"/>
              <w:rPr>
                <w:rFonts w:ascii="Times New Roman" w:hAnsi="Times New Roman"/>
                <w:sz w:val="24"/>
                <w:szCs w:val="24"/>
              </w:rPr>
            </w:pPr>
            <w:r>
              <w:rPr>
                <w:rFonts w:ascii="Times New Roman" w:hAnsi="Times New Roman"/>
                <w:sz w:val="24"/>
                <w:szCs w:val="24"/>
              </w:rPr>
              <w:t>0,02</w:t>
            </w:r>
          </w:p>
        </w:tc>
      </w:tr>
    </w:tbl>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Примечания.</w:t>
      </w:r>
    </w:p>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 xml:space="preserve">1. При необходимости организации обособленных хозяйственных проездов площадь </w:t>
      </w:r>
      <w:r>
        <w:rPr>
          <w:rFonts w:ascii="Times New Roman" w:hAnsi="Times New Roman"/>
          <w:sz w:val="20"/>
          <w:szCs w:val="20"/>
        </w:rPr>
        <w:t>жилой</w:t>
      </w:r>
      <w:r w:rsidRPr="00226565">
        <w:rPr>
          <w:rFonts w:ascii="Times New Roman" w:hAnsi="Times New Roman"/>
          <w:sz w:val="20"/>
          <w:szCs w:val="20"/>
        </w:rPr>
        <w:t xml:space="preserve"> территории увеличивается на 10 процентов.</w:t>
      </w:r>
    </w:p>
    <w:p w:rsidR="00226565" w:rsidRPr="00226565" w:rsidRDefault="00226565" w:rsidP="00226565">
      <w:pPr>
        <w:pStyle w:val="af3"/>
        <w:ind w:firstLine="568"/>
        <w:jc w:val="both"/>
        <w:rPr>
          <w:rFonts w:ascii="Times New Roman" w:hAnsi="Times New Roman"/>
          <w:sz w:val="20"/>
          <w:szCs w:val="20"/>
        </w:rPr>
      </w:pPr>
      <w:r w:rsidRPr="00226565">
        <w:rPr>
          <w:rFonts w:ascii="Times New Roman" w:hAnsi="Times New Roman"/>
          <w:sz w:val="20"/>
          <w:szCs w:val="20"/>
        </w:rPr>
        <w:t xml:space="preserve">2. При подсчете площади </w:t>
      </w:r>
      <w:r>
        <w:rPr>
          <w:rFonts w:ascii="Times New Roman" w:hAnsi="Times New Roman"/>
          <w:sz w:val="20"/>
          <w:szCs w:val="20"/>
        </w:rPr>
        <w:t>жилой</w:t>
      </w:r>
      <w:r w:rsidR="002D0076">
        <w:rPr>
          <w:rFonts w:ascii="Times New Roman" w:hAnsi="Times New Roman"/>
          <w:sz w:val="20"/>
          <w:szCs w:val="20"/>
        </w:rPr>
        <w:t xml:space="preserve"> территории исключаются не</w:t>
      </w:r>
      <w:r w:rsidRPr="00226565">
        <w:rPr>
          <w:rFonts w:ascii="Times New Roman" w:hAnsi="Times New Roman"/>
          <w:sz w:val="20"/>
          <w:szCs w:val="20"/>
        </w:rPr>
        <w:t>пригодные для застройки территории: овраги, крутые склоны, земельные участки организаций и предприятий обслуживания межселенного значения.</w:t>
      </w:r>
    </w:p>
    <w:p w:rsidR="00CE40F6" w:rsidRPr="001A6258" w:rsidRDefault="00226565" w:rsidP="004120FE">
      <w:pPr>
        <w:pStyle w:val="af3"/>
        <w:ind w:firstLine="708"/>
        <w:jc w:val="both"/>
        <w:rPr>
          <w:rFonts w:ascii="Times New Roman" w:hAnsi="Times New Roman"/>
          <w:i/>
          <w:sz w:val="24"/>
          <w:szCs w:val="24"/>
        </w:rPr>
      </w:pPr>
      <w:r w:rsidRPr="001A6258">
        <w:rPr>
          <w:rFonts w:ascii="Times New Roman" w:hAnsi="Times New Roman"/>
          <w:i/>
          <w:sz w:val="24"/>
          <w:szCs w:val="24"/>
        </w:rPr>
        <w:t>3.</w:t>
      </w:r>
      <w:r w:rsidR="003B5E0A" w:rsidRPr="001A6258">
        <w:rPr>
          <w:rFonts w:ascii="Times New Roman" w:hAnsi="Times New Roman"/>
          <w:i/>
          <w:sz w:val="24"/>
          <w:szCs w:val="24"/>
        </w:rPr>
        <w:t>2.</w:t>
      </w:r>
      <w:r w:rsidRPr="001A6258">
        <w:rPr>
          <w:rFonts w:ascii="Times New Roman" w:hAnsi="Times New Roman"/>
          <w:i/>
          <w:sz w:val="24"/>
          <w:szCs w:val="24"/>
        </w:rPr>
        <w:t xml:space="preserve"> </w:t>
      </w:r>
      <w:r w:rsidR="004E0835" w:rsidRPr="001A6258">
        <w:rPr>
          <w:rFonts w:ascii="Times New Roman" w:hAnsi="Times New Roman"/>
          <w:i/>
          <w:sz w:val="24"/>
          <w:szCs w:val="24"/>
        </w:rPr>
        <w:t>Нормативы жилой зоны.</w:t>
      </w:r>
    </w:p>
    <w:p w:rsidR="004E0835" w:rsidRPr="004B5C63" w:rsidRDefault="004E0835" w:rsidP="004E0835">
      <w:pPr>
        <w:pStyle w:val="af3"/>
        <w:ind w:firstLine="568"/>
        <w:jc w:val="both"/>
        <w:rPr>
          <w:rFonts w:ascii="Times New Roman" w:hAnsi="Times New Roman"/>
          <w:sz w:val="24"/>
          <w:szCs w:val="24"/>
        </w:rPr>
      </w:pPr>
      <w:r w:rsidRPr="004B5C63">
        <w:rPr>
          <w:rFonts w:ascii="Times New Roman" w:hAnsi="Times New Roman"/>
          <w:sz w:val="24"/>
          <w:szCs w:val="24"/>
        </w:rPr>
        <w:t>3.2.1. Расчетные показатели минимально допустимого уровня средней жилищной обеспеченности населения (метров квадратных на человека)</w:t>
      </w:r>
    </w:p>
    <w:p w:rsidR="002D0076" w:rsidRDefault="002D0076" w:rsidP="004E0835">
      <w:pPr>
        <w:pStyle w:val="af3"/>
        <w:ind w:firstLine="568"/>
        <w:jc w:val="both"/>
        <w:rPr>
          <w:rFonts w:ascii="Times New Roman" w:hAnsi="Times New Roman"/>
          <w:sz w:val="24"/>
          <w:szCs w:val="24"/>
        </w:rPr>
      </w:pPr>
    </w:p>
    <w:p w:rsidR="004B5C63" w:rsidRDefault="004B5C63" w:rsidP="004E0835">
      <w:pPr>
        <w:pStyle w:val="af3"/>
        <w:ind w:firstLine="568"/>
        <w:jc w:val="both"/>
        <w:rPr>
          <w:rFonts w:ascii="Times New Roman" w:hAnsi="Times New Roman"/>
          <w:sz w:val="24"/>
          <w:szCs w:val="24"/>
        </w:rPr>
      </w:pPr>
    </w:p>
    <w:p w:rsidR="004B5C63" w:rsidRDefault="004B5C63" w:rsidP="004E0835">
      <w:pPr>
        <w:pStyle w:val="af3"/>
        <w:ind w:firstLine="568"/>
        <w:jc w:val="both"/>
        <w:rPr>
          <w:rFonts w:ascii="Times New Roman" w:hAnsi="Times New Roman"/>
          <w:sz w:val="24"/>
          <w:szCs w:val="24"/>
        </w:rPr>
      </w:pPr>
    </w:p>
    <w:p w:rsidR="004E0835" w:rsidRPr="004B5C63" w:rsidRDefault="004E0835" w:rsidP="004E0835">
      <w:pPr>
        <w:pStyle w:val="af3"/>
        <w:ind w:firstLine="568"/>
        <w:jc w:val="both"/>
        <w:rPr>
          <w:rFonts w:ascii="Times New Roman" w:hAnsi="Times New Roman"/>
          <w:b/>
          <w:i/>
          <w:sz w:val="24"/>
          <w:szCs w:val="24"/>
        </w:rPr>
      </w:pPr>
      <w:bookmarkStart w:id="6" w:name="_Toc494193901"/>
      <w:r w:rsidRPr="001B010F">
        <w:rPr>
          <w:rStyle w:val="555550"/>
          <w:rFonts w:eastAsia="Calibri"/>
        </w:rPr>
        <w:t xml:space="preserve">Расчетные показатели минимально допустимого уровня средней жилищной обеспеченности населения для </w:t>
      </w:r>
      <w:r w:rsidR="00682B2E" w:rsidRPr="001B010F">
        <w:rPr>
          <w:rStyle w:val="555550"/>
          <w:rFonts w:eastAsia="Calibri"/>
        </w:rPr>
        <w:t xml:space="preserve"> </w:t>
      </w:r>
      <w:proofErr w:type="spellStart"/>
      <w:r w:rsidR="0018083F">
        <w:rPr>
          <w:rStyle w:val="555550"/>
          <w:rFonts w:eastAsia="Calibri"/>
        </w:rPr>
        <w:t>Черномужского</w:t>
      </w:r>
      <w:proofErr w:type="spellEnd"/>
      <w:r w:rsidR="0018083F">
        <w:rPr>
          <w:rStyle w:val="555550"/>
          <w:rFonts w:eastAsia="Calibri"/>
        </w:rPr>
        <w:t xml:space="preserve"> </w:t>
      </w:r>
      <w:r w:rsidR="00682B2E" w:rsidRPr="001B010F">
        <w:rPr>
          <w:rStyle w:val="555550"/>
          <w:rFonts w:eastAsia="Calibri"/>
        </w:rPr>
        <w:t xml:space="preserve"> сельсовета</w:t>
      </w:r>
      <w:bookmarkEnd w:id="6"/>
      <w:r w:rsidR="00682B2E" w:rsidRPr="001B010F">
        <w:rPr>
          <w:rStyle w:val="555550"/>
          <w:rFonts w:eastAsia="Calibri"/>
        </w:rPr>
        <w:t xml:space="preserve"> </w:t>
      </w:r>
      <w:r w:rsidR="00712A2E" w:rsidRPr="004B5C63">
        <w:rPr>
          <w:rFonts w:ascii="Times New Roman" w:hAnsi="Times New Roman"/>
          <w:b/>
          <w:i/>
          <w:sz w:val="24"/>
          <w:szCs w:val="24"/>
        </w:rPr>
        <w:t xml:space="preserve"> </w:t>
      </w:r>
      <w:r w:rsidRPr="004B5C63">
        <w:rPr>
          <w:rFonts w:ascii="Times New Roman" w:hAnsi="Times New Roman"/>
          <w:b/>
          <w:i/>
          <w:sz w:val="24"/>
          <w:szCs w:val="24"/>
        </w:rPr>
        <w:t>принимаются в соответствии с таблицей 3.3.</w:t>
      </w:r>
    </w:p>
    <w:p w:rsidR="004E0835" w:rsidRPr="00AE29DE" w:rsidRDefault="004E0835" w:rsidP="004E0835">
      <w:pPr>
        <w:pStyle w:val="af3"/>
        <w:ind w:firstLine="568"/>
        <w:jc w:val="both"/>
        <w:rPr>
          <w:rFonts w:ascii="Times New Roman" w:hAnsi="Times New Roman"/>
          <w:sz w:val="24"/>
          <w:szCs w:val="24"/>
        </w:rPr>
      </w:pPr>
    </w:p>
    <w:p w:rsidR="004E0835" w:rsidRDefault="004E0835" w:rsidP="004E0835">
      <w:pPr>
        <w:pStyle w:val="af3"/>
        <w:ind w:firstLine="568"/>
        <w:jc w:val="right"/>
        <w:rPr>
          <w:rFonts w:ascii="Times New Roman" w:hAnsi="Times New Roman"/>
          <w:sz w:val="24"/>
          <w:szCs w:val="24"/>
        </w:rPr>
      </w:pPr>
      <w:r w:rsidRPr="00AE29DE">
        <w:rPr>
          <w:rFonts w:ascii="Times New Roman" w:hAnsi="Times New Roman"/>
          <w:sz w:val="24"/>
          <w:szCs w:val="24"/>
        </w:rPr>
        <w:t>Таблица 3.3</w:t>
      </w:r>
    </w:p>
    <w:p w:rsidR="00065F26" w:rsidRPr="00AE29DE" w:rsidRDefault="00065F26" w:rsidP="004E0835">
      <w:pPr>
        <w:pStyle w:val="af3"/>
        <w:ind w:firstLine="568"/>
        <w:jc w:val="right"/>
        <w:rPr>
          <w:rFonts w:ascii="Times New Roman" w:hAnsi="Times New Roman"/>
          <w:sz w:val="24"/>
          <w:szCs w:val="24"/>
        </w:rPr>
      </w:pPr>
    </w:p>
    <w:tbl>
      <w:tblPr>
        <w:tblW w:w="0" w:type="auto"/>
        <w:jc w:val="center"/>
        <w:tblLayout w:type="fixed"/>
        <w:tblLook w:val="0000"/>
      </w:tblPr>
      <w:tblGrid>
        <w:gridCol w:w="4696"/>
        <w:gridCol w:w="1418"/>
        <w:gridCol w:w="1559"/>
        <w:gridCol w:w="1484"/>
      </w:tblGrid>
      <w:tr w:rsidR="00F8412D" w:rsidRPr="00F8412D" w:rsidTr="00F8412D">
        <w:trPr>
          <w:trHeight w:val="507"/>
          <w:jc w:val="center"/>
        </w:trPr>
        <w:tc>
          <w:tcPr>
            <w:tcW w:w="4696"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F8412D" w:rsidP="00F8412D">
            <w:pPr>
              <w:suppressAutoHyphens/>
              <w:snapToGrid w:val="0"/>
              <w:spacing w:after="0" w:line="240" w:lineRule="auto"/>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F8412D" w:rsidP="002D0076">
            <w:pPr>
              <w:suppressAutoHyphens/>
              <w:snapToGrid w:val="0"/>
              <w:spacing w:after="0" w:line="240" w:lineRule="auto"/>
              <w:jc w:val="center"/>
              <w:rPr>
                <w:rFonts w:ascii="Times New Roman" w:eastAsia="Times New Roman" w:hAnsi="Times New Roman"/>
                <w:b/>
                <w:color w:val="000000"/>
                <w:sz w:val="24"/>
                <w:szCs w:val="24"/>
                <w:lang w:eastAsia="ar-SA"/>
              </w:rPr>
            </w:pPr>
            <w:r w:rsidRPr="00F8412D">
              <w:rPr>
                <w:rFonts w:ascii="Times New Roman" w:eastAsia="Times New Roman" w:hAnsi="Times New Roman"/>
                <w:b/>
                <w:color w:val="000000"/>
                <w:sz w:val="24"/>
                <w:szCs w:val="24"/>
                <w:lang w:eastAsia="ar-SA"/>
              </w:rPr>
              <w:t>201</w:t>
            </w:r>
            <w:r w:rsidR="002D0076">
              <w:rPr>
                <w:rFonts w:ascii="Times New Roman" w:eastAsia="Times New Roman" w:hAnsi="Times New Roman"/>
                <w:b/>
                <w:color w:val="000000"/>
                <w:sz w:val="24"/>
                <w:szCs w:val="24"/>
                <w:lang w:eastAsia="ar-SA"/>
              </w:rPr>
              <w:t>7</w:t>
            </w:r>
            <w:r w:rsidRPr="00F8412D">
              <w:rPr>
                <w:rFonts w:ascii="Times New Roman" w:eastAsia="Times New Roman" w:hAnsi="Times New Roman"/>
                <w:b/>
                <w:color w:val="000000"/>
                <w:sz w:val="24"/>
                <w:szCs w:val="24"/>
                <w:lang w:eastAsia="ar-SA"/>
              </w:rPr>
              <w:t xml:space="preserve"> год</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F8412D" w:rsidRPr="00F8412D" w:rsidRDefault="00065F26" w:rsidP="00065F26">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На первый расчетный срок</w:t>
            </w:r>
          </w:p>
        </w:tc>
        <w:tc>
          <w:tcPr>
            <w:tcW w:w="14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8412D" w:rsidRPr="00F8412D" w:rsidRDefault="00065F26" w:rsidP="00F8412D">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На второй расчетный период</w:t>
            </w:r>
          </w:p>
        </w:tc>
      </w:tr>
      <w:tr w:rsidR="00F8412D" w:rsidRPr="00F8412D" w:rsidTr="00F8412D">
        <w:trPr>
          <w:trHeight w:val="254"/>
          <w:jc w:val="center"/>
        </w:trPr>
        <w:tc>
          <w:tcPr>
            <w:tcW w:w="4696" w:type="dxa"/>
            <w:tcBorders>
              <w:top w:val="single" w:sz="4" w:space="0" w:color="000000"/>
              <w:left w:val="single" w:sz="4" w:space="0" w:color="000000"/>
              <w:bottom w:val="single" w:sz="4" w:space="0" w:color="000000"/>
            </w:tcBorders>
            <w:shd w:val="clear" w:color="auto" w:fill="auto"/>
            <w:vAlign w:val="center"/>
          </w:tcPr>
          <w:p w:rsidR="00F8412D" w:rsidRPr="00F8412D" w:rsidRDefault="00F8412D" w:rsidP="00F8412D">
            <w:pPr>
              <w:suppressAutoHyphens/>
              <w:snapToGrid w:val="0"/>
              <w:spacing w:after="0" w:line="240" w:lineRule="auto"/>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Общая площадь жилых помещений, приходящаяся в среднем на одного жителя, кв. м на человек, результирующая</w:t>
            </w:r>
          </w:p>
        </w:tc>
        <w:tc>
          <w:tcPr>
            <w:tcW w:w="1418" w:type="dxa"/>
            <w:tcBorders>
              <w:top w:val="single" w:sz="4" w:space="0" w:color="000000"/>
              <w:left w:val="single" w:sz="4" w:space="0" w:color="000000"/>
              <w:bottom w:val="single" w:sz="4" w:space="0" w:color="000000"/>
            </w:tcBorders>
            <w:shd w:val="clear" w:color="auto" w:fill="auto"/>
            <w:vAlign w:val="center"/>
          </w:tcPr>
          <w:p w:rsidR="00F8412D" w:rsidRPr="00F8412D" w:rsidRDefault="00014B46" w:rsidP="00F8412D">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29,5</w:t>
            </w:r>
          </w:p>
        </w:tc>
        <w:tc>
          <w:tcPr>
            <w:tcW w:w="1559" w:type="dxa"/>
            <w:tcBorders>
              <w:top w:val="single" w:sz="4" w:space="0" w:color="000000"/>
              <w:left w:val="single" w:sz="4" w:space="0" w:color="000000"/>
              <w:bottom w:val="single" w:sz="4" w:space="0" w:color="000000"/>
            </w:tcBorders>
            <w:shd w:val="clear" w:color="auto" w:fill="auto"/>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30-35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12D" w:rsidRPr="00F8412D" w:rsidRDefault="00F8412D" w:rsidP="00F8412D">
            <w:pPr>
              <w:suppressAutoHyphens/>
              <w:snapToGrid w:val="0"/>
              <w:spacing w:after="0" w:line="240" w:lineRule="auto"/>
              <w:jc w:val="center"/>
              <w:rPr>
                <w:rFonts w:ascii="Times New Roman" w:eastAsia="Times New Roman" w:hAnsi="Times New Roman"/>
                <w:color w:val="000000"/>
                <w:sz w:val="24"/>
                <w:szCs w:val="24"/>
                <w:lang w:eastAsia="ar-SA"/>
              </w:rPr>
            </w:pPr>
            <w:r w:rsidRPr="00F8412D">
              <w:rPr>
                <w:rFonts w:ascii="Times New Roman" w:eastAsia="Times New Roman" w:hAnsi="Times New Roman"/>
                <w:color w:val="000000"/>
                <w:sz w:val="24"/>
                <w:szCs w:val="24"/>
                <w:lang w:eastAsia="ar-SA"/>
              </w:rPr>
              <w:t>30-35</w:t>
            </w:r>
          </w:p>
        </w:tc>
      </w:tr>
    </w:tbl>
    <w:p w:rsidR="002D0076" w:rsidRDefault="002D0076" w:rsidP="00F8412D">
      <w:pPr>
        <w:pStyle w:val="af5"/>
        <w:spacing w:before="0" w:after="0"/>
        <w:rPr>
          <w:color w:val="000000"/>
          <w:szCs w:val="24"/>
        </w:rPr>
      </w:pPr>
    </w:p>
    <w:p w:rsidR="00F8412D" w:rsidRPr="00AE29DE" w:rsidRDefault="00F8412D" w:rsidP="00F8412D">
      <w:pPr>
        <w:pStyle w:val="af5"/>
        <w:spacing w:before="0" w:after="0"/>
        <w:rPr>
          <w:color w:val="000000"/>
          <w:szCs w:val="24"/>
        </w:rPr>
      </w:pPr>
      <w:r w:rsidRPr="00AE29DE">
        <w:rPr>
          <w:color w:val="000000"/>
          <w:szCs w:val="24"/>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F8412D" w:rsidRPr="00AE29DE" w:rsidRDefault="00F8412D" w:rsidP="00F8412D">
      <w:pPr>
        <w:pStyle w:val="af5"/>
        <w:spacing w:before="0" w:after="0"/>
        <w:rPr>
          <w:color w:val="000000"/>
          <w:szCs w:val="24"/>
        </w:rPr>
      </w:pPr>
      <w:r w:rsidRPr="00AE29DE">
        <w:rPr>
          <w:color w:val="000000"/>
          <w:szCs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991EDC" w:rsidRPr="001A6258" w:rsidRDefault="00F8412D" w:rsidP="004120FE">
      <w:pPr>
        <w:pStyle w:val="af3"/>
        <w:ind w:firstLine="708"/>
        <w:jc w:val="both"/>
        <w:rPr>
          <w:rFonts w:ascii="Times New Roman" w:hAnsi="Times New Roman"/>
          <w:i/>
          <w:sz w:val="24"/>
          <w:szCs w:val="24"/>
        </w:rPr>
      </w:pPr>
      <w:r w:rsidRPr="001A6258">
        <w:rPr>
          <w:rFonts w:ascii="Times New Roman" w:hAnsi="Times New Roman"/>
          <w:i/>
          <w:sz w:val="24"/>
          <w:szCs w:val="24"/>
        </w:rPr>
        <w:t xml:space="preserve">3.3. </w:t>
      </w:r>
      <w:r w:rsidR="00991EDC" w:rsidRPr="001A6258">
        <w:rPr>
          <w:rFonts w:ascii="Times New Roman" w:hAnsi="Times New Roman"/>
          <w:i/>
          <w:sz w:val="24"/>
          <w:szCs w:val="24"/>
        </w:rPr>
        <w:t>Параметры зон жилой застройки.</w:t>
      </w:r>
    </w:p>
    <w:p w:rsidR="00991EDC" w:rsidRPr="00C73581" w:rsidRDefault="00991EDC" w:rsidP="00991EDC">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3.3.1. Жилые зоны предназначены для преимущественного размещения жилого фонда. </w:t>
      </w:r>
      <w:proofErr w:type="gramStart"/>
      <w:r w:rsidRPr="00C73581">
        <w:rPr>
          <w:rFonts w:ascii="Times New Roman" w:hAnsi="Times New Roman"/>
          <w:color w:val="000000"/>
          <w:sz w:val="24"/>
          <w:szCs w:val="24"/>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roofErr w:type="gramEnd"/>
    </w:p>
    <w:p w:rsidR="00991EDC" w:rsidRPr="00C73581" w:rsidRDefault="00E84A2B" w:rsidP="00991EDC">
      <w:pPr>
        <w:pStyle w:val="ConsPlusNormal"/>
        <w:ind w:firstLine="540"/>
        <w:rPr>
          <w:rFonts w:ascii="Times New Roman" w:hAnsi="Times New Roman"/>
          <w:color w:val="000000"/>
          <w:sz w:val="24"/>
          <w:szCs w:val="24"/>
        </w:rPr>
      </w:pPr>
      <w:r w:rsidRPr="00C73581">
        <w:rPr>
          <w:rFonts w:ascii="Times New Roman" w:hAnsi="Times New Roman"/>
          <w:color w:val="000000"/>
          <w:sz w:val="24"/>
          <w:szCs w:val="24"/>
        </w:rPr>
        <w:t xml:space="preserve">3.3.2. </w:t>
      </w:r>
      <w:proofErr w:type="gramStart"/>
      <w:r w:rsidR="00991EDC" w:rsidRPr="00C73581">
        <w:rPr>
          <w:rFonts w:ascii="Times New Roman" w:hAnsi="Times New Roman"/>
          <w:color w:val="000000"/>
          <w:sz w:val="24"/>
          <w:szCs w:val="24"/>
        </w:rPr>
        <w:t>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roofErr w:type="gramEnd"/>
    </w:p>
    <w:p w:rsidR="00741F3E" w:rsidRPr="00C73581"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3.3.6. </w:t>
      </w:r>
      <w:r w:rsidRPr="00B42B29">
        <w:rPr>
          <w:rFonts w:ascii="Times New Roman" w:hAnsi="Times New Roman"/>
          <w:color w:val="000000"/>
          <w:sz w:val="24"/>
          <w:szCs w:val="24"/>
          <w:lang w:eastAsia="ru-RU"/>
        </w:rPr>
        <w:t>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3C5669" w:rsidRPr="003C5669" w:rsidRDefault="003C5669" w:rsidP="003C5669">
      <w:pPr>
        <w:pStyle w:val="ConsPlusNormal1"/>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3.3.3. </w:t>
      </w:r>
      <w:r w:rsidRPr="003C5669">
        <w:rPr>
          <w:rFonts w:ascii="Times New Roman" w:eastAsia="Calibri" w:hAnsi="Times New Roman"/>
          <w:color w:val="000000"/>
          <w:sz w:val="24"/>
          <w:szCs w:val="24"/>
          <w:lang w:eastAsia="ar-SA"/>
        </w:rPr>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3C5669">
        <w:rPr>
          <w:rFonts w:ascii="Times New Roman" w:eastAsia="Calibri" w:hAnsi="Times New Roman"/>
          <w:color w:val="000000"/>
          <w:sz w:val="24"/>
          <w:szCs w:val="24"/>
          <w:lang w:eastAsia="ar-SA"/>
        </w:rPr>
        <w:t>приквартирного</w:t>
      </w:r>
      <w:proofErr w:type="spellEnd"/>
      <w:r w:rsidRPr="003C5669">
        <w:rPr>
          <w:rFonts w:ascii="Times New Roman" w:eastAsia="Calibri" w:hAnsi="Times New Roman"/>
          <w:color w:val="000000"/>
          <w:sz w:val="24"/>
          <w:szCs w:val="24"/>
          <w:lang w:eastAsia="ar-SA"/>
        </w:rPr>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3C5669" w:rsidRPr="003C5669" w:rsidRDefault="003C5669" w:rsidP="003C5669">
      <w:pPr>
        <w:pStyle w:val="ConsPlusNormal1"/>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3.3.4.</w:t>
      </w:r>
      <w:r>
        <w:rPr>
          <w:rFonts w:ascii="Times New Roman" w:eastAsia="Calibri" w:hAnsi="Times New Roman"/>
          <w:color w:val="000000"/>
          <w:sz w:val="24"/>
          <w:szCs w:val="24"/>
          <w:lang w:eastAsia="ar-SA"/>
        </w:rPr>
        <w:tab/>
      </w:r>
      <w:r w:rsidRPr="003C5669">
        <w:rPr>
          <w:rFonts w:ascii="Times New Roman" w:eastAsia="Calibri" w:hAnsi="Times New Roman"/>
          <w:color w:val="000000"/>
          <w:sz w:val="24"/>
          <w:szCs w:val="24"/>
          <w:lang w:eastAsia="ar-SA"/>
        </w:rPr>
        <w:t>В состав территорий жилой застройки включаются:</w:t>
      </w:r>
    </w:p>
    <w:p w:rsidR="003C5669" w:rsidRPr="003C5669" w:rsidRDefault="003C5669" w:rsidP="005460F1">
      <w:pPr>
        <w:pStyle w:val="ConsPlusNormal1"/>
        <w:numPr>
          <w:ilvl w:val="0"/>
          <w:numId w:val="9"/>
        </w:numPr>
        <w:jc w:val="both"/>
        <w:rPr>
          <w:rFonts w:ascii="Times New Roman" w:eastAsia="Calibri" w:hAnsi="Times New Roman"/>
          <w:color w:val="000000"/>
          <w:sz w:val="24"/>
          <w:szCs w:val="24"/>
          <w:lang w:eastAsia="ar-SA"/>
        </w:rPr>
      </w:pPr>
      <w:r w:rsidRPr="003C5669">
        <w:rPr>
          <w:rFonts w:ascii="Times New Roman" w:eastAsia="Calibri" w:hAnsi="Times New Roman"/>
          <w:color w:val="000000"/>
          <w:sz w:val="24"/>
          <w:szCs w:val="24"/>
          <w:lang w:eastAsia="ar-SA"/>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3C5669" w:rsidRPr="003C5669" w:rsidRDefault="003C5669" w:rsidP="005460F1">
      <w:pPr>
        <w:pStyle w:val="ConsPlusNormal1"/>
        <w:numPr>
          <w:ilvl w:val="0"/>
          <w:numId w:val="9"/>
        </w:numPr>
        <w:jc w:val="both"/>
        <w:rPr>
          <w:rFonts w:ascii="Times New Roman" w:eastAsia="Calibri" w:hAnsi="Times New Roman"/>
          <w:color w:val="000000"/>
          <w:sz w:val="24"/>
          <w:szCs w:val="24"/>
          <w:lang w:eastAsia="ar-SA"/>
        </w:rPr>
      </w:pPr>
      <w:r w:rsidRPr="003C5669">
        <w:rPr>
          <w:rFonts w:ascii="Times New Roman" w:eastAsia="Calibri" w:hAnsi="Times New Roman"/>
          <w:color w:val="000000"/>
          <w:sz w:val="24"/>
          <w:szCs w:val="24"/>
          <w:lang w:eastAsia="ar-SA"/>
        </w:rPr>
        <w:t xml:space="preserve">зоны застройки малоэтажными жилыми домами (многоквартирными, блокированными или секционными до трех этажей включительно, с </w:t>
      </w:r>
      <w:proofErr w:type="spellStart"/>
      <w:r w:rsidRPr="003C5669">
        <w:rPr>
          <w:rFonts w:ascii="Times New Roman" w:eastAsia="Calibri" w:hAnsi="Times New Roman"/>
          <w:color w:val="000000"/>
          <w:sz w:val="24"/>
          <w:szCs w:val="24"/>
          <w:lang w:eastAsia="ar-SA"/>
        </w:rPr>
        <w:t>приквартирными</w:t>
      </w:r>
      <w:proofErr w:type="spellEnd"/>
      <w:r w:rsidRPr="003C5669">
        <w:rPr>
          <w:rFonts w:ascii="Times New Roman" w:eastAsia="Calibri" w:hAnsi="Times New Roman"/>
          <w:color w:val="000000"/>
          <w:sz w:val="24"/>
          <w:szCs w:val="24"/>
          <w:lang w:eastAsia="ar-SA"/>
        </w:rPr>
        <w:t xml:space="preserve"> земельными участками).</w:t>
      </w:r>
    </w:p>
    <w:p w:rsidR="003C5669" w:rsidRPr="003C5669" w:rsidRDefault="003C5669" w:rsidP="003C5669">
      <w:pPr>
        <w:pStyle w:val="ConsPlusNormal1"/>
        <w:ind w:firstLine="540"/>
        <w:jc w:val="both"/>
        <w:rPr>
          <w:rFonts w:ascii="Times New Roman" w:eastAsia="Calibri" w:hAnsi="Times New Roman"/>
          <w:color w:val="000000"/>
          <w:sz w:val="24"/>
          <w:szCs w:val="24"/>
          <w:lang w:eastAsia="ar-SA"/>
        </w:rPr>
      </w:pPr>
      <w:r w:rsidRPr="003C5669">
        <w:rPr>
          <w:rFonts w:ascii="Times New Roman" w:eastAsia="Calibri" w:hAnsi="Times New Roman"/>
          <w:color w:val="000000"/>
          <w:sz w:val="24"/>
          <w:szCs w:val="24"/>
          <w:lang w:eastAsia="ar-SA"/>
        </w:rPr>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3C5669">
        <w:rPr>
          <w:rFonts w:ascii="Times New Roman" w:eastAsia="Calibri" w:hAnsi="Times New Roman"/>
          <w:color w:val="000000"/>
          <w:sz w:val="24"/>
          <w:szCs w:val="24"/>
          <w:lang w:eastAsia="ar-SA"/>
        </w:rPr>
        <w:t>приквартирными</w:t>
      </w:r>
      <w:proofErr w:type="spellEnd"/>
      <w:r w:rsidRPr="003C5669">
        <w:rPr>
          <w:rFonts w:ascii="Times New Roman" w:eastAsia="Calibri" w:hAnsi="Times New Roman"/>
          <w:color w:val="000000"/>
          <w:sz w:val="24"/>
          <w:szCs w:val="24"/>
          <w:lang w:eastAsia="ar-SA"/>
        </w:rPr>
        <w:t xml:space="preserve"> земельными участками.</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C61E65">
        <w:rPr>
          <w:rFonts w:ascii="Times New Roman" w:hAnsi="Times New Roman"/>
          <w:color w:val="000000"/>
          <w:sz w:val="24"/>
          <w:szCs w:val="24"/>
        </w:rPr>
        <w:t>5</w:t>
      </w:r>
      <w:r w:rsidRPr="00C73581">
        <w:rPr>
          <w:rFonts w:ascii="Times New Roman" w:hAnsi="Times New Roman"/>
          <w:color w:val="000000"/>
          <w:sz w:val="24"/>
          <w:szCs w:val="24"/>
        </w:rPr>
        <w:t>. Размещение индивидуального строительства в поселении следует предусматривать:</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 xml:space="preserve">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C73581">
        <w:rPr>
          <w:rFonts w:ascii="Times New Roman" w:hAnsi="Times New Roman"/>
          <w:color w:val="000000"/>
          <w:sz w:val="24"/>
          <w:szCs w:val="24"/>
        </w:rPr>
        <w:t>безусадебной</w:t>
      </w:r>
      <w:proofErr w:type="spellEnd"/>
      <w:r w:rsidRPr="00C73581">
        <w:rPr>
          <w:rFonts w:ascii="Times New Roman" w:hAnsi="Times New Roman"/>
          <w:color w:val="000000"/>
          <w:sz w:val="24"/>
          <w:szCs w:val="24"/>
        </w:rPr>
        <w:t xml:space="preserve"> застройки при ее уплотнении и в целях сохранения характера сложившейся </w:t>
      </w:r>
      <w:r w:rsidRPr="00C73581">
        <w:rPr>
          <w:rFonts w:ascii="Times New Roman" w:hAnsi="Times New Roman"/>
          <w:color w:val="000000"/>
          <w:sz w:val="24"/>
          <w:szCs w:val="24"/>
        </w:rPr>
        <w:lastRenderedPageBreak/>
        <w:t>градостроительной среды), на резервных территориях, включаемых в черту населенного пункта.</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C61E65">
        <w:rPr>
          <w:rFonts w:ascii="Times New Roman" w:hAnsi="Times New Roman"/>
          <w:color w:val="000000"/>
          <w:sz w:val="24"/>
          <w:szCs w:val="24"/>
        </w:rPr>
        <w:t>6</w:t>
      </w:r>
      <w:r w:rsidRPr="00C73581">
        <w:rPr>
          <w:rFonts w:ascii="Times New Roman" w:hAnsi="Times New Roman"/>
          <w:color w:val="000000"/>
          <w:sz w:val="24"/>
          <w:szCs w:val="24"/>
        </w:rPr>
        <w:t xml:space="preserve">. Планировку и застройку жилых зон на резервных территориях необходимо предусматривать </w:t>
      </w:r>
      <w:proofErr w:type="gramStart"/>
      <w:r w:rsidRPr="00C73581">
        <w:rPr>
          <w:rFonts w:ascii="Times New Roman" w:hAnsi="Times New Roman"/>
          <w:color w:val="000000"/>
          <w:sz w:val="24"/>
          <w:szCs w:val="24"/>
        </w:rPr>
        <w:t>в зависимости от конкретных условий в увязке с прилегающей застройкой с учетом</w:t>
      </w:r>
      <w:proofErr w:type="gramEnd"/>
      <w:r w:rsidRPr="00C73581">
        <w:rPr>
          <w:rFonts w:ascii="Times New Roman" w:hAnsi="Times New Roman"/>
          <w:color w:val="000000"/>
          <w:sz w:val="24"/>
          <w:szCs w:val="24"/>
        </w:rPr>
        <w:t xml:space="preserve">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C61E65">
        <w:rPr>
          <w:rFonts w:ascii="Times New Roman" w:hAnsi="Times New Roman"/>
          <w:color w:val="000000"/>
          <w:sz w:val="24"/>
          <w:szCs w:val="24"/>
        </w:rPr>
        <w:t>7</w:t>
      </w:r>
      <w:r w:rsidRPr="00C73581">
        <w:rPr>
          <w:rFonts w:ascii="Times New Roman" w:hAnsi="Times New Roman"/>
          <w:color w:val="000000"/>
          <w:sz w:val="24"/>
          <w:szCs w:val="24"/>
        </w:rPr>
        <w:t>.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41F3E" w:rsidRPr="00C73581" w:rsidRDefault="00741F3E" w:rsidP="00741F3E">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3C5669" w:rsidRDefault="00E84A2B" w:rsidP="00C73581">
      <w:pPr>
        <w:overflowPunct w:val="0"/>
        <w:autoSpaceDE w:val="0"/>
        <w:spacing w:after="0" w:line="240" w:lineRule="auto"/>
        <w:ind w:firstLine="567"/>
        <w:jc w:val="both"/>
        <w:rPr>
          <w:rFonts w:ascii="Times New Roman" w:hAnsi="Times New Roman"/>
          <w:color w:val="000000"/>
          <w:sz w:val="24"/>
          <w:szCs w:val="24"/>
          <w:lang w:eastAsia="ru-RU"/>
        </w:rPr>
      </w:pPr>
      <w:r w:rsidRPr="00C73581">
        <w:rPr>
          <w:rFonts w:ascii="Times New Roman" w:hAnsi="Times New Roman"/>
          <w:color w:val="000000"/>
          <w:sz w:val="24"/>
          <w:szCs w:val="24"/>
        </w:rPr>
        <w:t>3.3.</w:t>
      </w:r>
      <w:r w:rsidR="00C61E65">
        <w:rPr>
          <w:rFonts w:ascii="Times New Roman" w:hAnsi="Times New Roman"/>
          <w:color w:val="000000"/>
          <w:sz w:val="24"/>
          <w:szCs w:val="24"/>
        </w:rPr>
        <w:t>8</w:t>
      </w:r>
      <w:r w:rsidRPr="00C73581">
        <w:rPr>
          <w:rFonts w:ascii="Times New Roman" w:hAnsi="Times New Roman"/>
          <w:color w:val="000000"/>
          <w:sz w:val="24"/>
          <w:szCs w:val="24"/>
        </w:rPr>
        <w:t xml:space="preserve">. </w:t>
      </w:r>
      <w:r w:rsidRPr="00C73581">
        <w:rPr>
          <w:rFonts w:ascii="Times New Roman" w:hAnsi="Times New Roman"/>
          <w:color w:val="000000"/>
          <w:sz w:val="24"/>
          <w:szCs w:val="24"/>
          <w:lang w:eastAsia="ru-RU"/>
        </w:rPr>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w:t>
      </w:r>
    </w:p>
    <w:p w:rsidR="003C5669" w:rsidRDefault="00E84A2B" w:rsidP="00C73581">
      <w:pPr>
        <w:overflowPunct w:val="0"/>
        <w:autoSpaceDE w:val="0"/>
        <w:spacing w:after="0" w:line="240" w:lineRule="auto"/>
        <w:ind w:firstLine="567"/>
        <w:jc w:val="both"/>
        <w:rPr>
          <w:rFonts w:ascii="Times New Roman" w:hAnsi="Times New Roman"/>
          <w:color w:val="000000"/>
          <w:sz w:val="24"/>
          <w:szCs w:val="24"/>
          <w:lang w:eastAsia="ru-RU"/>
        </w:rPr>
      </w:pPr>
      <w:r w:rsidRPr="00C73581">
        <w:rPr>
          <w:rFonts w:ascii="Times New Roman" w:hAnsi="Times New Roman"/>
          <w:color w:val="000000"/>
          <w:sz w:val="24"/>
          <w:szCs w:val="24"/>
          <w:lang w:eastAsia="ru-RU"/>
        </w:rPr>
        <w:t xml:space="preserve">В зонах малоэтажной жилой застройки расстояния до границы соседнего участка по санитарно-бытовым условиям (в метрах) </w:t>
      </w:r>
      <w:r w:rsidR="003C5669" w:rsidRPr="00484685">
        <w:rPr>
          <w:rFonts w:ascii="Times New Roman" w:hAnsi="Times New Roman"/>
          <w:sz w:val="24"/>
          <w:szCs w:val="24"/>
        </w:rPr>
        <w:t xml:space="preserve">при соблюдении противопожарных разрывов </w:t>
      </w:r>
      <w:r w:rsidRPr="00C73581">
        <w:rPr>
          <w:rFonts w:ascii="Times New Roman" w:hAnsi="Times New Roman"/>
          <w:color w:val="000000"/>
          <w:sz w:val="24"/>
          <w:szCs w:val="24"/>
          <w:lang w:eastAsia="ru-RU"/>
        </w:rPr>
        <w:t xml:space="preserve">следует принимать не менее: </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усадебного одно-, двухквартирного и блокированного дома - 3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C5669" w:rsidRPr="00484685" w:rsidRDefault="003C5669" w:rsidP="003C5669">
      <w:pPr>
        <w:pStyle w:val="ConsPlusNormal1"/>
        <w:ind w:firstLine="540"/>
        <w:jc w:val="both"/>
        <w:rPr>
          <w:rFonts w:ascii="Times New Roman" w:hAnsi="Times New Roman"/>
          <w:sz w:val="24"/>
          <w:szCs w:val="24"/>
        </w:rPr>
      </w:pPr>
      <w:r w:rsidRPr="00484685">
        <w:rPr>
          <w:rFonts w:ascii="Times New Roman" w:hAnsi="Times New Roman"/>
          <w:sz w:val="24"/>
          <w:szCs w:val="24"/>
        </w:rPr>
        <w:t>1,0 м - для одноэтажного жилого дома;</w:t>
      </w:r>
    </w:p>
    <w:p w:rsidR="003C5669" w:rsidRPr="00484685" w:rsidRDefault="003C5669" w:rsidP="003C5669">
      <w:pPr>
        <w:pStyle w:val="ConsPlusNormal1"/>
        <w:ind w:firstLine="540"/>
        <w:jc w:val="both"/>
        <w:rPr>
          <w:rFonts w:ascii="Times New Roman" w:hAnsi="Times New Roman"/>
          <w:sz w:val="24"/>
          <w:szCs w:val="24"/>
        </w:rPr>
      </w:pPr>
      <w:r w:rsidRPr="00484685">
        <w:rPr>
          <w:rFonts w:ascii="Times New Roman" w:hAnsi="Times New Roman"/>
          <w:sz w:val="24"/>
          <w:szCs w:val="24"/>
        </w:rPr>
        <w:t>1,5 м - для двухэтажного жилого дома;</w:t>
      </w:r>
    </w:p>
    <w:p w:rsidR="003C5669" w:rsidRPr="00484685" w:rsidRDefault="003C5669" w:rsidP="003C5669">
      <w:pPr>
        <w:pStyle w:val="ConsPlusNormal1"/>
        <w:ind w:firstLine="540"/>
        <w:jc w:val="both"/>
        <w:rPr>
          <w:rFonts w:ascii="Times New Roman" w:hAnsi="Times New Roman"/>
          <w:sz w:val="24"/>
          <w:szCs w:val="24"/>
        </w:rPr>
      </w:pPr>
      <w:r w:rsidRPr="00484685">
        <w:rPr>
          <w:rFonts w:ascii="Times New Roman" w:hAnsi="Times New Roman"/>
          <w:sz w:val="24"/>
          <w:szCs w:val="24"/>
        </w:rPr>
        <w:t>2,0 м - для трехэтажного жилого дома;</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постройки для содержания скота и птицы - 4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других построек (баня, гараж и другие) - 1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стволов высокорослых деревьев - 4 м;</w:t>
      </w:r>
    </w:p>
    <w:p w:rsidR="003C5669" w:rsidRPr="00484685" w:rsidRDefault="003C5669" w:rsidP="005460F1">
      <w:pPr>
        <w:pStyle w:val="ConsPlusNormal1"/>
        <w:numPr>
          <w:ilvl w:val="0"/>
          <w:numId w:val="10"/>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 xml:space="preserve">от стволов </w:t>
      </w:r>
      <w:proofErr w:type="spellStart"/>
      <w:r w:rsidRPr="00484685">
        <w:rPr>
          <w:rFonts w:ascii="Times New Roman" w:hAnsi="Times New Roman"/>
          <w:sz w:val="24"/>
          <w:szCs w:val="24"/>
        </w:rPr>
        <w:t>среднерослых</w:t>
      </w:r>
      <w:proofErr w:type="spellEnd"/>
      <w:r w:rsidRPr="00484685">
        <w:rPr>
          <w:rFonts w:ascii="Times New Roman" w:hAnsi="Times New Roman"/>
          <w:sz w:val="24"/>
          <w:szCs w:val="24"/>
        </w:rPr>
        <w:t xml:space="preserve"> деревьев - 2 м;</w:t>
      </w:r>
    </w:p>
    <w:p w:rsidR="003C5669" w:rsidRPr="00484685" w:rsidRDefault="003C5669" w:rsidP="005460F1">
      <w:pPr>
        <w:pStyle w:val="ConsPlusNormal1"/>
        <w:numPr>
          <w:ilvl w:val="0"/>
          <w:numId w:val="11"/>
        </w:numPr>
        <w:suppressAutoHyphens w:val="0"/>
        <w:autoSpaceDN w:val="0"/>
        <w:ind w:left="900"/>
        <w:jc w:val="both"/>
        <w:rPr>
          <w:rFonts w:ascii="Times New Roman" w:hAnsi="Times New Roman"/>
          <w:sz w:val="24"/>
          <w:szCs w:val="24"/>
        </w:rPr>
      </w:pPr>
      <w:r w:rsidRPr="00484685">
        <w:rPr>
          <w:rFonts w:ascii="Times New Roman" w:hAnsi="Times New Roman"/>
          <w:sz w:val="24"/>
          <w:szCs w:val="24"/>
        </w:rPr>
        <w:t>от кустарника - 1 м;</w:t>
      </w:r>
    </w:p>
    <w:p w:rsidR="003C5669" w:rsidRDefault="003C5669" w:rsidP="005460F1">
      <w:pPr>
        <w:pStyle w:val="ConsPlusNormal1"/>
        <w:numPr>
          <w:ilvl w:val="0"/>
          <w:numId w:val="10"/>
        </w:numPr>
        <w:suppressAutoHyphens w:val="0"/>
        <w:autoSpaceDN w:val="0"/>
        <w:ind w:left="900"/>
        <w:jc w:val="both"/>
        <w:rPr>
          <w:rFonts w:ascii="Times New Roman" w:eastAsia="Times New Roman" w:hAnsi="Times New Roman"/>
          <w:sz w:val="24"/>
          <w:szCs w:val="24"/>
        </w:rPr>
      </w:pPr>
      <w:r w:rsidRPr="00484685">
        <w:rPr>
          <w:rFonts w:ascii="Times New Roman" w:eastAsia="Times New Roman" w:hAnsi="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76FCA"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3.3.9. </w:t>
      </w:r>
      <w:r w:rsidR="00876FCA" w:rsidRPr="00741F3E">
        <w:rPr>
          <w:rFonts w:ascii="Times New Roman" w:hAnsi="Times New Roman"/>
          <w:color w:val="000000"/>
          <w:sz w:val="24"/>
          <w:szCs w:val="24"/>
          <w:lang w:eastAsia="ru-RU"/>
        </w:rPr>
        <w:t xml:space="preserve">Вспомогательные строения, хозяйственные постройки,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с учетом противопожарных требований. Для вспомогательных строений, хозяйственных построек высота от уровня земли до верха скатной кровли должна быть не более 4,5 метра. В сельских населенных пунктах допускается увеличивать высоту хозяйственных построек, предназначенных для содержания скота, птицы и т.п., до 7 метров (до верха конька). Высота гаражей от уровня земли до кровли должна быть не более 4,5 метра, при этом не допускается слив дождевых и талых вод, а также лавинообразное падение снега на соседний земельный участок. В случае если хозяйственная постройка или объект капитального строительства расположены от границ соседнего участка на расстоянии менее 1 метра, владельцу данной постройки или объекта капитального строительства необходимо установить лоток ливневой канализации и </w:t>
      </w:r>
      <w:proofErr w:type="spellStart"/>
      <w:r w:rsidR="00876FCA" w:rsidRPr="00741F3E">
        <w:rPr>
          <w:rFonts w:ascii="Times New Roman" w:hAnsi="Times New Roman"/>
          <w:color w:val="000000"/>
          <w:sz w:val="24"/>
          <w:szCs w:val="24"/>
          <w:lang w:eastAsia="ru-RU"/>
        </w:rPr>
        <w:t>снегозадержатели</w:t>
      </w:r>
      <w:proofErr w:type="spellEnd"/>
      <w:r w:rsidR="00876FCA" w:rsidRPr="00741F3E">
        <w:rPr>
          <w:rFonts w:ascii="Times New Roman" w:hAnsi="Times New Roman"/>
          <w:color w:val="000000"/>
          <w:sz w:val="24"/>
          <w:szCs w:val="24"/>
          <w:lang w:eastAsia="ru-RU"/>
        </w:rPr>
        <w:t xml:space="preserve">. При этом слив дождевых и талых вод должен быть организован на свой земельный участок. </w:t>
      </w:r>
      <w:proofErr w:type="gramStart"/>
      <w:r w:rsidR="00876FCA" w:rsidRPr="00741F3E">
        <w:rPr>
          <w:rFonts w:ascii="Times New Roman" w:hAnsi="Times New Roman"/>
          <w:color w:val="000000"/>
          <w:sz w:val="24"/>
          <w:szCs w:val="24"/>
          <w:lang w:eastAsia="ru-RU"/>
        </w:rPr>
        <w:t xml:space="preserve">Со стороны главных улиц гараж не должен быть выдвинут за линию застройки, внешний вид гаража должен иметь приглядный вид (облицован </w:t>
      </w:r>
      <w:r w:rsidR="00876FCA" w:rsidRPr="00741F3E">
        <w:rPr>
          <w:rFonts w:ascii="Times New Roman" w:hAnsi="Times New Roman"/>
          <w:color w:val="000000"/>
          <w:sz w:val="24"/>
          <w:szCs w:val="24"/>
          <w:lang w:eastAsia="ru-RU"/>
        </w:rPr>
        <w:lastRenderedPageBreak/>
        <w:t xml:space="preserve">"лицевым" кирпичом, </w:t>
      </w:r>
      <w:proofErr w:type="spellStart"/>
      <w:r w:rsidR="00876FCA" w:rsidRPr="00741F3E">
        <w:rPr>
          <w:rFonts w:ascii="Times New Roman" w:hAnsi="Times New Roman"/>
          <w:color w:val="000000"/>
          <w:sz w:val="24"/>
          <w:szCs w:val="24"/>
          <w:lang w:eastAsia="ru-RU"/>
        </w:rPr>
        <w:t>сайдингом</w:t>
      </w:r>
      <w:proofErr w:type="spellEnd"/>
      <w:r w:rsidR="00876FCA" w:rsidRPr="00741F3E">
        <w:rPr>
          <w:rFonts w:ascii="Times New Roman" w:hAnsi="Times New Roman"/>
          <w:color w:val="000000"/>
          <w:sz w:val="24"/>
          <w:szCs w:val="24"/>
          <w:lang w:eastAsia="ru-RU"/>
        </w:rPr>
        <w:t xml:space="preserve"> или иным материалом по согласованию с органами строительства и архитектуры и администрацией сельсовета.</w:t>
      </w:r>
      <w:proofErr w:type="gramEnd"/>
    </w:p>
    <w:p w:rsidR="00741F3E"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3.3.10. </w:t>
      </w:r>
      <w:r w:rsidR="00741F3E" w:rsidRPr="00741F3E">
        <w:rPr>
          <w:rFonts w:ascii="Times New Roman" w:hAnsi="Times New Roman"/>
          <w:color w:val="000000"/>
          <w:sz w:val="24"/>
          <w:szCs w:val="24"/>
          <w:lang w:eastAsia="ru-RU"/>
        </w:rPr>
        <w:t xml:space="preserve">Расстояние от помещений и выгулов (вольеров, навесов, загонов) для содержания и разведения животных до окон жилых помещений и кухонь должно быть не </w:t>
      </w:r>
      <w:proofErr w:type="gramStart"/>
      <w:r w:rsidR="00741F3E" w:rsidRPr="00741F3E">
        <w:rPr>
          <w:rFonts w:ascii="Times New Roman" w:hAnsi="Times New Roman"/>
          <w:color w:val="000000"/>
          <w:sz w:val="24"/>
          <w:szCs w:val="24"/>
          <w:lang w:eastAsia="ru-RU"/>
        </w:rPr>
        <w:t>менее указанных</w:t>
      </w:r>
      <w:proofErr w:type="gramEnd"/>
      <w:r w:rsidR="00741F3E" w:rsidRPr="00741F3E">
        <w:rPr>
          <w:rFonts w:ascii="Times New Roman" w:hAnsi="Times New Roman"/>
          <w:color w:val="000000"/>
          <w:sz w:val="24"/>
          <w:szCs w:val="24"/>
          <w:lang w:eastAsia="ru-RU"/>
        </w:rPr>
        <w:t xml:space="preserve"> в таблице </w:t>
      </w:r>
      <w:r w:rsidR="004B5C63">
        <w:rPr>
          <w:rFonts w:ascii="Times New Roman" w:hAnsi="Times New Roman"/>
          <w:color w:val="000000"/>
          <w:sz w:val="24"/>
          <w:szCs w:val="24"/>
          <w:lang w:eastAsia="ru-RU"/>
        </w:rPr>
        <w:t>3.4</w:t>
      </w:r>
      <w:r w:rsidR="00741F3E" w:rsidRPr="00741F3E">
        <w:rPr>
          <w:rFonts w:ascii="Times New Roman" w:hAnsi="Times New Roman"/>
          <w:color w:val="000000"/>
          <w:sz w:val="24"/>
          <w:szCs w:val="24"/>
          <w:lang w:eastAsia="ru-RU"/>
        </w:rPr>
        <w:t>.</w:t>
      </w:r>
    </w:p>
    <w:p w:rsidR="00741F3E" w:rsidRPr="00741F3E" w:rsidRDefault="00741F3E" w:rsidP="00741F3E">
      <w:pPr>
        <w:overflowPunct w:val="0"/>
        <w:autoSpaceDE w:val="0"/>
        <w:spacing w:after="0" w:line="240" w:lineRule="auto"/>
        <w:ind w:left="7788" w:firstLine="708"/>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 xml:space="preserve">таблица </w:t>
      </w:r>
      <w:r w:rsidR="004B5C63">
        <w:rPr>
          <w:rFonts w:ascii="Times New Roman" w:hAnsi="Times New Roman"/>
          <w:color w:val="000000"/>
          <w:sz w:val="24"/>
          <w:szCs w:val="24"/>
          <w:lang w:eastAsia="ru-RU"/>
        </w:rPr>
        <w:t>3.4.</w:t>
      </w:r>
    </w:p>
    <w:p w:rsidR="00741F3E" w:rsidRPr="00484685" w:rsidRDefault="00741F3E" w:rsidP="00741F3E">
      <w:pPr>
        <w:pStyle w:val="ConsPlusNormal1"/>
        <w:ind w:left="540"/>
        <w:jc w:val="both"/>
        <w:rPr>
          <w:rFonts w:ascii="Times New Roman" w:hAnsi="Times New Roman"/>
          <w:sz w:val="24"/>
          <w:szCs w:val="24"/>
        </w:rPr>
      </w:pPr>
    </w:p>
    <w:tbl>
      <w:tblPr>
        <w:tblW w:w="9923" w:type="dxa"/>
        <w:tblLayout w:type="fixed"/>
        <w:tblCellMar>
          <w:left w:w="0" w:type="dxa"/>
          <w:right w:w="0" w:type="dxa"/>
        </w:tblCellMar>
        <w:tblLook w:val="04A0"/>
      </w:tblPr>
      <w:tblGrid>
        <w:gridCol w:w="1418"/>
        <w:gridCol w:w="987"/>
        <w:gridCol w:w="1074"/>
        <w:gridCol w:w="1074"/>
        <w:gridCol w:w="1074"/>
        <w:gridCol w:w="1074"/>
        <w:gridCol w:w="1074"/>
        <w:gridCol w:w="1074"/>
        <w:gridCol w:w="1074"/>
      </w:tblGrid>
      <w:tr w:rsidR="00741F3E" w:rsidRPr="00484685" w:rsidTr="004B5C63">
        <w:trPr>
          <w:cantSplit/>
          <w:trHeight w:val="118"/>
        </w:trPr>
        <w:tc>
          <w:tcPr>
            <w:tcW w:w="1418" w:type="dxa"/>
            <w:vMerge w:val="restart"/>
            <w:tcBorders>
              <w:top w:val="single" w:sz="8" w:space="0" w:color="auto"/>
              <w:left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Нормативный разрыв</w:t>
            </w:r>
          </w:p>
        </w:tc>
        <w:tc>
          <w:tcPr>
            <w:tcW w:w="8505" w:type="dxa"/>
            <w:gridSpan w:val="8"/>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Поголовье (шт. не более)</w:t>
            </w:r>
          </w:p>
        </w:tc>
      </w:tr>
      <w:tr w:rsidR="00741F3E" w:rsidRPr="00484685" w:rsidTr="004B5C63">
        <w:trPr>
          <w:cantSplit/>
          <w:trHeight w:val="348"/>
        </w:trPr>
        <w:tc>
          <w:tcPr>
            <w:tcW w:w="1418" w:type="dxa"/>
            <w:vMerge/>
            <w:tcBorders>
              <w:left w:val="single" w:sz="8" w:space="0" w:color="auto"/>
              <w:bottom w:val="single" w:sz="8" w:space="0" w:color="auto"/>
              <w:right w:val="single" w:sz="8" w:space="0" w:color="auto"/>
            </w:tcBorders>
            <w:shd w:val="clear" w:color="auto" w:fill="EEECE1" w:themeFill="background2"/>
            <w:tcMar>
              <w:top w:w="0" w:type="dxa"/>
              <w:left w:w="40" w:type="dxa"/>
              <w:bottom w:w="0" w:type="dxa"/>
              <w:right w:w="40" w:type="dxa"/>
            </w:tcMar>
            <w:textDirection w:val="btLr"/>
            <w:hideMark/>
          </w:tcPr>
          <w:p w:rsidR="00741F3E" w:rsidRPr="00484685" w:rsidRDefault="00741F3E" w:rsidP="001C1321">
            <w:pPr>
              <w:widowControl w:val="0"/>
              <w:tabs>
                <w:tab w:val="left" w:pos="240"/>
                <w:tab w:val="left" w:pos="560"/>
              </w:tabs>
              <w:suppressAutoHyphens/>
              <w:autoSpaceDE w:val="0"/>
              <w:spacing w:after="0" w:line="240" w:lineRule="auto"/>
              <w:ind w:left="113" w:right="113"/>
              <w:jc w:val="center"/>
              <w:rPr>
                <w:rFonts w:ascii="Times New Roman" w:hAnsi="Times New Roman"/>
                <w:kern w:val="1"/>
                <w:lang w:eastAsia="ar-SA"/>
              </w:rPr>
            </w:pPr>
          </w:p>
        </w:tc>
        <w:tc>
          <w:tcPr>
            <w:tcW w:w="987" w:type="dxa"/>
            <w:tcBorders>
              <w:top w:val="nil"/>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Свиньи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КРС</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Овцы, козы</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Кролики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Пчелы*</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Птица</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Лошади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Нутрии, песцы</w:t>
            </w:r>
          </w:p>
        </w:tc>
      </w:tr>
      <w:tr w:rsidR="00741F3E" w:rsidRPr="00484685" w:rsidTr="00741F3E">
        <w:trPr>
          <w:cantSplit/>
          <w:trHeight w:val="60"/>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5</w:t>
            </w:r>
          </w:p>
        </w:tc>
      </w:tr>
      <w:tr w:rsidR="00741F3E" w:rsidRPr="00484685" w:rsidTr="00741F3E">
        <w:trPr>
          <w:cantSplit/>
          <w:trHeight w:val="60"/>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8</w:t>
            </w:r>
          </w:p>
        </w:tc>
      </w:tr>
      <w:tr w:rsidR="00741F3E" w:rsidRPr="00484685" w:rsidTr="00741F3E">
        <w:trPr>
          <w:cantSplit/>
          <w:trHeight w:val="67"/>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10</w:t>
            </w:r>
          </w:p>
        </w:tc>
      </w:tr>
      <w:tr w:rsidR="00741F3E" w:rsidRPr="00484685" w:rsidTr="00741F3E">
        <w:trPr>
          <w:cantSplit/>
          <w:trHeight w:val="266"/>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741F3E" w:rsidRPr="00484685" w:rsidRDefault="00741F3E" w:rsidP="001C1321">
            <w:pPr>
              <w:widowControl w:val="0"/>
              <w:tabs>
                <w:tab w:val="left" w:pos="240"/>
                <w:tab w:val="left" w:pos="560"/>
              </w:tabs>
              <w:suppressAutoHyphens/>
              <w:autoSpaceDE w:val="0"/>
              <w:spacing w:after="0" w:line="240" w:lineRule="auto"/>
              <w:jc w:val="center"/>
              <w:rPr>
                <w:rFonts w:ascii="Times New Roman" w:hAnsi="Times New Roman"/>
                <w:kern w:val="1"/>
                <w:lang w:eastAsia="ar-SA"/>
              </w:rPr>
            </w:pPr>
            <w:r w:rsidRPr="00484685">
              <w:rPr>
                <w:rFonts w:ascii="Times New Roman" w:hAnsi="Times New Roman"/>
                <w:kern w:val="1"/>
                <w:lang w:eastAsia="ar-SA"/>
              </w:rPr>
              <w:t>15</w:t>
            </w:r>
          </w:p>
        </w:tc>
      </w:tr>
    </w:tbl>
    <w:p w:rsidR="00741F3E" w:rsidRPr="00484685" w:rsidRDefault="00741F3E" w:rsidP="00741F3E">
      <w:pPr>
        <w:pStyle w:val="ConsPlusNormal1"/>
        <w:tabs>
          <w:tab w:val="left" w:pos="1276"/>
        </w:tabs>
        <w:suppressAutoHyphens w:val="0"/>
        <w:autoSpaceDN w:val="0"/>
        <w:ind w:left="566"/>
        <w:jc w:val="both"/>
        <w:rPr>
          <w:rFonts w:ascii="Times New Roman" w:hAnsi="Times New Roman"/>
          <w:sz w:val="24"/>
          <w:szCs w:val="24"/>
        </w:rPr>
      </w:pPr>
      <w:proofErr w:type="gramStart"/>
      <w:r w:rsidRPr="004B5C63">
        <w:rPr>
          <w:rFonts w:ascii="Times New Roman" w:hAnsi="Times New Roman"/>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r w:rsidRPr="00484685">
        <w:rPr>
          <w:rFonts w:ascii="Times New Roman" w:hAnsi="Times New Roman"/>
          <w:sz w:val="24"/>
          <w:szCs w:val="24"/>
        </w:rPr>
        <w:t>.</w:t>
      </w:r>
      <w:proofErr w:type="gramEnd"/>
    </w:p>
    <w:p w:rsidR="004B5C63" w:rsidRDefault="004B5C63" w:rsidP="00741F3E">
      <w:pPr>
        <w:overflowPunct w:val="0"/>
        <w:autoSpaceDE w:val="0"/>
        <w:spacing w:after="0" w:line="240" w:lineRule="auto"/>
        <w:ind w:firstLine="567"/>
        <w:jc w:val="both"/>
        <w:rPr>
          <w:rFonts w:ascii="Times New Roman" w:hAnsi="Times New Roman"/>
          <w:color w:val="000000"/>
          <w:sz w:val="24"/>
          <w:szCs w:val="24"/>
          <w:lang w:eastAsia="ru-RU"/>
        </w:rPr>
      </w:pP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 Высота помещений хозяйственных построек для содержания скота и птицы должна быть не менее 2,4 м.</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 xml:space="preserve">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 </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Минимальное расстояние от сараев для содержания птиц и скота до шахтных колодцев 20 м.</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Общая площадь застройки сблокированных сараев для содержания скота и птицы не должна превышать 800 кв.м.</w:t>
      </w:r>
    </w:p>
    <w:p w:rsidR="00741F3E"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3.3.11. </w:t>
      </w:r>
      <w:r w:rsidR="00741F3E" w:rsidRPr="00741F3E">
        <w:rPr>
          <w:rFonts w:ascii="Times New Roman" w:hAnsi="Times New Roman"/>
          <w:color w:val="000000"/>
          <w:sz w:val="24"/>
          <w:szCs w:val="24"/>
          <w:lang w:eastAsia="ru-RU"/>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1F3E" w:rsidRPr="00741F3E" w:rsidRDefault="00C61E65" w:rsidP="00741F3E">
      <w:pPr>
        <w:overflowPunct w:val="0"/>
        <w:autoSpaceDE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3.3.12. </w:t>
      </w:r>
      <w:r w:rsidR="00741F3E" w:rsidRPr="00741F3E">
        <w:rPr>
          <w:rFonts w:ascii="Times New Roman" w:hAnsi="Times New Roman"/>
          <w:color w:val="000000"/>
          <w:sz w:val="24"/>
          <w:szCs w:val="24"/>
          <w:lang w:eastAsia="ru-RU"/>
        </w:rPr>
        <w:t>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отделом архитектуры администрации Шарангского муниципального района. Максимально допустимая высота ограждения - 1,8 м. По главному фасаду дома со стороны улиц характер ограждения и его высота должны быть единообразными как минимум на протяжении одного квартала с обеих сторон улицы.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По границе с соседним земельным участком ограждения должны быть проветриваемые на высоту не менее 0,15 м от уровня земли и высотой не более 1,8 м. Ограждения должны быть сетчатыми либо решетчатыми. Высота ограждений и их тип должны быть такими, чтобы не нарушались нормы инсоляции для жилых помещений. По взаимному согласию (удостоверенному) смежных землепользователей допускается устройство сплошных ограждений, а также в виде живых изгородей из кустарника.</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lastRenderedPageBreak/>
        <w:t xml:space="preserve">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 В обязанности застройщика входит строительство и поддержание в надлежащем состоянии ограждений по всему периметру земельного участка. </w:t>
      </w:r>
    </w:p>
    <w:p w:rsidR="00741F3E" w:rsidRPr="00741F3E" w:rsidRDefault="00741F3E" w:rsidP="00741F3E">
      <w:pPr>
        <w:overflowPunct w:val="0"/>
        <w:autoSpaceDE w:val="0"/>
        <w:spacing w:after="0" w:line="240" w:lineRule="auto"/>
        <w:ind w:firstLine="567"/>
        <w:jc w:val="both"/>
        <w:rPr>
          <w:rFonts w:ascii="Times New Roman" w:hAnsi="Times New Roman"/>
          <w:color w:val="000000"/>
          <w:sz w:val="24"/>
          <w:szCs w:val="24"/>
          <w:lang w:eastAsia="ru-RU"/>
        </w:rPr>
      </w:pPr>
      <w:r w:rsidRPr="00741F3E">
        <w:rPr>
          <w:rFonts w:ascii="Times New Roman" w:hAnsi="Times New Roman"/>
          <w:color w:val="000000"/>
          <w:sz w:val="24"/>
          <w:szCs w:val="24"/>
          <w:lang w:eastAsia="ru-RU"/>
        </w:rPr>
        <w:t>На придомовой территории многоквартирных жилых домов допускается устройство палисадников, при этом высота ограждения должна быть не более 1 метра, тип ограждения - сетчатый либо решетчатый. Не допускается устройство сплошного ограждения</w:t>
      </w:r>
    </w:p>
    <w:p w:rsidR="003F13CA" w:rsidRDefault="003F13CA"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3.3.</w:t>
      </w:r>
      <w:r w:rsidR="00B42B29">
        <w:rPr>
          <w:rFonts w:ascii="Times New Roman" w:hAnsi="Times New Roman"/>
          <w:color w:val="000000"/>
          <w:sz w:val="24"/>
          <w:szCs w:val="24"/>
        </w:rPr>
        <w:t>10</w:t>
      </w:r>
      <w:r w:rsidRPr="00C73581">
        <w:rPr>
          <w:rFonts w:ascii="Times New Roman" w:hAnsi="Times New Roman"/>
          <w:color w:val="000000"/>
          <w:sz w:val="24"/>
          <w:szCs w:val="24"/>
        </w:rPr>
        <w:t>. Предельно допустимые размеры приусадебных (</w:t>
      </w:r>
      <w:proofErr w:type="spellStart"/>
      <w:r w:rsidRPr="00C73581">
        <w:rPr>
          <w:rFonts w:ascii="Times New Roman" w:hAnsi="Times New Roman"/>
          <w:color w:val="000000"/>
          <w:sz w:val="24"/>
          <w:szCs w:val="24"/>
        </w:rPr>
        <w:t>приквартирных</w:t>
      </w:r>
      <w:proofErr w:type="spellEnd"/>
      <w:r w:rsidRPr="00C73581">
        <w:rPr>
          <w:rFonts w:ascii="Times New Roman" w:hAnsi="Times New Roman"/>
          <w:color w:val="000000"/>
          <w:sz w:val="24"/>
          <w:szCs w:val="24"/>
        </w:rPr>
        <w:t>)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4B5C63" w:rsidRDefault="004B5C63" w:rsidP="007F6A75">
      <w:pPr>
        <w:pStyle w:val="ConsPlusNormal1"/>
        <w:ind w:firstLine="567"/>
        <w:jc w:val="both"/>
        <w:rPr>
          <w:rFonts w:ascii="Times New Roman" w:eastAsia="Calibri" w:hAnsi="Times New Roman"/>
          <w:b/>
          <w:color w:val="000000"/>
          <w:sz w:val="24"/>
          <w:szCs w:val="24"/>
          <w:lang w:eastAsia="ar-SA"/>
        </w:rPr>
      </w:pPr>
    </w:p>
    <w:p w:rsidR="007F6A75" w:rsidRPr="004B5C63" w:rsidRDefault="007F6A75" w:rsidP="007F6A75">
      <w:pPr>
        <w:pStyle w:val="ConsPlusNormal1"/>
        <w:ind w:firstLine="567"/>
        <w:jc w:val="both"/>
        <w:rPr>
          <w:rFonts w:ascii="Times New Roman" w:eastAsia="Calibri" w:hAnsi="Times New Roman"/>
          <w:b/>
          <w:i/>
          <w:color w:val="000000"/>
          <w:sz w:val="24"/>
          <w:szCs w:val="24"/>
          <w:lang w:eastAsia="ar-SA"/>
        </w:rPr>
      </w:pPr>
      <w:bookmarkStart w:id="7" w:name="_Toc494193902"/>
      <w:r w:rsidRPr="001B010F">
        <w:rPr>
          <w:rStyle w:val="555550"/>
          <w:rFonts w:eastAsia="Calibri"/>
        </w:rPr>
        <w:t>Предельные размеры земельных участков для индивидуального жилищного строительства и для ведения личного подсобного хозяйства</w:t>
      </w:r>
      <w:bookmarkEnd w:id="7"/>
      <w:r w:rsidRPr="004B5C63">
        <w:rPr>
          <w:rFonts w:ascii="Times New Roman" w:eastAsia="Calibri" w:hAnsi="Times New Roman"/>
          <w:b/>
          <w:i/>
          <w:color w:val="000000"/>
          <w:sz w:val="24"/>
          <w:szCs w:val="24"/>
          <w:lang w:eastAsia="ar-SA"/>
        </w:rPr>
        <w:t xml:space="preserve"> принимаются в соответствии с таблицей </w:t>
      </w:r>
      <w:r w:rsidR="004B5C63" w:rsidRPr="004B5C63">
        <w:rPr>
          <w:rFonts w:ascii="Times New Roman" w:eastAsia="Calibri" w:hAnsi="Times New Roman"/>
          <w:b/>
          <w:i/>
          <w:color w:val="000000"/>
          <w:sz w:val="24"/>
          <w:szCs w:val="24"/>
          <w:lang w:eastAsia="ar-SA"/>
        </w:rPr>
        <w:t>3.5</w:t>
      </w:r>
      <w:r w:rsidRPr="004B5C63">
        <w:rPr>
          <w:rFonts w:ascii="Times New Roman" w:eastAsia="Calibri" w:hAnsi="Times New Roman"/>
          <w:b/>
          <w:i/>
          <w:color w:val="000000"/>
          <w:sz w:val="24"/>
          <w:szCs w:val="24"/>
          <w:lang w:eastAsia="ar-SA"/>
        </w:rPr>
        <w:t xml:space="preserve">. </w:t>
      </w:r>
    </w:p>
    <w:p w:rsidR="007F6A75" w:rsidRPr="007F6A75" w:rsidRDefault="007F6A75" w:rsidP="007F6A75">
      <w:pPr>
        <w:pStyle w:val="ConsPlusNormal1"/>
        <w:ind w:left="8496"/>
        <w:jc w:val="both"/>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 xml:space="preserve">Таблица </w:t>
      </w:r>
      <w:r w:rsidR="004B5C63">
        <w:rPr>
          <w:rFonts w:ascii="Times New Roman" w:eastAsia="Calibri" w:hAnsi="Times New Roman"/>
          <w:color w:val="000000"/>
          <w:sz w:val="24"/>
          <w:szCs w:val="24"/>
          <w:lang w:eastAsia="ar-SA"/>
        </w:rPr>
        <w:t>3.5.</w:t>
      </w:r>
      <w:r w:rsidRPr="007F6A75">
        <w:rPr>
          <w:rFonts w:ascii="Times New Roman" w:eastAsia="Calibri" w:hAnsi="Times New Roman"/>
          <w:color w:val="000000"/>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2857"/>
        <w:gridCol w:w="1985"/>
      </w:tblGrid>
      <w:tr w:rsidR="007F6A75" w:rsidRPr="007F6A75" w:rsidTr="00ED7E57">
        <w:trPr>
          <w:trHeight w:val="362"/>
        </w:trPr>
        <w:tc>
          <w:tcPr>
            <w:tcW w:w="5495" w:type="dxa"/>
            <w:vMerge w:val="restart"/>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Цель предоставления</w:t>
            </w:r>
          </w:p>
        </w:tc>
        <w:tc>
          <w:tcPr>
            <w:tcW w:w="4536" w:type="dxa"/>
            <w:gridSpan w:val="2"/>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 xml:space="preserve">Размеры земельных участков, </w:t>
            </w:r>
            <w:proofErr w:type="gramStart"/>
            <w:r w:rsidRPr="007F6A75">
              <w:rPr>
                <w:rFonts w:ascii="Times New Roman" w:eastAsia="Calibri" w:hAnsi="Times New Roman"/>
                <w:b/>
                <w:color w:val="000000"/>
                <w:sz w:val="24"/>
                <w:szCs w:val="24"/>
                <w:lang w:eastAsia="ar-SA"/>
              </w:rPr>
              <w:t>га</w:t>
            </w:r>
            <w:proofErr w:type="gramEnd"/>
          </w:p>
        </w:tc>
      </w:tr>
      <w:tr w:rsidR="007F6A75" w:rsidRPr="007F6A75" w:rsidTr="00ED7E57">
        <w:trPr>
          <w:trHeight w:val="218"/>
        </w:trPr>
        <w:tc>
          <w:tcPr>
            <w:tcW w:w="5495" w:type="dxa"/>
            <w:vMerge/>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p>
        </w:tc>
        <w:tc>
          <w:tcPr>
            <w:tcW w:w="2551" w:type="dxa"/>
            <w:shd w:val="clear" w:color="auto" w:fill="EEECE1" w:themeFill="background2"/>
          </w:tcPr>
          <w:p w:rsidR="007F6A75" w:rsidRPr="007F6A75"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минимальные</w:t>
            </w:r>
          </w:p>
        </w:tc>
        <w:tc>
          <w:tcPr>
            <w:tcW w:w="1985" w:type="dxa"/>
            <w:shd w:val="clear" w:color="auto" w:fill="EEECE1" w:themeFill="background2"/>
          </w:tcPr>
          <w:p w:rsidR="007F6A75" w:rsidRPr="00ED7E57" w:rsidRDefault="007F6A75" w:rsidP="00ED7E57">
            <w:pPr>
              <w:pStyle w:val="ConsPlusNormal1"/>
              <w:ind w:right="37"/>
              <w:jc w:val="center"/>
              <w:rPr>
                <w:rFonts w:ascii="Times New Roman" w:eastAsia="Calibri" w:hAnsi="Times New Roman"/>
                <w:b/>
                <w:color w:val="000000"/>
                <w:sz w:val="24"/>
                <w:szCs w:val="24"/>
                <w:lang w:eastAsia="ar-SA"/>
              </w:rPr>
            </w:pPr>
            <w:r w:rsidRPr="007F6A75">
              <w:rPr>
                <w:rFonts w:ascii="Times New Roman" w:eastAsia="Calibri" w:hAnsi="Times New Roman"/>
                <w:b/>
                <w:color w:val="000000"/>
                <w:sz w:val="24"/>
                <w:szCs w:val="24"/>
                <w:lang w:eastAsia="ar-SA"/>
              </w:rPr>
              <w:t>максимальные</w:t>
            </w:r>
          </w:p>
        </w:tc>
      </w:tr>
      <w:tr w:rsidR="007F6A75" w:rsidRPr="007F6A75" w:rsidTr="007F6A75">
        <w:trPr>
          <w:trHeight w:val="218"/>
        </w:trPr>
        <w:tc>
          <w:tcPr>
            <w:tcW w:w="0" w:type="auto"/>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для индивидуального жилищного строительства</w:t>
            </w:r>
          </w:p>
        </w:tc>
        <w:tc>
          <w:tcPr>
            <w:tcW w:w="2857" w:type="dxa"/>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0,0</w:t>
            </w:r>
            <w:r w:rsidR="00ED7E57">
              <w:rPr>
                <w:rFonts w:ascii="Times New Roman" w:eastAsia="Calibri" w:hAnsi="Times New Roman"/>
                <w:color w:val="000000"/>
                <w:sz w:val="24"/>
                <w:szCs w:val="24"/>
                <w:lang w:eastAsia="ar-SA"/>
              </w:rPr>
              <w:t>5</w:t>
            </w:r>
          </w:p>
        </w:tc>
        <w:tc>
          <w:tcPr>
            <w:tcW w:w="1985" w:type="dxa"/>
          </w:tcPr>
          <w:p w:rsidR="007F6A75" w:rsidRPr="007F6A75" w:rsidRDefault="00ED7E57" w:rsidP="00ED7E57">
            <w:pPr>
              <w:pStyle w:val="ConsPlusNormal1"/>
              <w:ind w:right="37"/>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0,25</w:t>
            </w:r>
          </w:p>
        </w:tc>
      </w:tr>
      <w:tr w:rsidR="007F6A75" w:rsidRPr="007F6A75" w:rsidTr="007F6A75">
        <w:trPr>
          <w:trHeight w:val="218"/>
        </w:trPr>
        <w:tc>
          <w:tcPr>
            <w:tcW w:w="0" w:type="auto"/>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для ведения личного подсобного хозяйства</w:t>
            </w:r>
          </w:p>
        </w:tc>
        <w:tc>
          <w:tcPr>
            <w:tcW w:w="2857" w:type="dxa"/>
          </w:tcPr>
          <w:p w:rsidR="007F6A75" w:rsidRPr="007F6A75" w:rsidRDefault="007F6A75" w:rsidP="00ED7E57">
            <w:pPr>
              <w:pStyle w:val="ConsPlusNormal1"/>
              <w:ind w:right="37"/>
              <w:jc w:val="center"/>
              <w:rPr>
                <w:rFonts w:ascii="Times New Roman" w:eastAsia="Calibri" w:hAnsi="Times New Roman"/>
                <w:color w:val="000000"/>
                <w:sz w:val="24"/>
                <w:szCs w:val="24"/>
                <w:lang w:eastAsia="ar-SA"/>
              </w:rPr>
            </w:pPr>
            <w:r w:rsidRPr="007F6A75">
              <w:rPr>
                <w:rFonts w:ascii="Times New Roman" w:eastAsia="Calibri" w:hAnsi="Times New Roman"/>
                <w:color w:val="000000"/>
                <w:sz w:val="24"/>
                <w:szCs w:val="24"/>
                <w:lang w:eastAsia="ar-SA"/>
              </w:rPr>
              <w:t>0,</w:t>
            </w:r>
            <w:r w:rsidR="00ED7E57">
              <w:rPr>
                <w:rFonts w:ascii="Times New Roman" w:eastAsia="Calibri" w:hAnsi="Times New Roman"/>
                <w:color w:val="000000"/>
                <w:sz w:val="24"/>
                <w:szCs w:val="24"/>
                <w:lang w:eastAsia="ar-SA"/>
              </w:rPr>
              <w:t>05</w:t>
            </w:r>
          </w:p>
        </w:tc>
        <w:tc>
          <w:tcPr>
            <w:tcW w:w="1985" w:type="dxa"/>
          </w:tcPr>
          <w:p w:rsidR="007F6A75" w:rsidRPr="007F6A75" w:rsidRDefault="00ED7E57" w:rsidP="00ED7E57">
            <w:pPr>
              <w:pStyle w:val="ConsPlusNormal1"/>
              <w:ind w:right="37"/>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0,5</w:t>
            </w:r>
          </w:p>
        </w:tc>
      </w:tr>
    </w:tbl>
    <w:p w:rsidR="007F6A75" w:rsidRPr="007F6A75" w:rsidRDefault="007F6A75" w:rsidP="007F6A75">
      <w:pPr>
        <w:autoSpaceDE w:val="0"/>
        <w:autoSpaceDN w:val="0"/>
        <w:adjustRightInd w:val="0"/>
        <w:spacing w:after="0" w:line="240" w:lineRule="auto"/>
        <w:rPr>
          <w:rFonts w:ascii="Times New Roman" w:hAnsi="Times New Roman"/>
          <w:sz w:val="24"/>
          <w:szCs w:val="24"/>
          <w:lang w:eastAsia="ru-RU"/>
        </w:rPr>
      </w:pPr>
    </w:p>
    <w:p w:rsidR="007D4499" w:rsidRPr="00C73581" w:rsidRDefault="007D4499" w:rsidP="003F13CA">
      <w:pPr>
        <w:pStyle w:val="ConsPlusNormal"/>
        <w:ind w:firstLine="567"/>
        <w:rPr>
          <w:rFonts w:ascii="Times New Roman" w:hAnsi="Times New Roman"/>
          <w:color w:val="000000"/>
          <w:sz w:val="24"/>
          <w:szCs w:val="24"/>
        </w:rPr>
      </w:pPr>
      <w:r w:rsidRPr="00C73581">
        <w:rPr>
          <w:rFonts w:ascii="Times New Roman" w:hAnsi="Times New Roman"/>
          <w:color w:val="000000"/>
          <w:sz w:val="24"/>
          <w:szCs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F763D7" w:rsidRDefault="00F763D7" w:rsidP="003F13CA">
      <w:pPr>
        <w:pStyle w:val="af3"/>
        <w:ind w:firstLine="567"/>
        <w:jc w:val="both"/>
        <w:rPr>
          <w:rFonts w:ascii="Times New Roman" w:hAnsi="Times New Roman"/>
          <w:sz w:val="24"/>
          <w:szCs w:val="24"/>
        </w:rPr>
      </w:pPr>
      <w:bookmarkStart w:id="8" w:name="_Toc494193903"/>
      <w:r w:rsidRPr="001B010F">
        <w:rPr>
          <w:rStyle w:val="555550"/>
          <w:rFonts w:eastAsia="Calibri"/>
        </w:rPr>
        <w:t>Ре</w:t>
      </w:r>
      <w:r w:rsidR="007D4499" w:rsidRPr="001B010F">
        <w:rPr>
          <w:rStyle w:val="555550"/>
          <w:rFonts w:eastAsia="Calibri"/>
        </w:rPr>
        <w:t xml:space="preserve">комендуемые нормативы площадей </w:t>
      </w:r>
      <w:r w:rsidRPr="001B010F">
        <w:rPr>
          <w:rStyle w:val="555550"/>
          <w:rFonts w:eastAsia="Calibri"/>
        </w:rPr>
        <w:t>участков для многоквартирных домов с количеством этажей до четырех</w:t>
      </w:r>
      <w:bookmarkEnd w:id="8"/>
      <w:r w:rsidRPr="001A58B8">
        <w:rPr>
          <w:rStyle w:val="551"/>
        </w:rPr>
        <w:t xml:space="preserve"> </w:t>
      </w:r>
      <w:r w:rsidRPr="00C73581">
        <w:rPr>
          <w:rFonts w:ascii="Times New Roman" w:hAnsi="Times New Roman"/>
          <w:sz w:val="24"/>
          <w:szCs w:val="24"/>
        </w:rPr>
        <w:t>приведены в таблице 3.</w:t>
      </w:r>
      <w:r w:rsidR="004B5C63">
        <w:rPr>
          <w:rFonts w:ascii="Times New Roman" w:hAnsi="Times New Roman"/>
          <w:sz w:val="24"/>
          <w:szCs w:val="24"/>
        </w:rPr>
        <w:t>6</w:t>
      </w:r>
      <w:r w:rsidRPr="00C73581">
        <w:rPr>
          <w:rFonts w:ascii="Times New Roman" w:hAnsi="Times New Roman"/>
          <w:sz w:val="24"/>
          <w:szCs w:val="24"/>
        </w:rPr>
        <w:t>.</w:t>
      </w:r>
    </w:p>
    <w:p w:rsidR="00DF2265" w:rsidRDefault="00DF2265" w:rsidP="003F13CA">
      <w:pPr>
        <w:pStyle w:val="af3"/>
        <w:ind w:firstLine="567"/>
        <w:jc w:val="both"/>
        <w:rPr>
          <w:rFonts w:ascii="Times New Roman" w:hAnsi="Times New Roman"/>
          <w:sz w:val="24"/>
          <w:szCs w:val="24"/>
        </w:rPr>
      </w:pPr>
    </w:p>
    <w:p w:rsidR="00DF2265" w:rsidRDefault="00DF2265" w:rsidP="003F13CA">
      <w:pPr>
        <w:pStyle w:val="af3"/>
        <w:ind w:firstLine="567"/>
        <w:jc w:val="both"/>
        <w:rPr>
          <w:rFonts w:ascii="Times New Roman" w:hAnsi="Times New Roman"/>
          <w:sz w:val="24"/>
          <w:szCs w:val="24"/>
        </w:rPr>
      </w:pPr>
    </w:p>
    <w:p w:rsidR="00F763D7" w:rsidRPr="00C73581" w:rsidRDefault="00F763D7" w:rsidP="00F763D7">
      <w:pPr>
        <w:pStyle w:val="af3"/>
        <w:jc w:val="right"/>
        <w:rPr>
          <w:rFonts w:ascii="Times New Roman" w:hAnsi="Times New Roman"/>
          <w:sz w:val="24"/>
          <w:szCs w:val="24"/>
        </w:rPr>
      </w:pPr>
      <w:r w:rsidRPr="00C73581">
        <w:rPr>
          <w:rFonts w:ascii="Times New Roman" w:hAnsi="Times New Roman"/>
          <w:sz w:val="24"/>
          <w:szCs w:val="24"/>
        </w:rPr>
        <w:t>Таблица 3.</w:t>
      </w:r>
      <w:r w:rsidR="004B5C63">
        <w:rPr>
          <w:rFonts w:ascii="Times New Roman" w:hAnsi="Times New Roman"/>
          <w:sz w:val="24"/>
          <w:szCs w:val="24"/>
        </w:rPr>
        <w:t>6</w:t>
      </w:r>
      <w:r w:rsidRPr="00C73581">
        <w:rPr>
          <w:rFonts w:ascii="Times New Roman" w:hAnsi="Times New Roman"/>
          <w:sz w:val="24"/>
          <w:szCs w:val="24"/>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F763D7" w:rsidRPr="00E61ED9" w:rsidTr="00ED7E57">
        <w:tc>
          <w:tcPr>
            <w:tcW w:w="5245" w:type="dxa"/>
            <w:shd w:val="clear" w:color="auto" w:fill="EEECE1" w:themeFill="background2"/>
          </w:tcPr>
          <w:p w:rsidR="00F763D7" w:rsidRPr="00E61ED9" w:rsidRDefault="00F763D7" w:rsidP="00472543">
            <w:pPr>
              <w:widowControl w:val="0"/>
              <w:suppressAutoHyphens/>
              <w:autoSpaceDE w:val="0"/>
              <w:spacing w:after="0" w:line="240" w:lineRule="auto"/>
              <w:ind w:firstLine="720"/>
              <w:jc w:val="center"/>
              <w:rPr>
                <w:rFonts w:ascii="Times New Roman" w:hAnsi="Times New Roman"/>
                <w:b/>
                <w:sz w:val="24"/>
                <w:szCs w:val="24"/>
                <w:lang w:eastAsia="ar-SA"/>
              </w:rPr>
            </w:pPr>
            <w:r w:rsidRPr="00E61ED9">
              <w:rPr>
                <w:rFonts w:ascii="Times New Roman" w:hAnsi="Times New Roman"/>
                <w:b/>
                <w:sz w:val="24"/>
                <w:szCs w:val="24"/>
                <w:lang w:eastAsia="ar-SA"/>
              </w:rPr>
              <w:t>Вид использования</w:t>
            </w:r>
          </w:p>
        </w:tc>
        <w:tc>
          <w:tcPr>
            <w:tcW w:w="4410" w:type="dxa"/>
            <w:shd w:val="clear" w:color="auto" w:fill="EEECE1" w:themeFill="background2"/>
          </w:tcPr>
          <w:p w:rsidR="00F763D7" w:rsidRPr="00E61ED9" w:rsidRDefault="00F763D7" w:rsidP="00014B46">
            <w:pPr>
              <w:autoSpaceDE w:val="0"/>
              <w:snapToGrid w:val="0"/>
              <w:spacing w:after="0" w:line="240" w:lineRule="auto"/>
              <w:ind w:left="60"/>
              <w:jc w:val="both"/>
              <w:rPr>
                <w:rFonts w:ascii="Times New Roman" w:hAnsi="Times New Roman"/>
                <w:b/>
                <w:color w:val="000000"/>
                <w:sz w:val="24"/>
                <w:szCs w:val="24"/>
                <w:lang w:eastAsia="ru-RU"/>
              </w:rPr>
            </w:pPr>
            <w:r w:rsidRPr="00E61ED9">
              <w:rPr>
                <w:rFonts w:ascii="Times New Roman" w:hAnsi="Times New Roman"/>
                <w:b/>
                <w:color w:val="000000"/>
                <w:sz w:val="24"/>
                <w:szCs w:val="24"/>
                <w:lang w:eastAsia="ru-RU"/>
              </w:rPr>
              <w:t>Рекомендуемые минимальные размеры земельных участков, кв.м.</w:t>
            </w:r>
          </w:p>
        </w:tc>
      </w:tr>
      <w:tr w:rsidR="00F763D7" w:rsidRPr="00E61ED9" w:rsidTr="00472543">
        <w:tc>
          <w:tcPr>
            <w:tcW w:w="5245" w:type="dxa"/>
          </w:tcPr>
          <w:p w:rsidR="00F763D7" w:rsidRPr="00E61ED9" w:rsidRDefault="00014B46" w:rsidP="00472543">
            <w:pPr>
              <w:autoSpaceDE w:val="0"/>
              <w:snapToGrid w:val="0"/>
              <w:spacing w:after="0" w:line="240" w:lineRule="auto"/>
              <w:ind w:left="60"/>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w:t>
            </w:r>
            <w:r w:rsidRPr="00014B46">
              <w:rPr>
                <w:rFonts w:ascii="Times New Roman" w:hAnsi="Times New Roman"/>
                <w:color w:val="000000"/>
                <w:sz w:val="24"/>
                <w:szCs w:val="24"/>
                <w:lang w:eastAsia="ru-RU"/>
              </w:rPr>
              <w:t>ри</w:t>
            </w:r>
            <w:proofErr w:type="gramEnd"/>
            <w:r w:rsidRPr="00014B46">
              <w:rPr>
                <w:rFonts w:ascii="Times New Roman" w:hAnsi="Times New Roman"/>
                <w:color w:val="000000"/>
                <w:sz w:val="24"/>
                <w:szCs w:val="24"/>
                <w:lang w:eastAsia="ru-RU"/>
              </w:rPr>
              <w:t xml:space="preserve"> </w:t>
            </w:r>
            <w:proofErr w:type="gramStart"/>
            <w:r w:rsidRPr="00014B46">
              <w:rPr>
                <w:rFonts w:ascii="Times New Roman" w:hAnsi="Times New Roman"/>
                <w:color w:val="000000"/>
                <w:sz w:val="24"/>
                <w:szCs w:val="24"/>
                <w:lang w:eastAsia="ru-RU"/>
              </w:rPr>
              <w:t>одно</w:t>
            </w:r>
            <w:proofErr w:type="gramEnd"/>
            <w:r w:rsidRPr="00014B46">
              <w:rPr>
                <w:rFonts w:ascii="Times New Roman" w:hAnsi="Times New Roman"/>
                <w:color w:val="000000"/>
                <w:sz w:val="24"/>
                <w:szCs w:val="24"/>
                <w:lang w:eastAsia="ru-RU"/>
              </w:rPr>
              <w:t>-, двухквартирных одно-, двухэтажных домах в застройке усадебного типа или при реконструкции существующей индивидуальной усадебной застройки</w:t>
            </w:r>
          </w:p>
        </w:tc>
        <w:tc>
          <w:tcPr>
            <w:tcW w:w="4410" w:type="dxa"/>
          </w:tcPr>
          <w:p w:rsidR="00F763D7" w:rsidRPr="00E61ED9" w:rsidRDefault="00014B46" w:rsidP="0047254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 xml:space="preserve">400- </w:t>
            </w:r>
            <w:r w:rsidR="00F763D7" w:rsidRPr="00E61ED9">
              <w:rPr>
                <w:rFonts w:ascii="Times New Roman" w:hAnsi="Times New Roman"/>
                <w:sz w:val="24"/>
                <w:szCs w:val="24"/>
                <w:lang w:eastAsia="ar-SA"/>
              </w:rPr>
              <w:t>600 - и более (включая площадь застройки)</w:t>
            </w:r>
          </w:p>
        </w:tc>
      </w:tr>
      <w:tr w:rsidR="00F763D7" w:rsidRPr="00E61ED9" w:rsidTr="00472543">
        <w:tc>
          <w:tcPr>
            <w:tcW w:w="5245" w:type="dxa"/>
          </w:tcPr>
          <w:p w:rsidR="00F763D7" w:rsidRPr="00E61ED9" w:rsidRDefault="00F763D7" w:rsidP="00472543">
            <w:pPr>
              <w:autoSpaceDE w:val="0"/>
              <w:snapToGrid w:val="0"/>
              <w:spacing w:after="0" w:line="240" w:lineRule="auto"/>
              <w:ind w:left="60"/>
              <w:jc w:val="both"/>
              <w:rPr>
                <w:rFonts w:ascii="Times New Roman" w:hAnsi="Times New Roman"/>
                <w:color w:val="000000"/>
                <w:sz w:val="24"/>
                <w:szCs w:val="24"/>
                <w:lang w:eastAsia="ru-RU"/>
              </w:rPr>
            </w:pPr>
            <w:proofErr w:type="gramStart"/>
            <w:r w:rsidRPr="00E61ED9">
              <w:rPr>
                <w:rFonts w:ascii="Times New Roman" w:hAnsi="Times New Roman"/>
                <w:color w:val="000000"/>
                <w:sz w:val="24"/>
                <w:szCs w:val="24"/>
                <w:lang w:eastAsia="ru-RU"/>
              </w:rPr>
              <w:t>При</w:t>
            </w:r>
            <w:proofErr w:type="gramEnd"/>
            <w:r w:rsidRPr="00E61ED9">
              <w:rPr>
                <w:rFonts w:ascii="Times New Roman" w:hAnsi="Times New Roman"/>
                <w:color w:val="000000"/>
                <w:sz w:val="24"/>
                <w:szCs w:val="24"/>
                <w:lang w:eastAsia="ru-RU"/>
              </w:rPr>
              <w:t xml:space="preserve"> </w:t>
            </w:r>
            <w:proofErr w:type="gramStart"/>
            <w:r w:rsidRPr="00E61ED9">
              <w:rPr>
                <w:rFonts w:ascii="Times New Roman" w:hAnsi="Times New Roman"/>
                <w:color w:val="000000"/>
                <w:sz w:val="24"/>
                <w:szCs w:val="24"/>
                <w:lang w:eastAsia="ru-RU"/>
              </w:rPr>
              <w:t>одно</w:t>
            </w:r>
            <w:proofErr w:type="gramEnd"/>
            <w:r w:rsidRPr="00E61ED9">
              <w:rPr>
                <w:rFonts w:ascii="Times New Roman" w:hAnsi="Times New Roman"/>
                <w:color w:val="000000"/>
                <w:sz w:val="24"/>
                <w:szCs w:val="24"/>
                <w:lang w:eastAsia="ru-RU"/>
              </w:rPr>
              <w:t>-, дву</w:t>
            </w:r>
            <w:r w:rsidR="00564CDC" w:rsidRPr="00E61ED9">
              <w:rPr>
                <w:rFonts w:ascii="Times New Roman" w:hAnsi="Times New Roman"/>
                <w:color w:val="000000"/>
                <w:sz w:val="24"/>
                <w:szCs w:val="24"/>
                <w:lang w:eastAsia="ru-RU"/>
              </w:rPr>
              <w:t>х -</w:t>
            </w:r>
            <w:r w:rsidRPr="00E61ED9">
              <w:rPr>
                <w:rFonts w:ascii="Times New Roman" w:hAnsi="Times New Roman"/>
                <w:color w:val="000000"/>
                <w:sz w:val="24"/>
                <w:szCs w:val="24"/>
                <w:lang w:eastAsia="ru-RU"/>
              </w:rPr>
              <w:t xml:space="preserve"> или </w:t>
            </w:r>
            <w:proofErr w:type="spellStart"/>
            <w:r w:rsidRPr="00E61ED9">
              <w:rPr>
                <w:rFonts w:ascii="Times New Roman" w:hAnsi="Times New Roman"/>
                <w:color w:val="000000"/>
                <w:sz w:val="24"/>
                <w:szCs w:val="24"/>
                <w:lang w:eastAsia="ru-RU"/>
              </w:rPr>
              <w:t>четырехквартирных</w:t>
            </w:r>
            <w:proofErr w:type="spellEnd"/>
            <w:r w:rsidRPr="00E61ED9">
              <w:rPr>
                <w:rFonts w:ascii="Times New Roman" w:hAnsi="Times New Roman"/>
                <w:color w:val="000000"/>
                <w:sz w:val="24"/>
                <w:szCs w:val="24"/>
                <w:lang w:eastAsia="ru-RU"/>
              </w:rPr>
              <w:t xml:space="preserve"> домах </w:t>
            </w:r>
            <w:r w:rsidR="00014B46" w:rsidRPr="00014B46">
              <w:rPr>
                <w:rFonts w:ascii="Times New Roman" w:hAnsi="Times New Roman"/>
                <w:color w:val="000000"/>
                <w:sz w:val="24"/>
                <w:szCs w:val="24"/>
                <w:lang w:eastAsia="ru-RU"/>
              </w:rPr>
              <w:t>одно-, двухэтажных домах</w:t>
            </w:r>
            <w:r w:rsidR="00014B46" w:rsidRPr="00E61ED9">
              <w:rPr>
                <w:rFonts w:ascii="Times New Roman" w:hAnsi="Times New Roman"/>
                <w:color w:val="000000"/>
                <w:sz w:val="24"/>
                <w:szCs w:val="24"/>
                <w:lang w:eastAsia="ru-RU"/>
              </w:rPr>
              <w:t xml:space="preserve"> </w:t>
            </w:r>
            <w:proofErr w:type="spellStart"/>
            <w:r w:rsidRPr="00E61ED9">
              <w:rPr>
                <w:rFonts w:ascii="Times New Roman" w:hAnsi="Times New Roman"/>
                <w:color w:val="000000"/>
                <w:sz w:val="24"/>
                <w:szCs w:val="24"/>
                <w:lang w:eastAsia="ru-RU"/>
              </w:rPr>
              <w:t>коттеджного</w:t>
            </w:r>
            <w:proofErr w:type="spellEnd"/>
            <w:r w:rsidRPr="00E61ED9">
              <w:rPr>
                <w:rFonts w:ascii="Times New Roman" w:hAnsi="Times New Roman"/>
                <w:color w:val="000000"/>
                <w:sz w:val="24"/>
                <w:szCs w:val="24"/>
                <w:lang w:eastAsia="ru-RU"/>
              </w:rPr>
              <w:t xml:space="preserve"> типа при размещении новой и реконструкции существующей малоэтажной застройки</w:t>
            </w:r>
          </w:p>
        </w:tc>
        <w:tc>
          <w:tcPr>
            <w:tcW w:w="4410" w:type="dxa"/>
          </w:tcPr>
          <w:p w:rsidR="00F763D7" w:rsidRPr="00E61ED9" w:rsidRDefault="00014B46" w:rsidP="0047254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 xml:space="preserve">200- </w:t>
            </w:r>
            <w:r w:rsidR="00F763D7" w:rsidRPr="00E61ED9">
              <w:rPr>
                <w:rFonts w:ascii="Times New Roman" w:hAnsi="Times New Roman"/>
                <w:sz w:val="24"/>
                <w:szCs w:val="24"/>
                <w:lang w:eastAsia="ar-SA"/>
              </w:rPr>
              <w:t>400 – и более (включая площадь застройки)</w:t>
            </w:r>
          </w:p>
        </w:tc>
      </w:tr>
      <w:tr w:rsidR="00F763D7" w:rsidRPr="00E61ED9" w:rsidTr="00472543">
        <w:tc>
          <w:tcPr>
            <w:tcW w:w="5245" w:type="dxa"/>
          </w:tcPr>
          <w:p w:rsidR="00F763D7" w:rsidRPr="00E61ED9" w:rsidRDefault="00F763D7" w:rsidP="00472543">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F763D7" w:rsidRPr="00E61ED9" w:rsidRDefault="00F763D7" w:rsidP="00472543">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60 - 100 кв. м (без площади застройки)</w:t>
            </w:r>
          </w:p>
        </w:tc>
      </w:tr>
      <w:tr w:rsidR="00F763D7" w:rsidRPr="00E61ED9" w:rsidTr="00472543">
        <w:tc>
          <w:tcPr>
            <w:tcW w:w="5245" w:type="dxa"/>
          </w:tcPr>
          <w:p w:rsidR="00F763D7" w:rsidRPr="00E61ED9" w:rsidRDefault="00F763D7" w:rsidP="00472543">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 xml:space="preserve">При многоквартирных одно-, двух-, </w:t>
            </w:r>
            <w:r w:rsidRPr="00E61ED9">
              <w:rPr>
                <w:rFonts w:ascii="Times New Roman" w:hAnsi="Times New Roman"/>
                <w:color w:val="000000"/>
                <w:sz w:val="24"/>
                <w:szCs w:val="24"/>
                <w:lang w:eastAsia="ru-RU"/>
              </w:rPr>
              <w:lastRenderedPageBreak/>
              <w:t>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F763D7" w:rsidRPr="00E61ED9" w:rsidRDefault="00F763D7" w:rsidP="00472543">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lastRenderedPageBreak/>
              <w:t xml:space="preserve">30 - 60 кв. м (без площади </w:t>
            </w:r>
            <w:r w:rsidRPr="00E61ED9">
              <w:rPr>
                <w:rFonts w:ascii="Times New Roman" w:hAnsi="Times New Roman"/>
                <w:sz w:val="24"/>
                <w:szCs w:val="24"/>
                <w:lang w:eastAsia="ar-SA"/>
              </w:rPr>
              <w:lastRenderedPageBreak/>
              <w:t>застройки)</w:t>
            </w:r>
          </w:p>
        </w:tc>
      </w:tr>
    </w:tbl>
    <w:p w:rsidR="002D45E3" w:rsidRPr="00D03D59" w:rsidRDefault="007D4499" w:rsidP="006C149C">
      <w:pPr>
        <w:pStyle w:val="af3"/>
        <w:ind w:firstLine="568"/>
        <w:jc w:val="both"/>
        <w:rPr>
          <w:rFonts w:ascii="Times New Roman" w:hAnsi="Times New Roman"/>
          <w:sz w:val="24"/>
          <w:szCs w:val="24"/>
        </w:rPr>
      </w:pPr>
      <w:r w:rsidRPr="00D03D59">
        <w:rPr>
          <w:rFonts w:ascii="Times New Roman" w:hAnsi="Times New Roman"/>
          <w:sz w:val="24"/>
          <w:szCs w:val="24"/>
        </w:rPr>
        <w:lastRenderedPageBreak/>
        <w:t>3.3.1</w:t>
      </w:r>
      <w:r w:rsidR="00B42B29">
        <w:rPr>
          <w:rFonts w:ascii="Times New Roman" w:hAnsi="Times New Roman"/>
          <w:sz w:val="24"/>
          <w:szCs w:val="24"/>
        </w:rPr>
        <w:t>1</w:t>
      </w:r>
      <w:r w:rsidRPr="00D03D59">
        <w:rPr>
          <w:rFonts w:ascii="Times New Roman" w:hAnsi="Times New Roman"/>
          <w:sz w:val="24"/>
          <w:szCs w:val="24"/>
        </w:rPr>
        <w:t>.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7D4499" w:rsidRPr="00D03D59" w:rsidRDefault="007D4499" w:rsidP="007D4499">
      <w:pPr>
        <w:pStyle w:val="af3"/>
        <w:ind w:firstLine="568"/>
        <w:jc w:val="both"/>
        <w:rPr>
          <w:rFonts w:ascii="Times New Roman" w:hAnsi="Times New Roman"/>
          <w:sz w:val="24"/>
          <w:szCs w:val="24"/>
        </w:rPr>
      </w:pPr>
      <w:r w:rsidRPr="00D03D59">
        <w:rPr>
          <w:rFonts w:ascii="Times New Roman" w:hAnsi="Times New Roman"/>
          <w:sz w:val="24"/>
          <w:szCs w:val="24"/>
        </w:rPr>
        <w:t>3.3.1</w:t>
      </w:r>
      <w:r w:rsidR="00B42B29">
        <w:rPr>
          <w:rFonts w:ascii="Times New Roman" w:hAnsi="Times New Roman"/>
          <w:sz w:val="24"/>
          <w:szCs w:val="24"/>
        </w:rPr>
        <w:t>2</w:t>
      </w:r>
      <w:r w:rsidRPr="00D03D59">
        <w:rPr>
          <w:rFonts w:ascii="Times New Roman" w:hAnsi="Times New Roman"/>
          <w:sz w:val="24"/>
          <w:szCs w:val="24"/>
        </w:rPr>
        <w:t>.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7D4499" w:rsidRPr="00D03D59" w:rsidRDefault="007D4499" w:rsidP="007D4499">
      <w:pPr>
        <w:pStyle w:val="af3"/>
        <w:ind w:firstLine="568"/>
        <w:jc w:val="both"/>
        <w:rPr>
          <w:rFonts w:ascii="Times New Roman" w:hAnsi="Times New Roman"/>
          <w:sz w:val="24"/>
          <w:szCs w:val="24"/>
        </w:rPr>
      </w:pPr>
      <w:proofErr w:type="gramStart"/>
      <w:r w:rsidRPr="00D03D59">
        <w:rPr>
          <w:rFonts w:ascii="Times New Roman" w:hAnsi="Times New Roman"/>
          <w:sz w:val="24"/>
          <w:szCs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roofErr w:type="gramEnd"/>
    </w:p>
    <w:p w:rsidR="007D4499" w:rsidRPr="001A6258" w:rsidRDefault="007D4499" w:rsidP="00640D21">
      <w:pPr>
        <w:pStyle w:val="af3"/>
        <w:ind w:firstLine="708"/>
        <w:jc w:val="both"/>
        <w:rPr>
          <w:rFonts w:ascii="Times New Roman" w:hAnsi="Times New Roman"/>
          <w:sz w:val="24"/>
          <w:szCs w:val="24"/>
        </w:rPr>
      </w:pPr>
      <w:r w:rsidRPr="001A6258">
        <w:rPr>
          <w:rFonts w:ascii="Times New Roman" w:hAnsi="Times New Roman"/>
          <w:i/>
          <w:sz w:val="24"/>
          <w:szCs w:val="24"/>
        </w:rPr>
        <w:t xml:space="preserve">3.4. </w:t>
      </w:r>
      <w:r w:rsidRPr="001B010F">
        <w:rPr>
          <w:rStyle w:val="555550"/>
          <w:rFonts w:eastAsia="Calibri"/>
        </w:rPr>
        <w:t>Расчетные показатели максимального уровня территориальной доступности объектов жилых зон</w:t>
      </w:r>
      <w:r w:rsidR="00014B46" w:rsidRPr="001A6258">
        <w:rPr>
          <w:rFonts w:ascii="Times New Roman" w:hAnsi="Times New Roman"/>
          <w:i/>
          <w:sz w:val="24"/>
          <w:szCs w:val="24"/>
        </w:rPr>
        <w:t xml:space="preserve"> н</w:t>
      </w:r>
      <w:r w:rsidRPr="001A6258">
        <w:rPr>
          <w:rFonts w:ascii="Times New Roman" w:hAnsi="Times New Roman"/>
          <w:i/>
          <w:sz w:val="24"/>
          <w:szCs w:val="24"/>
        </w:rPr>
        <w:t>е устанавливаются</w:t>
      </w:r>
      <w:r w:rsidRPr="001A6258">
        <w:rPr>
          <w:rFonts w:ascii="Times New Roman" w:hAnsi="Times New Roman"/>
          <w:sz w:val="24"/>
          <w:szCs w:val="24"/>
        </w:rPr>
        <w:t>.</w:t>
      </w:r>
    </w:p>
    <w:p w:rsidR="007D4499" w:rsidRDefault="007D4499" w:rsidP="007D4499">
      <w:pPr>
        <w:pStyle w:val="af3"/>
        <w:ind w:firstLine="568"/>
        <w:jc w:val="both"/>
        <w:rPr>
          <w:rFonts w:ascii="Times New Roman" w:hAnsi="Times New Roman"/>
          <w:sz w:val="24"/>
          <w:szCs w:val="24"/>
        </w:rPr>
      </w:pPr>
    </w:p>
    <w:p w:rsidR="0003074C" w:rsidRDefault="0003074C" w:rsidP="007D4499">
      <w:pPr>
        <w:pStyle w:val="af3"/>
        <w:ind w:firstLine="568"/>
        <w:jc w:val="both"/>
        <w:rPr>
          <w:rFonts w:ascii="Times New Roman" w:hAnsi="Times New Roman"/>
          <w:sz w:val="24"/>
          <w:szCs w:val="24"/>
        </w:rPr>
      </w:pPr>
    </w:p>
    <w:p w:rsidR="0029187D" w:rsidRDefault="0029187D" w:rsidP="007D4499">
      <w:pPr>
        <w:pStyle w:val="af3"/>
        <w:ind w:firstLine="568"/>
        <w:jc w:val="both"/>
        <w:rPr>
          <w:rFonts w:ascii="Times New Roman" w:hAnsi="Times New Roman"/>
          <w:sz w:val="28"/>
          <w:szCs w:val="28"/>
        </w:rPr>
      </w:pPr>
    </w:p>
    <w:p w:rsidR="0029187D" w:rsidRPr="0003074C" w:rsidRDefault="0029187D" w:rsidP="001B010F">
      <w:pPr>
        <w:pStyle w:val="afffffffc"/>
      </w:pPr>
      <w:bookmarkStart w:id="9" w:name="_Toc494193904"/>
      <w:r w:rsidRPr="0003074C">
        <w:t>4. Расчетные показатели общественно-деловой застройки</w:t>
      </w:r>
      <w:bookmarkEnd w:id="9"/>
    </w:p>
    <w:p w:rsidR="00996CD3" w:rsidRPr="0003074C" w:rsidRDefault="00996CD3" w:rsidP="006C149C">
      <w:pPr>
        <w:pStyle w:val="af3"/>
        <w:ind w:firstLine="708"/>
        <w:jc w:val="both"/>
        <w:rPr>
          <w:rFonts w:ascii="Times New Roman" w:hAnsi="Times New Roman"/>
          <w:sz w:val="24"/>
          <w:szCs w:val="24"/>
        </w:rPr>
      </w:pPr>
    </w:p>
    <w:p w:rsidR="00996CD3" w:rsidRPr="001A6258" w:rsidRDefault="0029187D" w:rsidP="00640D21">
      <w:pPr>
        <w:pStyle w:val="af3"/>
        <w:ind w:firstLine="708"/>
        <w:jc w:val="both"/>
        <w:rPr>
          <w:rFonts w:ascii="Times New Roman" w:hAnsi="Times New Roman"/>
          <w:i/>
          <w:sz w:val="24"/>
          <w:szCs w:val="24"/>
        </w:rPr>
      </w:pPr>
      <w:r w:rsidRPr="001A6258">
        <w:rPr>
          <w:rFonts w:ascii="Times New Roman" w:hAnsi="Times New Roman"/>
          <w:i/>
          <w:sz w:val="24"/>
          <w:szCs w:val="24"/>
        </w:rPr>
        <w:t>4.1.</w:t>
      </w:r>
      <w:r w:rsidR="00996CD3" w:rsidRPr="001A6258">
        <w:rPr>
          <w:rFonts w:ascii="Times New Roman" w:hAnsi="Times New Roman"/>
          <w:i/>
          <w:sz w:val="24"/>
          <w:szCs w:val="24"/>
        </w:rPr>
        <w:t xml:space="preserve"> Параметры зон общественно-деловой застройки.</w:t>
      </w:r>
    </w:p>
    <w:p w:rsidR="00996CD3" w:rsidRPr="0003074C" w:rsidRDefault="00996CD3" w:rsidP="00996CD3">
      <w:pPr>
        <w:pStyle w:val="ConsPlusNormal"/>
        <w:ind w:firstLine="567"/>
        <w:rPr>
          <w:rFonts w:ascii="Times New Roman" w:hAnsi="Times New Roman"/>
          <w:color w:val="000000"/>
          <w:sz w:val="24"/>
          <w:szCs w:val="24"/>
        </w:rPr>
      </w:pPr>
      <w:r w:rsidRPr="0003074C">
        <w:rPr>
          <w:rFonts w:ascii="Times New Roman" w:hAnsi="Times New Roman"/>
          <w:color w:val="000000"/>
          <w:sz w:val="24"/>
          <w:szCs w:val="24"/>
        </w:rPr>
        <w:t>4.1.1.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активность жизни населенного пункта.</w:t>
      </w:r>
    </w:p>
    <w:p w:rsidR="006F0159" w:rsidRPr="0003074C" w:rsidRDefault="00996CD3" w:rsidP="006F0159">
      <w:pPr>
        <w:pStyle w:val="ConsPlusNormal"/>
        <w:ind w:firstLine="567"/>
        <w:rPr>
          <w:rFonts w:ascii="Times New Roman" w:hAnsi="Times New Roman"/>
          <w:color w:val="000000"/>
          <w:sz w:val="24"/>
          <w:szCs w:val="24"/>
        </w:rPr>
      </w:pPr>
      <w:r w:rsidRPr="0003074C">
        <w:rPr>
          <w:rFonts w:ascii="Times New Roman" w:hAnsi="Times New Roman"/>
          <w:color w:val="000000"/>
          <w:sz w:val="24"/>
          <w:szCs w:val="24"/>
        </w:rPr>
        <w:t xml:space="preserve">4.1.2. </w:t>
      </w:r>
      <w:r w:rsidR="006F0159" w:rsidRPr="0003074C">
        <w:rPr>
          <w:rFonts w:ascii="Times New Roman" w:hAnsi="Times New Roman"/>
          <w:color w:val="000000"/>
          <w:sz w:val="24"/>
          <w:szCs w:val="24"/>
        </w:rPr>
        <w:t>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AB3AF8" w:rsidRPr="0003074C" w:rsidRDefault="006F0159"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color w:val="000000"/>
          <w:sz w:val="24"/>
          <w:szCs w:val="24"/>
        </w:rPr>
        <w:t xml:space="preserve">4.1.3. </w:t>
      </w:r>
      <w:r w:rsidR="00AB3AF8" w:rsidRPr="0003074C">
        <w:rPr>
          <w:rFonts w:ascii="Times New Roman" w:hAnsi="Times New Roman"/>
          <w:sz w:val="24"/>
          <w:szCs w:val="24"/>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 xml:space="preserve">4.1.5. В общественно-деловых зонах допускается размещать: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w:t>
      </w:r>
      <w:r w:rsidRPr="0003074C">
        <w:rPr>
          <w:rFonts w:ascii="Times New Roman" w:hAnsi="Times New Roman"/>
          <w:sz w:val="24"/>
          <w:szCs w:val="24"/>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t>-</w:t>
      </w:r>
      <w:r w:rsidRPr="0003074C">
        <w:rPr>
          <w:rFonts w:ascii="Times New Roman" w:hAnsi="Times New Roman"/>
          <w:sz w:val="24"/>
          <w:szCs w:val="24"/>
        </w:rPr>
        <w:tab/>
        <w:t xml:space="preserve">предприятия индустрии развлечений при отсутствии установленных ограничений на их размещение. </w:t>
      </w:r>
    </w:p>
    <w:p w:rsidR="00AB3AF8" w:rsidRPr="0003074C" w:rsidRDefault="00AB3AF8" w:rsidP="00AB3AF8">
      <w:pPr>
        <w:autoSpaceDE w:val="0"/>
        <w:autoSpaceDN w:val="0"/>
        <w:adjustRightInd w:val="0"/>
        <w:spacing w:after="0" w:line="240" w:lineRule="auto"/>
        <w:ind w:firstLine="709"/>
        <w:jc w:val="both"/>
        <w:rPr>
          <w:rFonts w:ascii="Times New Roman" w:hAnsi="Times New Roman"/>
          <w:sz w:val="24"/>
          <w:szCs w:val="24"/>
        </w:rPr>
      </w:pPr>
      <w:r w:rsidRPr="0003074C">
        <w:rPr>
          <w:rFonts w:ascii="Times New Roman" w:hAnsi="Times New Roman"/>
          <w:sz w:val="24"/>
          <w:szCs w:val="24"/>
        </w:rPr>
        <w:lastRenderedPageBreak/>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AB3AF8" w:rsidRPr="001A6258" w:rsidRDefault="00AB3AF8" w:rsidP="001A6258">
      <w:pPr>
        <w:pStyle w:val="af3"/>
        <w:ind w:firstLine="708"/>
        <w:jc w:val="both"/>
        <w:rPr>
          <w:rFonts w:ascii="Times New Roman" w:hAnsi="Times New Roman"/>
          <w:i/>
          <w:sz w:val="24"/>
          <w:szCs w:val="24"/>
        </w:rPr>
      </w:pPr>
      <w:r w:rsidRPr="001A6258">
        <w:rPr>
          <w:rFonts w:ascii="Times New Roman" w:hAnsi="Times New Roman"/>
          <w:i/>
          <w:sz w:val="24"/>
          <w:szCs w:val="24"/>
        </w:rPr>
        <w:t>4.2. Градостроительные характеристики общественно-деловой зоны</w:t>
      </w:r>
      <w:r w:rsidRPr="0033569B">
        <w:rPr>
          <w:rFonts w:ascii="Times New Roman" w:hAnsi="Times New Roman"/>
          <w:i/>
          <w:sz w:val="24"/>
          <w:szCs w:val="24"/>
        </w:rPr>
        <w:t>.</w:t>
      </w:r>
    </w:p>
    <w:p w:rsidR="00AB3AF8" w:rsidRPr="0003074C" w:rsidRDefault="00AB3AF8" w:rsidP="00AB3AF8">
      <w:pPr>
        <w:pStyle w:val="af3"/>
        <w:ind w:firstLine="708"/>
        <w:jc w:val="both"/>
        <w:rPr>
          <w:rFonts w:ascii="Times New Roman" w:hAnsi="Times New Roman"/>
          <w:sz w:val="24"/>
          <w:szCs w:val="24"/>
        </w:rPr>
      </w:pPr>
      <w:r w:rsidRPr="0003074C">
        <w:rPr>
          <w:rFonts w:ascii="Times New Roman" w:hAnsi="Times New Roman"/>
          <w:sz w:val="24"/>
          <w:szCs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B3AF8" w:rsidRPr="0003074C" w:rsidRDefault="00AB3AF8" w:rsidP="00AB3AF8">
      <w:pPr>
        <w:pStyle w:val="af3"/>
        <w:ind w:firstLine="708"/>
        <w:jc w:val="both"/>
        <w:rPr>
          <w:rFonts w:ascii="Times New Roman" w:hAnsi="Times New Roman"/>
          <w:sz w:val="24"/>
          <w:szCs w:val="24"/>
        </w:rPr>
      </w:pPr>
      <w:r w:rsidRPr="0003074C">
        <w:rPr>
          <w:rFonts w:ascii="Times New Roman" w:hAnsi="Times New Roman"/>
          <w:sz w:val="24"/>
          <w:szCs w:val="24"/>
        </w:rPr>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F3B91" w:rsidRPr="0003074C" w:rsidRDefault="00EF3B91" w:rsidP="00EF3B91">
      <w:pPr>
        <w:pStyle w:val="af3"/>
        <w:ind w:firstLine="708"/>
        <w:jc w:val="both"/>
        <w:rPr>
          <w:rFonts w:ascii="Times New Roman" w:hAnsi="Times New Roman"/>
          <w:sz w:val="24"/>
          <w:szCs w:val="24"/>
        </w:rPr>
      </w:pPr>
      <w:r w:rsidRPr="0003074C">
        <w:rPr>
          <w:rFonts w:ascii="Times New Roman" w:hAnsi="Times New Roman"/>
          <w:sz w:val="24"/>
          <w:szCs w:val="24"/>
        </w:rPr>
        <w:t xml:space="preserve">4.2.3. Интенсивность использования территории общественно-деловых зон характеризуется плотностью застройки (тыс. кв.м. /га), процентом </w:t>
      </w:r>
      <w:proofErr w:type="spellStart"/>
      <w:r w:rsidRPr="0003074C">
        <w:rPr>
          <w:rFonts w:ascii="Times New Roman" w:hAnsi="Times New Roman"/>
          <w:sz w:val="24"/>
          <w:szCs w:val="24"/>
        </w:rPr>
        <w:t>застроенности</w:t>
      </w:r>
      <w:proofErr w:type="spellEnd"/>
      <w:r w:rsidRPr="0003074C">
        <w:rPr>
          <w:rFonts w:ascii="Times New Roman" w:hAnsi="Times New Roman"/>
          <w:sz w:val="24"/>
          <w:szCs w:val="24"/>
        </w:rPr>
        <w:t xml:space="preserve"> территории.</w:t>
      </w:r>
    </w:p>
    <w:p w:rsidR="00EF3B91" w:rsidRPr="0003074C" w:rsidRDefault="00EF3B91" w:rsidP="00EF3B91">
      <w:pPr>
        <w:pStyle w:val="af3"/>
        <w:ind w:firstLine="708"/>
        <w:jc w:val="both"/>
        <w:rPr>
          <w:rFonts w:ascii="Times New Roman" w:hAnsi="Times New Roman"/>
          <w:sz w:val="24"/>
          <w:szCs w:val="24"/>
        </w:rPr>
      </w:pPr>
      <w:r w:rsidRPr="0003074C">
        <w:rPr>
          <w:rFonts w:ascii="Times New Roman" w:hAnsi="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w:t>
      </w:r>
      <w:r w:rsidR="00D24ACD">
        <w:rPr>
          <w:rFonts w:ascii="Times New Roman" w:hAnsi="Times New Roman"/>
          <w:sz w:val="24"/>
          <w:szCs w:val="24"/>
        </w:rPr>
        <w:t>.</w:t>
      </w:r>
    </w:p>
    <w:p w:rsidR="00D24ACD" w:rsidRDefault="00D24ACD" w:rsidP="00D24ACD">
      <w:pPr>
        <w:pStyle w:val="af3"/>
        <w:ind w:firstLine="708"/>
        <w:jc w:val="both"/>
        <w:rPr>
          <w:rFonts w:ascii="Times New Roman" w:hAnsi="Times New Roman"/>
          <w:sz w:val="24"/>
          <w:szCs w:val="24"/>
        </w:rPr>
      </w:pPr>
      <w:r>
        <w:rPr>
          <w:rFonts w:ascii="Times New Roman" w:hAnsi="Times New Roman"/>
          <w:sz w:val="24"/>
          <w:szCs w:val="24"/>
        </w:rPr>
        <w:t xml:space="preserve">4.2.4. </w:t>
      </w:r>
      <w:r w:rsidR="00AA03D9" w:rsidRPr="0033569B">
        <w:rPr>
          <w:rFonts w:ascii="Times New Roman" w:hAnsi="Times New Roman"/>
          <w:sz w:val="24"/>
          <w:szCs w:val="24"/>
        </w:rPr>
        <w:t>Основными показателями плотности застройки являются:</w:t>
      </w:r>
    </w:p>
    <w:p w:rsidR="00D24ACD" w:rsidRDefault="00AA03D9" w:rsidP="00D24ACD">
      <w:pPr>
        <w:tabs>
          <w:tab w:val="left" w:pos="7770"/>
          <w:tab w:val="right" w:pos="9922"/>
        </w:tabs>
        <w:spacing w:after="0" w:line="240" w:lineRule="auto"/>
        <w:rPr>
          <w:rFonts w:ascii="Times New Roman" w:hAnsi="Times New Roman"/>
          <w:sz w:val="24"/>
          <w:szCs w:val="24"/>
        </w:rPr>
      </w:pPr>
      <w:r w:rsidRPr="0033569B">
        <w:rPr>
          <w:rFonts w:ascii="Times New Roman" w:hAnsi="Times New Roman"/>
          <w:i/>
          <w:sz w:val="24"/>
          <w:szCs w:val="24"/>
        </w:rPr>
        <w:t>- коэффициент застройки</w:t>
      </w:r>
      <w:r w:rsidRPr="0033569B">
        <w:rPr>
          <w:rFonts w:ascii="Times New Roman" w:hAnsi="Times New Roman"/>
          <w:sz w:val="24"/>
          <w:szCs w:val="24"/>
        </w:rPr>
        <w:t xml:space="preserve"> – отношение площади, занятой под зданиями и сооружениями, к площади участка (квартала);</w:t>
      </w:r>
    </w:p>
    <w:p w:rsidR="00D24ACD" w:rsidRDefault="00D24ACD" w:rsidP="00D24ACD">
      <w:pPr>
        <w:tabs>
          <w:tab w:val="left" w:pos="7770"/>
          <w:tab w:val="right" w:pos="9922"/>
        </w:tabs>
        <w:spacing w:after="0" w:line="240" w:lineRule="auto"/>
        <w:rPr>
          <w:rFonts w:ascii="Times New Roman" w:hAnsi="Times New Roman"/>
          <w:sz w:val="24"/>
          <w:szCs w:val="24"/>
        </w:rPr>
      </w:pPr>
      <w:r>
        <w:rPr>
          <w:rFonts w:ascii="Times New Roman" w:hAnsi="Times New Roman"/>
          <w:sz w:val="24"/>
          <w:szCs w:val="24"/>
        </w:rPr>
        <w:t>Для общественно-деловых зон  при многофункциональной застройке коэффициент застройки принимается не более 1,0</w:t>
      </w:r>
      <w:r w:rsidR="00750CA2">
        <w:rPr>
          <w:rFonts w:ascii="Times New Roman" w:hAnsi="Times New Roman"/>
          <w:sz w:val="24"/>
          <w:szCs w:val="24"/>
        </w:rPr>
        <w:t xml:space="preserve">, для специализированной общественной застройки – не более 0,8; </w:t>
      </w:r>
    </w:p>
    <w:p w:rsidR="00AA03D9" w:rsidRDefault="00AA03D9" w:rsidP="00D24ACD">
      <w:pPr>
        <w:tabs>
          <w:tab w:val="left" w:pos="7770"/>
          <w:tab w:val="right" w:pos="9922"/>
        </w:tabs>
        <w:spacing w:after="0" w:line="240" w:lineRule="auto"/>
        <w:rPr>
          <w:rFonts w:ascii="Times New Roman" w:hAnsi="Times New Roman"/>
          <w:sz w:val="24"/>
          <w:szCs w:val="24"/>
        </w:rPr>
      </w:pPr>
      <w:r w:rsidRPr="0033569B">
        <w:rPr>
          <w:rFonts w:ascii="Times New Roman" w:hAnsi="Times New Roman"/>
          <w:i/>
          <w:sz w:val="24"/>
          <w:szCs w:val="24"/>
        </w:rPr>
        <w:t>- коэффициент плотности застройки</w:t>
      </w:r>
      <w:r w:rsidRPr="0033569B">
        <w:rPr>
          <w:rFonts w:ascii="Times New Roman" w:hAnsi="Times New Roman"/>
          <w:sz w:val="24"/>
          <w:szCs w:val="24"/>
        </w:rPr>
        <w:t xml:space="preserve"> – отношение площади всех этажей зданий и сооружений к площади участка (квартала).</w:t>
      </w:r>
    </w:p>
    <w:p w:rsidR="00750CA2" w:rsidRDefault="00750CA2" w:rsidP="00750CA2">
      <w:pPr>
        <w:tabs>
          <w:tab w:val="left" w:pos="7770"/>
          <w:tab w:val="right" w:pos="9922"/>
        </w:tabs>
        <w:spacing w:after="0" w:line="240" w:lineRule="auto"/>
        <w:rPr>
          <w:rFonts w:ascii="Times New Roman" w:hAnsi="Times New Roman"/>
          <w:sz w:val="24"/>
          <w:szCs w:val="24"/>
        </w:rPr>
      </w:pPr>
      <w:r>
        <w:rPr>
          <w:rFonts w:ascii="Times New Roman" w:hAnsi="Times New Roman"/>
          <w:sz w:val="24"/>
          <w:szCs w:val="24"/>
        </w:rPr>
        <w:t xml:space="preserve">Для общественно-деловых зон  при многофункциональной застройке коэффициент плотности  застройки принимается не более 3,0, для специализированной общественной застройки – не более 2,4; </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 xml:space="preserve">   Примечания.  1.  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учреждений и предприятий обслуживания,  гаражей; </w:t>
      </w:r>
      <w:r w:rsidR="00410CA6" w:rsidRPr="00410CA6">
        <w:rPr>
          <w:rFonts w:ascii="Times New Roman" w:hAnsi="Times New Roman"/>
          <w:sz w:val="20"/>
          <w:szCs w:val="20"/>
        </w:rPr>
        <w:t>с</w:t>
      </w:r>
      <w:r w:rsidRPr="00410CA6">
        <w:rPr>
          <w:rFonts w:ascii="Times New Roman" w:hAnsi="Times New Roman"/>
          <w:sz w:val="20"/>
          <w:szCs w:val="20"/>
        </w:rPr>
        <w:t>тоянок  для  автомобилей,  зеленых насажде</w:t>
      </w:r>
      <w:r w:rsidR="00410CA6" w:rsidRPr="00410CA6">
        <w:rPr>
          <w:rFonts w:ascii="Times New Roman" w:hAnsi="Times New Roman"/>
          <w:sz w:val="20"/>
          <w:szCs w:val="20"/>
        </w:rPr>
        <w:t xml:space="preserve">ний, площадок и других объектов </w:t>
      </w:r>
      <w:r w:rsidRPr="00410CA6">
        <w:rPr>
          <w:rFonts w:ascii="Times New Roman" w:hAnsi="Times New Roman"/>
          <w:sz w:val="20"/>
          <w:szCs w:val="20"/>
        </w:rPr>
        <w:t xml:space="preserve">благоустройства.                  </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2. При  подсчете коэффициентов  плотности  застройки  площадь  этажей</w:t>
      </w:r>
      <w:r w:rsidR="00410CA6" w:rsidRPr="00410CA6">
        <w:rPr>
          <w:rFonts w:ascii="Times New Roman" w:hAnsi="Times New Roman"/>
          <w:sz w:val="20"/>
          <w:szCs w:val="20"/>
        </w:rPr>
        <w:t xml:space="preserve">  </w:t>
      </w:r>
      <w:r w:rsidRPr="00410CA6">
        <w:rPr>
          <w:rFonts w:ascii="Times New Roman" w:hAnsi="Times New Roman"/>
          <w:sz w:val="20"/>
          <w:szCs w:val="20"/>
        </w:rPr>
        <w:t>определяется по внешним  размерам здания.  Учитываются  только  надземные</w:t>
      </w:r>
      <w:r w:rsidR="00410CA6" w:rsidRPr="00410CA6">
        <w:rPr>
          <w:rFonts w:ascii="Times New Roman" w:hAnsi="Times New Roman"/>
          <w:sz w:val="20"/>
          <w:szCs w:val="20"/>
        </w:rPr>
        <w:t xml:space="preserve"> </w:t>
      </w:r>
      <w:r w:rsidRPr="00410CA6">
        <w:rPr>
          <w:rFonts w:ascii="Times New Roman" w:hAnsi="Times New Roman"/>
          <w:sz w:val="20"/>
          <w:szCs w:val="20"/>
        </w:rPr>
        <w:t>этажи,  включая  мансардные.  Подземные  этажи  зданий  и  сооружений  не</w:t>
      </w:r>
      <w:r w:rsidR="00410CA6" w:rsidRPr="00410CA6">
        <w:rPr>
          <w:rFonts w:ascii="Times New Roman" w:hAnsi="Times New Roman"/>
          <w:sz w:val="20"/>
          <w:szCs w:val="20"/>
        </w:rPr>
        <w:t xml:space="preserve"> </w:t>
      </w:r>
      <w:r w:rsidRPr="00410CA6">
        <w:rPr>
          <w:rFonts w:ascii="Times New Roman" w:hAnsi="Times New Roman"/>
          <w:sz w:val="20"/>
          <w:szCs w:val="20"/>
        </w:rPr>
        <w:t>учитываются. Подземное сооружение  не учитывается, если поверхность земли</w:t>
      </w:r>
      <w:r w:rsidR="00410CA6" w:rsidRPr="00410CA6">
        <w:rPr>
          <w:rFonts w:ascii="Times New Roman" w:hAnsi="Times New Roman"/>
          <w:sz w:val="20"/>
          <w:szCs w:val="20"/>
        </w:rPr>
        <w:t xml:space="preserve"> </w:t>
      </w:r>
      <w:r w:rsidRPr="00410CA6">
        <w:rPr>
          <w:rFonts w:ascii="Times New Roman" w:hAnsi="Times New Roman"/>
          <w:sz w:val="20"/>
          <w:szCs w:val="20"/>
        </w:rPr>
        <w:t>(надземная территория) над ним используется  под озеленение,  организацию</w:t>
      </w:r>
      <w:r w:rsidR="00410CA6" w:rsidRPr="00410CA6">
        <w:rPr>
          <w:rFonts w:ascii="Times New Roman" w:hAnsi="Times New Roman"/>
          <w:sz w:val="20"/>
          <w:szCs w:val="20"/>
        </w:rPr>
        <w:t xml:space="preserve"> </w:t>
      </w:r>
      <w:r w:rsidRPr="00410CA6">
        <w:rPr>
          <w:rFonts w:ascii="Times New Roman" w:hAnsi="Times New Roman"/>
          <w:sz w:val="20"/>
          <w:szCs w:val="20"/>
        </w:rPr>
        <w:t>площадок, автостоянок и другие виды благоустройства</w:t>
      </w:r>
      <w:r w:rsidR="00410CA6" w:rsidRPr="00410CA6">
        <w:rPr>
          <w:rFonts w:ascii="Times New Roman" w:hAnsi="Times New Roman"/>
          <w:sz w:val="20"/>
          <w:szCs w:val="20"/>
        </w:rPr>
        <w:t>.</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 xml:space="preserve">3. Границами кварталов являются красные линии.                       </w:t>
      </w:r>
    </w:p>
    <w:p w:rsidR="00750CA2" w:rsidRPr="00410CA6" w:rsidRDefault="00750CA2" w:rsidP="00410CA6">
      <w:pPr>
        <w:tabs>
          <w:tab w:val="left" w:pos="7770"/>
          <w:tab w:val="right" w:pos="9922"/>
        </w:tabs>
        <w:spacing w:after="0" w:line="240" w:lineRule="auto"/>
        <w:jc w:val="both"/>
        <w:rPr>
          <w:rFonts w:ascii="Times New Roman" w:hAnsi="Times New Roman"/>
          <w:sz w:val="20"/>
          <w:szCs w:val="20"/>
        </w:rPr>
      </w:pPr>
      <w:r w:rsidRPr="00410CA6">
        <w:rPr>
          <w:rFonts w:ascii="Times New Roman" w:hAnsi="Times New Roman"/>
          <w:sz w:val="20"/>
          <w:szCs w:val="20"/>
        </w:rPr>
        <w:t>4. При реконструкции сложившихся кварталов общественно-деловых</w:t>
      </w:r>
      <w:r w:rsidR="00E66795">
        <w:rPr>
          <w:rFonts w:ascii="Times New Roman" w:hAnsi="Times New Roman"/>
          <w:sz w:val="20"/>
          <w:szCs w:val="20"/>
        </w:rPr>
        <w:t xml:space="preserve"> </w:t>
      </w:r>
      <w:r w:rsidRPr="00410CA6">
        <w:rPr>
          <w:rFonts w:ascii="Times New Roman" w:hAnsi="Times New Roman"/>
          <w:sz w:val="20"/>
          <w:szCs w:val="20"/>
        </w:rPr>
        <w:t>зон (включая   надстройку  этажей,  мансард)  необходимо  предусматривать</w:t>
      </w:r>
      <w:r w:rsidR="00410CA6">
        <w:rPr>
          <w:rFonts w:ascii="Times New Roman" w:hAnsi="Times New Roman"/>
          <w:sz w:val="20"/>
          <w:szCs w:val="20"/>
        </w:rPr>
        <w:t xml:space="preserve"> </w:t>
      </w:r>
      <w:r w:rsidRPr="00410CA6">
        <w:rPr>
          <w:rFonts w:ascii="Times New Roman" w:hAnsi="Times New Roman"/>
          <w:sz w:val="20"/>
          <w:szCs w:val="20"/>
        </w:rPr>
        <w:t>требуемый по расчету  объем  учреждений  и предприятий  обслуживания  для</w:t>
      </w:r>
      <w:r w:rsidR="00410CA6" w:rsidRPr="00410CA6">
        <w:rPr>
          <w:rFonts w:ascii="Times New Roman" w:hAnsi="Times New Roman"/>
          <w:sz w:val="20"/>
          <w:szCs w:val="20"/>
        </w:rPr>
        <w:t xml:space="preserve"> </w:t>
      </w:r>
      <w:r w:rsidRPr="00410CA6">
        <w:rPr>
          <w:rFonts w:ascii="Times New Roman" w:hAnsi="Times New Roman"/>
          <w:sz w:val="20"/>
          <w:szCs w:val="20"/>
        </w:rPr>
        <w:t>проживающего в этих кварталах населения. Допускается учитывать  имеющиеся</w:t>
      </w:r>
      <w:r w:rsidR="00410CA6" w:rsidRPr="00410CA6">
        <w:rPr>
          <w:rFonts w:ascii="Times New Roman" w:hAnsi="Times New Roman"/>
          <w:sz w:val="20"/>
          <w:szCs w:val="20"/>
        </w:rPr>
        <w:t xml:space="preserve"> </w:t>
      </w:r>
      <w:r w:rsidRPr="00410CA6">
        <w:rPr>
          <w:rFonts w:ascii="Times New Roman" w:hAnsi="Times New Roman"/>
          <w:sz w:val="20"/>
          <w:szCs w:val="20"/>
        </w:rPr>
        <w:t>в соседних кварталах учреждения обслуживания при  соблюдении  нормативных</w:t>
      </w:r>
      <w:r w:rsidR="00410CA6" w:rsidRPr="00410CA6">
        <w:rPr>
          <w:rFonts w:ascii="Times New Roman" w:hAnsi="Times New Roman"/>
          <w:sz w:val="20"/>
          <w:szCs w:val="20"/>
        </w:rPr>
        <w:t xml:space="preserve"> </w:t>
      </w:r>
      <w:r w:rsidRPr="00410CA6">
        <w:rPr>
          <w:rFonts w:ascii="Times New Roman" w:hAnsi="Times New Roman"/>
          <w:sz w:val="20"/>
          <w:szCs w:val="20"/>
        </w:rPr>
        <w:t>радиусов их доступности (кроме дошкольных учреждений и начальных школ). В</w:t>
      </w:r>
      <w:r w:rsidR="00410CA6" w:rsidRPr="00410CA6">
        <w:rPr>
          <w:rFonts w:ascii="Times New Roman" w:hAnsi="Times New Roman"/>
          <w:sz w:val="20"/>
          <w:szCs w:val="20"/>
        </w:rPr>
        <w:t xml:space="preserve"> </w:t>
      </w:r>
      <w:r w:rsidRPr="00410CA6">
        <w:rPr>
          <w:rFonts w:ascii="Times New Roman" w:hAnsi="Times New Roman"/>
          <w:sz w:val="20"/>
          <w:szCs w:val="20"/>
        </w:rPr>
        <w:t>условиях   реконструкции   существующей   застройки  плотность  застройки</w:t>
      </w:r>
      <w:r w:rsidR="00410CA6" w:rsidRPr="00410CA6">
        <w:rPr>
          <w:rFonts w:ascii="Times New Roman" w:hAnsi="Times New Roman"/>
          <w:sz w:val="20"/>
          <w:szCs w:val="20"/>
        </w:rPr>
        <w:t xml:space="preserve"> </w:t>
      </w:r>
      <w:r w:rsidRPr="00410CA6">
        <w:rPr>
          <w:rFonts w:ascii="Times New Roman" w:hAnsi="Times New Roman"/>
          <w:sz w:val="20"/>
          <w:szCs w:val="20"/>
        </w:rPr>
        <w:t>допускается повышать, но не более чем  на 30% при  соблюдении  санитарно-гигиенических и противопожарных норм</w:t>
      </w:r>
      <w:r w:rsidR="00410CA6" w:rsidRPr="00410CA6">
        <w:rPr>
          <w:rFonts w:ascii="Times New Roman" w:hAnsi="Times New Roman"/>
          <w:sz w:val="20"/>
          <w:szCs w:val="20"/>
        </w:rPr>
        <w:t>.</w:t>
      </w: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pPr>
    </w:p>
    <w:p w:rsidR="001C1321" w:rsidRDefault="001C1321" w:rsidP="001C1321">
      <w:pPr>
        <w:pStyle w:val="ConsPlusNormal1"/>
        <w:suppressAutoHyphens w:val="0"/>
        <w:autoSpaceDN w:val="0"/>
        <w:jc w:val="center"/>
        <w:rPr>
          <w:rFonts w:ascii="Times New Roman" w:hAnsi="Times New Roman"/>
          <w:sz w:val="24"/>
          <w:szCs w:val="24"/>
        </w:rPr>
        <w:sectPr w:rsidR="001C1321" w:rsidSect="00DB1809">
          <w:footerReference w:type="default" r:id="rId10"/>
          <w:pgSz w:w="11906" w:h="16838"/>
          <w:pgMar w:top="1134" w:right="566" w:bottom="1134" w:left="1134" w:header="720" w:footer="709" w:gutter="0"/>
          <w:cols w:space="720"/>
          <w:docGrid w:linePitch="240" w:charSpace="32768"/>
        </w:sectPr>
      </w:pPr>
    </w:p>
    <w:p w:rsidR="001C1321" w:rsidRDefault="001C1321" w:rsidP="001C1321">
      <w:pPr>
        <w:pStyle w:val="ConsPlusNormal1"/>
        <w:suppressAutoHyphens w:val="0"/>
        <w:autoSpaceDN w:val="0"/>
        <w:jc w:val="center"/>
        <w:rPr>
          <w:rFonts w:ascii="Times New Roman" w:hAnsi="Times New Roman"/>
          <w:sz w:val="24"/>
          <w:szCs w:val="24"/>
        </w:rPr>
      </w:pPr>
    </w:p>
    <w:p w:rsidR="001C1321" w:rsidRPr="001A6258" w:rsidRDefault="00DA1237" w:rsidP="001A6258">
      <w:pPr>
        <w:pStyle w:val="af3"/>
        <w:ind w:firstLine="708"/>
        <w:jc w:val="center"/>
        <w:rPr>
          <w:rFonts w:ascii="Times New Roman" w:hAnsi="Times New Roman"/>
          <w:i/>
          <w:sz w:val="24"/>
          <w:szCs w:val="24"/>
        </w:rPr>
      </w:pPr>
      <w:r w:rsidRPr="001A6258">
        <w:rPr>
          <w:rFonts w:ascii="Times New Roman" w:hAnsi="Times New Roman"/>
          <w:i/>
          <w:sz w:val="24"/>
          <w:szCs w:val="24"/>
        </w:rPr>
        <w:t xml:space="preserve">4.3. </w:t>
      </w:r>
      <w:r w:rsidR="001C1321" w:rsidRPr="001A6258">
        <w:rPr>
          <w:rFonts w:ascii="Times New Roman" w:hAnsi="Times New Roman"/>
          <w:i/>
          <w:sz w:val="24"/>
          <w:szCs w:val="24"/>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социально значимых объектов повседневного и периодического обслуживания</w:t>
      </w:r>
    </w:p>
    <w:p w:rsidR="00DA1237" w:rsidRPr="001A6258" w:rsidRDefault="001C1321" w:rsidP="001A6258">
      <w:pPr>
        <w:pStyle w:val="af3"/>
        <w:ind w:firstLine="708"/>
        <w:jc w:val="center"/>
        <w:rPr>
          <w:rFonts w:ascii="Times New Roman" w:hAnsi="Times New Roman"/>
          <w:i/>
          <w:sz w:val="24"/>
          <w:szCs w:val="24"/>
        </w:rPr>
      </w:pPr>
      <w:r w:rsidRPr="001A6258">
        <w:rPr>
          <w:rFonts w:ascii="Times New Roman" w:hAnsi="Times New Roman"/>
          <w:i/>
          <w:sz w:val="24"/>
          <w:szCs w:val="24"/>
        </w:rPr>
        <w:t xml:space="preserve">для  </w:t>
      </w:r>
      <w:proofErr w:type="spellStart"/>
      <w:r w:rsidR="0018083F">
        <w:rPr>
          <w:rFonts w:ascii="Times New Roman" w:hAnsi="Times New Roman"/>
          <w:i/>
          <w:sz w:val="24"/>
          <w:szCs w:val="24"/>
        </w:rPr>
        <w:t>Черномужского</w:t>
      </w:r>
      <w:proofErr w:type="spellEnd"/>
      <w:r w:rsidR="0018083F">
        <w:rPr>
          <w:rFonts w:ascii="Times New Roman" w:hAnsi="Times New Roman"/>
          <w:i/>
          <w:sz w:val="24"/>
          <w:szCs w:val="24"/>
        </w:rPr>
        <w:t xml:space="preserve"> </w:t>
      </w:r>
      <w:r w:rsidRPr="001A6258">
        <w:rPr>
          <w:rFonts w:ascii="Times New Roman" w:hAnsi="Times New Roman"/>
          <w:i/>
          <w:sz w:val="24"/>
          <w:szCs w:val="24"/>
        </w:rPr>
        <w:t xml:space="preserve"> сельсовета</w:t>
      </w:r>
      <w:r w:rsidR="00DA1237" w:rsidRPr="001A6258">
        <w:rPr>
          <w:rFonts w:ascii="Times New Roman" w:hAnsi="Times New Roman"/>
          <w:i/>
          <w:sz w:val="24"/>
          <w:szCs w:val="24"/>
        </w:rPr>
        <w:t>.</w:t>
      </w:r>
    </w:p>
    <w:p w:rsidR="004B5C63" w:rsidRPr="004B5C63" w:rsidRDefault="004B5C63" w:rsidP="001C1321">
      <w:pPr>
        <w:pStyle w:val="ConsPlusNormal1"/>
        <w:suppressAutoHyphens w:val="0"/>
        <w:autoSpaceDN w:val="0"/>
        <w:jc w:val="center"/>
        <w:rPr>
          <w:rFonts w:ascii="Times New Roman" w:hAnsi="Times New Roman"/>
          <w:b/>
          <w:sz w:val="24"/>
          <w:szCs w:val="24"/>
        </w:rPr>
      </w:pPr>
    </w:p>
    <w:p w:rsidR="001C1321" w:rsidRPr="004B5C63" w:rsidRDefault="001C1321" w:rsidP="001B010F">
      <w:pPr>
        <w:pStyle w:val="55555"/>
      </w:pPr>
      <w:bookmarkStart w:id="10" w:name="_Toc494193905"/>
      <w:r w:rsidRPr="004B5C63">
        <w:t>4.3.1.</w:t>
      </w:r>
      <w:r w:rsidRPr="004B5C63">
        <w:tab/>
      </w:r>
      <w:r w:rsidR="000521F8" w:rsidRPr="004B5C63">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образования</w:t>
      </w:r>
      <w:bookmarkEnd w:id="10"/>
      <w:r w:rsidR="000521F8" w:rsidRPr="004B5C63">
        <w:t xml:space="preserve"> </w:t>
      </w:r>
    </w:p>
    <w:tbl>
      <w:tblPr>
        <w:tblW w:w="150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
        <w:gridCol w:w="7"/>
        <w:gridCol w:w="24"/>
        <w:gridCol w:w="82"/>
        <w:gridCol w:w="42"/>
        <w:gridCol w:w="2398"/>
        <w:gridCol w:w="12"/>
        <w:gridCol w:w="214"/>
        <w:gridCol w:w="2086"/>
        <w:gridCol w:w="66"/>
        <w:gridCol w:w="48"/>
        <w:gridCol w:w="2286"/>
        <w:gridCol w:w="32"/>
        <w:gridCol w:w="86"/>
        <w:gridCol w:w="53"/>
        <w:gridCol w:w="2131"/>
        <w:gridCol w:w="110"/>
        <w:gridCol w:w="764"/>
        <w:gridCol w:w="561"/>
        <w:gridCol w:w="719"/>
        <w:gridCol w:w="419"/>
        <w:gridCol w:w="57"/>
        <w:gridCol w:w="104"/>
        <w:gridCol w:w="144"/>
        <w:gridCol w:w="76"/>
        <w:gridCol w:w="643"/>
        <w:gridCol w:w="719"/>
        <w:gridCol w:w="724"/>
      </w:tblGrid>
      <w:tr w:rsidR="000521F8" w:rsidRPr="005F7C48" w:rsidTr="00E9667E">
        <w:tc>
          <w:tcPr>
            <w:tcW w:w="505" w:type="dxa"/>
            <w:gridSpan w:val="3"/>
            <w:shd w:val="clear" w:color="auto" w:fill="EEECE1" w:themeFill="background2"/>
          </w:tcPr>
          <w:p w:rsidR="000521F8" w:rsidRPr="005F7C48" w:rsidRDefault="000521F8" w:rsidP="000521F8">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748" w:type="dxa"/>
            <w:gridSpan w:val="5"/>
            <w:shd w:val="clear" w:color="auto" w:fill="EEECE1" w:themeFill="background2"/>
          </w:tcPr>
          <w:p w:rsidR="000521F8" w:rsidRPr="005F7C48" w:rsidRDefault="000521F8" w:rsidP="000521F8">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1828" w:type="dxa"/>
            <w:gridSpan w:val="20"/>
            <w:shd w:val="clear" w:color="auto" w:fill="EEECE1" w:themeFill="background2"/>
          </w:tcPr>
          <w:p w:rsidR="000521F8" w:rsidRPr="005F7C48" w:rsidRDefault="000521F8" w:rsidP="005F7C48">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0521F8" w:rsidRPr="004F5F51" w:rsidTr="00E9667E">
        <w:tc>
          <w:tcPr>
            <w:tcW w:w="505" w:type="dxa"/>
            <w:gridSpan w:val="3"/>
          </w:tcPr>
          <w:p w:rsidR="000521F8" w:rsidRPr="004F5F51" w:rsidRDefault="000521F8" w:rsidP="000521F8">
            <w:pPr>
              <w:pStyle w:val="ConsPlusNormal1"/>
              <w:rPr>
                <w:rFonts w:ascii="Times New Roman" w:hAnsi="Times New Roman"/>
                <w:sz w:val="24"/>
                <w:szCs w:val="24"/>
              </w:rPr>
            </w:pPr>
          </w:p>
        </w:tc>
        <w:tc>
          <w:tcPr>
            <w:tcW w:w="2748" w:type="dxa"/>
            <w:gridSpan w:val="5"/>
          </w:tcPr>
          <w:p w:rsidR="000521F8" w:rsidRPr="004F5F51" w:rsidRDefault="000521F8" w:rsidP="000521F8">
            <w:pPr>
              <w:pStyle w:val="ConsPlusNormal1"/>
              <w:rPr>
                <w:rFonts w:ascii="Times New Roman" w:hAnsi="Times New Roman"/>
                <w:sz w:val="24"/>
                <w:szCs w:val="24"/>
              </w:rPr>
            </w:pPr>
          </w:p>
        </w:tc>
        <w:tc>
          <w:tcPr>
            <w:tcW w:w="2200"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Тип расчетного показателя</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Вид расчетного показателя</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Наименование расчетного показателя, единица измерения</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Предельное значение расчетного показателя</w:t>
            </w:r>
          </w:p>
        </w:tc>
      </w:tr>
      <w:tr w:rsidR="000521F8" w:rsidRPr="004F5F51" w:rsidTr="00E9667E">
        <w:tc>
          <w:tcPr>
            <w:tcW w:w="505"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748" w:type="dxa"/>
            <w:gridSpan w:val="5"/>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2</w:t>
            </w:r>
          </w:p>
        </w:tc>
        <w:tc>
          <w:tcPr>
            <w:tcW w:w="2200"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4</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5</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6</w:t>
            </w:r>
          </w:p>
        </w:tc>
      </w:tr>
      <w:tr w:rsidR="000521F8" w:rsidRPr="004F5F51" w:rsidTr="00E9667E">
        <w:tc>
          <w:tcPr>
            <w:tcW w:w="505"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748" w:type="dxa"/>
            <w:gridSpan w:val="5"/>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Дошкольные образовательные организации</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4930" w:type="dxa"/>
            <w:gridSpan w:val="11"/>
          </w:tcPr>
          <w:p w:rsidR="008926C8" w:rsidRPr="009C4B19" w:rsidRDefault="008926C8" w:rsidP="008926C8">
            <w:pPr>
              <w:snapToGrid w:val="0"/>
              <w:spacing w:after="0" w:line="240" w:lineRule="auto"/>
              <w:jc w:val="both"/>
              <w:rPr>
                <w:rFonts w:ascii="Times New Roman" w:hAnsi="Times New Roman"/>
                <w:sz w:val="24"/>
                <w:szCs w:val="24"/>
              </w:rPr>
            </w:pPr>
            <w:r w:rsidRPr="009C4B19">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8926C8" w:rsidRPr="009C4B19" w:rsidRDefault="008926C8" w:rsidP="008926C8">
            <w:pPr>
              <w:spacing w:after="0"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8926C8" w:rsidRPr="009C4B19" w:rsidRDefault="008926C8" w:rsidP="008926C8">
            <w:pPr>
              <w:spacing w:after="0"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0521F8" w:rsidRPr="004F5F51" w:rsidRDefault="008926C8" w:rsidP="00134258">
            <w:pPr>
              <w:pStyle w:val="ConsPlusNormal1"/>
              <w:rPr>
                <w:rFonts w:ascii="Times New Roman" w:hAnsi="Times New Roman"/>
                <w:sz w:val="24"/>
                <w:szCs w:val="24"/>
              </w:rPr>
            </w:pPr>
            <w:r w:rsidRPr="009C4B19">
              <w:rPr>
                <w:rFonts w:ascii="Times New Roman" w:hAnsi="Times New Roman"/>
                <w:sz w:val="24"/>
                <w:szCs w:val="24"/>
              </w:rPr>
              <w:t>оздоровительного – 12%.</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 кв. м/место</w:t>
            </w: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мощность, мест</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обеспеченность, кв. м/место</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до 100</w:t>
            </w:r>
          </w:p>
        </w:tc>
        <w:tc>
          <w:tcPr>
            <w:tcW w:w="2086" w:type="dxa"/>
            <w:gridSpan w:val="3"/>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40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свыше 100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35</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 комплексе организаций свыше 500</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размер групповой </w:t>
            </w:r>
            <w:r w:rsidRPr="004F5F51">
              <w:rPr>
                <w:rFonts w:ascii="Times New Roman" w:hAnsi="Times New Roman"/>
                <w:sz w:val="24"/>
                <w:szCs w:val="24"/>
              </w:rPr>
              <w:lastRenderedPageBreak/>
              <w:t>площадки для детей ясельного возраста</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lastRenderedPageBreak/>
              <w:t>7,5</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 сельских населенных пунктах - 500 м</w:t>
            </w:r>
          </w:p>
        </w:tc>
      </w:tr>
      <w:tr w:rsidR="000521F8" w:rsidRPr="004F5F51" w:rsidTr="00E9667E">
        <w:tc>
          <w:tcPr>
            <w:tcW w:w="15081" w:type="dxa"/>
            <w:gridSpan w:val="28"/>
          </w:tcPr>
          <w:p w:rsidR="000521F8" w:rsidRPr="004F5F51" w:rsidRDefault="000521F8" w:rsidP="008926C8">
            <w:pPr>
              <w:pStyle w:val="af3"/>
              <w:ind w:firstLine="708"/>
              <w:jc w:val="both"/>
              <w:rPr>
                <w:rFonts w:ascii="Times New Roman" w:hAnsi="Times New Roman"/>
                <w:sz w:val="24"/>
                <w:szCs w:val="24"/>
              </w:rPr>
            </w:pPr>
            <w:r w:rsidRPr="004F5F51">
              <w:rPr>
                <w:rFonts w:ascii="Times New Roman" w:hAnsi="Times New Roman"/>
                <w:sz w:val="24"/>
                <w:szCs w:val="24"/>
              </w:rPr>
              <w:t>Примечания:</w:t>
            </w:r>
          </w:p>
          <w:p w:rsidR="008926C8" w:rsidRPr="008926C8" w:rsidRDefault="000521F8" w:rsidP="008926C8">
            <w:pPr>
              <w:pStyle w:val="af3"/>
              <w:ind w:firstLine="708"/>
              <w:jc w:val="both"/>
              <w:rPr>
                <w:rFonts w:ascii="Times New Roman" w:hAnsi="Times New Roman"/>
                <w:sz w:val="24"/>
                <w:szCs w:val="24"/>
              </w:rPr>
            </w:pPr>
            <w:r w:rsidRPr="004F5F51">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r w:rsidR="008926C8" w:rsidRPr="008926C8">
              <w:rPr>
                <w:rFonts w:ascii="Times New Roman" w:hAnsi="Times New Roman"/>
                <w:sz w:val="24"/>
                <w:szCs w:val="24"/>
              </w:rPr>
              <w:t xml:space="preserve"> </w:t>
            </w:r>
          </w:p>
          <w:p w:rsidR="008926C8" w:rsidRPr="008926C8" w:rsidRDefault="008926C8" w:rsidP="008926C8">
            <w:pPr>
              <w:pStyle w:val="af3"/>
              <w:ind w:firstLine="708"/>
              <w:jc w:val="both"/>
              <w:rPr>
                <w:rFonts w:ascii="Times New Roman" w:hAnsi="Times New Roman"/>
                <w:sz w:val="24"/>
                <w:szCs w:val="24"/>
              </w:rPr>
            </w:pPr>
            <w:r w:rsidRPr="008926C8">
              <w:rPr>
                <w:rFonts w:ascii="Times New Roman" w:hAnsi="Times New Roman"/>
                <w:sz w:val="24"/>
                <w:szCs w:val="24"/>
              </w:rPr>
              <w:t>2. Вместимость ДОУ для сельских населенных пунктов и поселков городского типа рекомендуется не более 140 мест.</w:t>
            </w:r>
          </w:p>
          <w:p w:rsidR="000521F8" w:rsidRPr="004F5F51" w:rsidRDefault="008926C8" w:rsidP="008926C8">
            <w:pPr>
              <w:pStyle w:val="af3"/>
              <w:ind w:firstLine="708"/>
              <w:jc w:val="both"/>
              <w:rPr>
                <w:rFonts w:ascii="Times New Roman" w:hAnsi="Times New Roman"/>
                <w:sz w:val="24"/>
                <w:szCs w:val="24"/>
              </w:rPr>
            </w:pPr>
            <w:r>
              <w:rPr>
                <w:rFonts w:ascii="Times New Roman" w:hAnsi="Times New Roman"/>
                <w:sz w:val="24"/>
                <w:szCs w:val="24"/>
              </w:rPr>
              <w:t>3</w:t>
            </w:r>
            <w:r w:rsidR="000521F8" w:rsidRPr="004F5F51">
              <w:rPr>
                <w:rFonts w:ascii="Times New Roman" w:hAnsi="Times New Roman"/>
                <w:sz w:val="24"/>
                <w:szCs w:val="24"/>
              </w:rPr>
              <w:t>. Размеры земельных участков могут быть уменьшены на 25% - в условиях реконструкции; на 15% - при размещении на рельефе с уклоном более 20%</w:t>
            </w:r>
          </w:p>
        </w:tc>
      </w:tr>
      <w:tr w:rsidR="000521F8" w:rsidRPr="004F5F51" w:rsidTr="00E9667E">
        <w:tc>
          <w:tcPr>
            <w:tcW w:w="505"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2.</w:t>
            </w:r>
          </w:p>
        </w:tc>
        <w:tc>
          <w:tcPr>
            <w:tcW w:w="2748" w:type="dxa"/>
            <w:gridSpan w:val="5"/>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Общеобразовательные организации</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учащийся</w:t>
            </w:r>
          </w:p>
        </w:tc>
        <w:tc>
          <w:tcPr>
            <w:tcW w:w="4930" w:type="dxa"/>
            <w:gridSpan w:val="11"/>
          </w:tcPr>
          <w:p w:rsidR="008926C8" w:rsidRPr="00D82652" w:rsidRDefault="008926C8" w:rsidP="008926C8">
            <w:pPr>
              <w:snapToGrid w:val="0"/>
              <w:spacing w:after="0"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8926C8" w:rsidRPr="00D82652" w:rsidRDefault="008926C8" w:rsidP="008926C8">
            <w:pPr>
              <w:spacing w:after="0"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8926C8" w:rsidRDefault="008926C8" w:rsidP="008926C8">
            <w:pPr>
              <w:pStyle w:val="ConsPlusNormal1"/>
              <w:rPr>
                <w:rFonts w:ascii="Times New Roman" w:hAnsi="Times New Roman"/>
                <w:sz w:val="24"/>
                <w:szCs w:val="24"/>
              </w:rPr>
            </w:pPr>
            <w:r w:rsidRPr="00D82652">
              <w:rPr>
                <w:rFonts w:ascii="Times New Roman" w:hAnsi="Times New Roman"/>
                <w:sz w:val="24"/>
                <w:szCs w:val="24"/>
              </w:rPr>
              <w:t xml:space="preserve">- средним образованием (10-11 </w:t>
            </w:r>
            <w:proofErr w:type="spellStart"/>
            <w:r w:rsidRPr="00D82652">
              <w:rPr>
                <w:rFonts w:ascii="Times New Roman" w:hAnsi="Times New Roman"/>
                <w:sz w:val="24"/>
                <w:szCs w:val="24"/>
              </w:rPr>
              <w:t>кл</w:t>
            </w:r>
            <w:proofErr w:type="spellEnd"/>
            <w:r w:rsidRPr="00D82652">
              <w:rPr>
                <w:rFonts w:ascii="Times New Roman" w:hAnsi="Times New Roman"/>
                <w:sz w:val="24"/>
                <w:szCs w:val="24"/>
              </w:rPr>
              <w:t>.) – 75% детей при обучении в одну смену.</w:t>
            </w:r>
          </w:p>
          <w:p w:rsidR="000521F8" w:rsidRPr="004F5F51" w:rsidRDefault="00134258" w:rsidP="000521F8">
            <w:pPr>
              <w:pStyle w:val="ConsPlusNormal1"/>
              <w:rPr>
                <w:rFonts w:ascii="Times New Roman" w:hAnsi="Times New Roman"/>
                <w:sz w:val="24"/>
                <w:szCs w:val="24"/>
              </w:rPr>
            </w:pPr>
            <w:r>
              <w:rPr>
                <w:rFonts w:ascii="Times New Roman" w:hAnsi="Times New Roman"/>
                <w:sz w:val="24"/>
                <w:szCs w:val="24"/>
              </w:rPr>
              <w:t xml:space="preserve">На территории жилой застройки - </w:t>
            </w:r>
            <w:r w:rsidR="000521F8" w:rsidRPr="004F5F51">
              <w:rPr>
                <w:rFonts w:ascii="Times New Roman" w:hAnsi="Times New Roman"/>
                <w:sz w:val="24"/>
                <w:szCs w:val="24"/>
              </w:rPr>
              <w:t>100 учащихся на 1 тыс. человек общей численности населения</w:t>
            </w:r>
          </w:p>
        </w:tc>
      </w:tr>
      <w:tr w:rsidR="000521F8" w:rsidRPr="004F5F51" w:rsidTr="00E9667E">
        <w:trPr>
          <w:trHeight w:val="562"/>
        </w:trPr>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 кв. м/учащийся</w:t>
            </w:r>
          </w:p>
        </w:tc>
        <w:tc>
          <w:tcPr>
            <w:tcW w:w="2844"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мощность, мест</w:t>
            </w:r>
          </w:p>
        </w:tc>
        <w:tc>
          <w:tcPr>
            <w:tcW w:w="2086"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обеспеченность, кв. м/учащийся</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от 40 до 400</w:t>
            </w:r>
          </w:p>
        </w:tc>
        <w:tc>
          <w:tcPr>
            <w:tcW w:w="2086" w:type="dxa"/>
            <w:gridSpan w:val="3"/>
          </w:tcPr>
          <w:p w:rsidR="000521F8" w:rsidRPr="00134258" w:rsidRDefault="000521F8" w:rsidP="000521F8">
            <w:pPr>
              <w:pStyle w:val="ConsPlusNormal1"/>
              <w:rPr>
                <w:rFonts w:ascii="Times New Roman" w:hAnsi="Times New Roman"/>
                <w:sz w:val="24"/>
                <w:szCs w:val="24"/>
              </w:rPr>
            </w:pPr>
            <w:r w:rsidRPr="00134258">
              <w:rPr>
                <w:rFonts w:ascii="Times New Roman" w:hAnsi="Times New Roman"/>
                <w:sz w:val="24"/>
                <w:szCs w:val="24"/>
              </w:rPr>
              <w:t>50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400 до 500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60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500 до 600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50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600 до 800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40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800 до 1100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33</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1100 до 1500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21</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1500 до 2000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17</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vMerge/>
          </w:tcPr>
          <w:p w:rsidR="000521F8" w:rsidRPr="004F5F51" w:rsidRDefault="000521F8" w:rsidP="000521F8">
            <w:pPr>
              <w:pStyle w:val="ConsPlusNormal1"/>
              <w:rPr>
                <w:rFonts w:ascii="Times New Roman" w:hAnsi="Times New Roman"/>
                <w:sz w:val="24"/>
                <w:szCs w:val="24"/>
              </w:rPr>
            </w:pPr>
          </w:p>
        </w:tc>
        <w:tc>
          <w:tcPr>
            <w:tcW w:w="2294" w:type="dxa"/>
            <w:gridSpan w:val="3"/>
            <w:vMerge/>
          </w:tcPr>
          <w:p w:rsidR="000521F8" w:rsidRPr="004F5F51" w:rsidRDefault="000521F8" w:rsidP="000521F8">
            <w:pPr>
              <w:pStyle w:val="ConsPlusNormal1"/>
              <w:rPr>
                <w:rFonts w:ascii="Times New Roman" w:hAnsi="Times New Roman"/>
                <w:sz w:val="24"/>
                <w:szCs w:val="24"/>
              </w:rPr>
            </w:pPr>
          </w:p>
        </w:tc>
        <w:tc>
          <w:tcPr>
            <w:tcW w:w="2844" w:type="dxa"/>
            <w:gridSpan w:val="8"/>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от 2000</w:t>
            </w:r>
          </w:p>
        </w:tc>
        <w:tc>
          <w:tcPr>
            <w:tcW w:w="2086" w:type="dxa"/>
            <w:gridSpan w:val="3"/>
          </w:tcPr>
          <w:p w:rsidR="000521F8" w:rsidRPr="00134258" w:rsidRDefault="000521F8" w:rsidP="000521F8">
            <w:pPr>
              <w:pStyle w:val="ConsPlusNormal1"/>
              <w:rPr>
                <w:rFonts w:ascii="Times New Roman" w:hAnsi="Times New Roman"/>
                <w:sz w:val="18"/>
                <w:szCs w:val="18"/>
              </w:rPr>
            </w:pPr>
            <w:r w:rsidRPr="00134258">
              <w:rPr>
                <w:rFonts w:ascii="Times New Roman" w:hAnsi="Times New Roman"/>
                <w:sz w:val="18"/>
                <w:szCs w:val="18"/>
              </w:rPr>
              <w:t>16</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в сельских населенных пунктах:</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для учащихся 1 ступени обучения - 2000;</w:t>
            </w:r>
          </w:p>
          <w:p w:rsidR="000521F8" w:rsidRPr="004F5F51" w:rsidRDefault="000521F8" w:rsidP="00134258">
            <w:pPr>
              <w:pStyle w:val="ConsPlusNormal1"/>
              <w:rPr>
                <w:rFonts w:ascii="Times New Roman" w:hAnsi="Times New Roman"/>
                <w:sz w:val="24"/>
                <w:szCs w:val="24"/>
              </w:rPr>
            </w:pPr>
            <w:r w:rsidRPr="004F5F51">
              <w:rPr>
                <w:rFonts w:ascii="Times New Roman" w:hAnsi="Times New Roman"/>
                <w:sz w:val="24"/>
                <w:szCs w:val="24"/>
              </w:rPr>
              <w:t>для учащихся 2-3 ступени обучения - 4000;</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vMerge/>
          </w:tcPr>
          <w:p w:rsidR="000521F8" w:rsidRPr="004F5F51" w:rsidRDefault="000521F8" w:rsidP="000521F8">
            <w:pPr>
              <w:pStyle w:val="ConsPlusNormal1"/>
              <w:rPr>
                <w:rFonts w:ascii="Times New Roman" w:hAnsi="Times New Roman"/>
                <w:sz w:val="24"/>
                <w:szCs w:val="24"/>
              </w:rPr>
            </w:pP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Транспортная доступность, минут</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для учащихся 1 ступени обучения - 15 в одну сторону;</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для учащихся 2-3 ступени обучения - 30 в одну сторону</w:t>
            </w:r>
          </w:p>
        </w:tc>
      </w:tr>
      <w:tr w:rsidR="000521F8" w:rsidRPr="004F5F51" w:rsidTr="00E9667E">
        <w:tc>
          <w:tcPr>
            <w:tcW w:w="15081" w:type="dxa"/>
            <w:gridSpan w:val="2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Примечания:</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AC531E" w:rsidRPr="00AC531E" w:rsidRDefault="00AC531E" w:rsidP="00AC531E">
            <w:pPr>
              <w:pStyle w:val="ConsPlusNormal1"/>
              <w:rPr>
                <w:rFonts w:ascii="Times New Roman" w:hAnsi="Times New Roman"/>
                <w:sz w:val="24"/>
                <w:szCs w:val="24"/>
              </w:rPr>
            </w:pPr>
            <w:r w:rsidRPr="00AC531E">
              <w:rPr>
                <w:rFonts w:ascii="Times New Roman" w:hAnsi="Times New Roman"/>
                <w:sz w:val="24"/>
                <w:szCs w:val="24"/>
              </w:rPr>
              <w:t>2.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521F8" w:rsidRPr="004F5F51" w:rsidRDefault="00AC531E" w:rsidP="000521F8">
            <w:pPr>
              <w:pStyle w:val="ConsPlusNormal1"/>
              <w:rPr>
                <w:rFonts w:ascii="Times New Roman" w:hAnsi="Times New Roman"/>
                <w:sz w:val="24"/>
                <w:szCs w:val="24"/>
              </w:rPr>
            </w:pPr>
            <w:r>
              <w:rPr>
                <w:rFonts w:ascii="Times New Roman" w:hAnsi="Times New Roman"/>
                <w:sz w:val="24"/>
                <w:szCs w:val="24"/>
              </w:rPr>
              <w:t>3</w:t>
            </w:r>
            <w:r w:rsidR="000521F8" w:rsidRPr="004F5F51">
              <w:rPr>
                <w:rFonts w:ascii="Times New Roman" w:hAnsi="Times New Roman"/>
                <w:sz w:val="24"/>
                <w:szCs w:val="24"/>
              </w:rPr>
              <w:t>.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земельные участки.</w:t>
            </w:r>
          </w:p>
          <w:p w:rsidR="00AC531E" w:rsidRPr="004F5F51" w:rsidRDefault="00AC531E" w:rsidP="00AC531E">
            <w:pPr>
              <w:pStyle w:val="ConsPlusNormal1"/>
              <w:rPr>
                <w:rFonts w:ascii="Times New Roman" w:hAnsi="Times New Roman"/>
                <w:sz w:val="24"/>
                <w:szCs w:val="24"/>
              </w:rPr>
            </w:pPr>
            <w:r>
              <w:rPr>
                <w:rFonts w:ascii="Times New Roman" w:hAnsi="Times New Roman"/>
                <w:sz w:val="24"/>
                <w:szCs w:val="24"/>
              </w:rPr>
              <w:t>4</w:t>
            </w:r>
            <w:r w:rsidR="000521F8" w:rsidRPr="004F5F51">
              <w:rPr>
                <w:rFonts w:ascii="Times New Roman" w:hAnsi="Times New Roman"/>
                <w:sz w:val="24"/>
                <w:szCs w:val="24"/>
              </w:rPr>
              <w:t>. Спортивная зона школы может быть объединена с физкультурно-оздоровительным комплексом микрорайона</w:t>
            </w:r>
          </w:p>
        </w:tc>
      </w:tr>
      <w:tr w:rsidR="000521F8" w:rsidRPr="004F5F51" w:rsidTr="00E9667E">
        <w:tc>
          <w:tcPr>
            <w:tcW w:w="505"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748" w:type="dxa"/>
            <w:gridSpan w:val="5"/>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Организации дополнительного образования</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80% охват от общего числа детей в возрасте от 5 до 18 лет</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0521F8" w:rsidRPr="004F5F51" w:rsidTr="00E9667E">
        <w:tc>
          <w:tcPr>
            <w:tcW w:w="505" w:type="dxa"/>
            <w:gridSpan w:val="3"/>
            <w:vMerge/>
          </w:tcPr>
          <w:p w:rsidR="000521F8" w:rsidRPr="004F5F51" w:rsidRDefault="000521F8" w:rsidP="000521F8">
            <w:pPr>
              <w:pStyle w:val="ConsPlusNormal1"/>
              <w:rPr>
                <w:rFonts w:ascii="Times New Roman" w:hAnsi="Times New Roman"/>
                <w:sz w:val="24"/>
                <w:szCs w:val="24"/>
              </w:rPr>
            </w:pPr>
          </w:p>
        </w:tc>
        <w:tc>
          <w:tcPr>
            <w:tcW w:w="2748" w:type="dxa"/>
            <w:gridSpan w:val="5"/>
            <w:vMerge/>
          </w:tcPr>
          <w:p w:rsidR="000521F8" w:rsidRPr="004F5F51" w:rsidRDefault="000521F8" w:rsidP="000521F8">
            <w:pPr>
              <w:pStyle w:val="ConsPlusNormal1"/>
              <w:rPr>
                <w:rFonts w:ascii="Times New Roman" w:hAnsi="Times New Roman"/>
                <w:sz w:val="24"/>
                <w:szCs w:val="24"/>
              </w:rPr>
            </w:pPr>
          </w:p>
        </w:tc>
        <w:tc>
          <w:tcPr>
            <w:tcW w:w="4604" w:type="dxa"/>
            <w:gridSpan w:val="6"/>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Транспортная доступность, минут</w:t>
            </w:r>
          </w:p>
        </w:tc>
        <w:tc>
          <w:tcPr>
            <w:tcW w:w="4930" w:type="dxa"/>
            <w:gridSpan w:val="11"/>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30минут  в одну сторону</w:t>
            </w:r>
          </w:p>
        </w:tc>
      </w:tr>
      <w:tr w:rsidR="000521F8" w:rsidRPr="004F5F51" w:rsidTr="00E9667E">
        <w:tc>
          <w:tcPr>
            <w:tcW w:w="15081" w:type="dxa"/>
            <w:gridSpan w:val="2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Примечания:</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r w:rsidR="000521F8" w:rsidRPr="004F5F51" w:rsidTr="00E9667E">
        <w:tc>
          <w:tcPr>
            <w:tcW w:w="629" w:type="dxa"/>
            <w:gridSpan w:val="5"/>
            <w:vMerge w:val="restart"/>
          </w:tcPr>
          <w:p w:rsidR="000521F8" w:rsidRPr="004F5F51" w:rsidRDefault="00DA38EC" w:rsidP="000521F8">
            <w:pPr>
              <w:pStyle w:val="ConsPlusNormal1"/>
              <w:rPr>
                <w:rFonts w:ascii="Times New Roman" w:hAnsi="Times New Roman"/>
                <w:sz w:val="24"/>
                <w:szCs w:val="24"/>
              </w:rPr>
            </w:pPr>
            <w:r>
              <w:rPr>
                <w:rFonts w:ascii="Times New Roman" w:hAnsi="Times New Roman"/>
                <w:sz w:val="24"/>
                <w:szCs w:val="24"/>
              </w:rPr>
              <w:t>4</w:t>
            </w:r>
            <w:r w:rsidR="000521F8" w:rsidRPr="004F5F51">
              <w:rPr>
                <w:rFonts w:ascii="Times New Roman" w:hAnsi="Times New Roman"/>
                <w:sz w:val="24"/>
                <w:szCs w:val="24"/>
              </w:rPr>
              <w:t>.</w:t>
            </w:r>
          </w:p>
        </w:tc>
        <w:tc>
          <w:tcPr>
            <w:tcW w:w="262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Специальные учебно-воспитательные учреждения для </w:t>
            </w:r>
            <w:proofErr w:type="gramStart"/>
            <w:r w:rsidRPr="004F5F51">
              <w:rPr>
                <w:rFonts w:ascii="Times New Roman" w:hAnsi="Times New Roman"/>
                <w:sz w:val="24"/>
                <w:szCs w:val="24"/>
              </w:rPr>
              <w:t>обучающихся</w:t>
            </w:r>
            <w:proofErr w:type="gramEnd"/>
            <w:r w:rsidRPr="004F5F51">
              <w:rPr>
                <w:rFonts w:ascii="Times New Roman" w:hAnsi="Times New Roman"/>
                <w:sz w:val="24"/>
                <w:szCs w:val="24"/>
              </w:rPr>
              <w:t xml:space="preserve"> с </w:t>
            </w:r>
            <w:proofErr w:type="spellStart"/>
            <w:r w:rsidRPr="004F5F51">
              <w:rPr>
                <w:rFonts w:ascii="Times New Roman" w:hAnsi="Times New Roman"/>
                <w:sz w:val="24"/>
                <w:szCs w:val="24"/>
              </w:rPr>
              <w:t>девиантным</w:t>
            </w:r>
            <w:proofErr w:type="spellEnd"/>
            <w:r w:rsidRPr="004F5F51">
              <w:rPr>
                <w:rFonts w:ascii="Times New Roman" w:hAnsi="Times New Roman"/>
                <w:sz w:val="24"/>
                <w:szCs w:val="24"/>
              </w:rPr>
              <w:t xml:space="preserve"> (общественно опасным) поведением</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0521F8" w:rsidRPr="004F5F51" w:rsidTr="00E9667E">
        <w:tc>
          <w:tcPr>
            <w:tcW w:w="629" w:type="dxa"/>
            <w:gridSpan w:val="5"/>
            <w:vMerge/>
          </w:tcPr>
          <w:p w:rsidR="000521F8" w:rsidRPr="004F5F51" w:rsidRDefault="000521F8" w:rsidP="000521F8">
            <w:pPr>
              <w:pStyle w:val="ConsPlusNormal1"/>
              <w:rPr>
                <w:rFonts w:ascii="Times New Roman" w:hAnsi="Times New Roman"/>
                <w:sz w:val="24"/>
                <w:szCs w:val="24"/>
              </w:rPr>
            </w:pPr>
          </w:p>
        </w:tc>
        <w:tc>
          <w:tcPr>
            <w:tcW w:w="2624" w:type="dxa"/>
            <w:gridSpan w:val="3"/>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0521F8" w:rsidRPr="004F5F51" w:rsidTr="00E9667E">
        <w:tc>
          <w:tcPr>
            <w:tcW w:w="629" w:type="dxa"/>
            <w:gridSpan w:val="5"/>
            <w:vMerge/>
          </w:tcPr>
          <w:p w:rsidR="000521F8" w:rsidRPr="004F5F51" w:rsidRDefault="000521F8" w:rsidP="000521F8">
            <w:pPr>
              <w:pStyle w:val="ConsPlusNormal1"/>
              <w:rPr>
                <w:rFonts w:ascii="Times New Roman" w:hAnsi="Times New Roman"/>
                <w:sz w:val="24"/>
                <w:szCs w:val="24"/>
              </w:rPr>
            </w:pPr>
          </w:p>
        </w:tc>
        <w:tc>
          <w:tcPr>
            <w:tcW w:w="2624" w:type="dxa"/>
            <w:gridSpan w:val="3"/>
            <w:vMerge/>
          </w:tcPr>
          <w:p w:rsidR="000521F8" w:rsidRPr="004F5F51" w:rsidRDefault="000521F8" w:rsidP="000521F8">
            <w:pPr>
              <w:pStyle w:val="ConsPlusNormal1"/>
              <w:rPr>
                <w:rFonts w:ascii="Times New Roman" w:hAnsi="Times New Roman"/>
                <w:sz w:val="24"/>
                <w:szCs w:val="24"/>
              </w:rPr>
            </w:pPr>
          </w:p>
        </w:tc>
        <w:tc>
          <w:tcPr>
            <w:tcW w:w="6788" w:type="dxa"/>
            <w:gridSpan w:val="8"/>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0521F8" w:rsidRPr="004F5F51" w:rsidTr="00E9667E">
        <w:tc>
          <w:tcPr>
            <w:tcW w:w="629" w:type="dxa"/>
            <w:gridSpan w:val="5"/>
            <w:vMerge w:val="restart"/>
          </w:tcPr>
          <w:p w:rsidR="000521F8" w:rsidRPr="004F5F51" w:rsidRDefault="00DA38EC" w:rsidP="000521F8">
            <w:pPr>
              <w:pStyle w:val="ConsPlusNormal1"/>
              <w:rPr>
                <w:rFonts w:ascii="Times New Roman" w:hAnsi="Times New Roman"/>
                <w:sz w:val="24"/>
                <w:szCs w:val="24"/>
              </w:rPr>
            </w:pPr>
            <w:r>
              <w:rPr>
                <w:rFonts w:ascii="Times New Roman" w:hAnsi="Times New Roman"/>
                <w:sz w:val="24"/>
                <w:szCs w:val="24"/>
              </w:rPr>
              <w:t>5</w:t>
            </w:r>
            <w:r w:rsidR="000521F8" w:rsidRPr="004F5F51">
              <w:rPr>
                <w:rFonts w:ascii="Times New Roman" w:hAnsi="Times New Roman"/>
                <w:sz w:val="24"/>
                <w:szCs w:val="24"/>
              </w:rPr>
              <w:t>.</w:t>
            </w:r>
          </w:p>
        </w:tc>
        <w:tc>
          <w:tcPr>
            <w:tcW w:w="2624"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Образовательные организации для детей-сирот и детей, оставшихся без попечения родителей</w:t>
            </w:r>
          </w:p>
        </w:tc>
        <w:tc>
          <w:tcPr>
            <w:tcW w:w="2200" w:type="dxa"/>
            <w:gridSpan w:val="3"/>
            <w:vMerge w:val="restart"/>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0521F8" w:rsidRPr="004F5F51" w:rsidTr="00E9667E">
        <w:tc>
          <w:tcPr>
            <w:tcW w:w="629" w:type="dxa"/>
            <w:gridSpan w:val="5"/>
            <w:vMerge/>
          </w:tcPr>
          <w:p w:rsidR="000521F8" w:rsidRPr="004F5F51" w:rsidRDefault="000521F8" w:rsidP="000521F8">
            <w:pPr>
              <w:pStyle w:val="ConsPlusNormal1"/>
              <w:rPr>
                <w:rFonts w:ascii="Times New Roman" w:hAnsi="Times New Roman"/>
                <w:sz w:val="24"/>
                <w:szCs w:val="24"/>
              </w:rPr>
            </w:pPr>
          </w:p>
        </w:tc>
        <w:tc>
          <w:tcPr>
            <w:tcW w:w="2624" w:type="dxa"/>
            <w:gridSpan w:val="3"/>
            <w:vMerge/>
          </w:tcPr>
          <w:p w:rsidR="000521F8" w:rsidRPr="004F5F51" w:rsidRDefault="000521F8" w:rsidP="000521F8">
            <w:pPr>
              <w:pStyle w:val="ConsPlusNormal1"/>
              <w:rPr>
                <w:rFonts w:ascii="Times New Roman" w:hAnsi="Times New Roman"/>
                <w:sz w:val="24"/>
                <w:szCs w:val="24"/>
              </w:rPr>
            </w:pPr>
          </w:p>
        </w:tc>
        <w:tc>
          <w:tcPr>
            <w:tcW w:w="2200" w:type="dxa"/>
            <w:gridSpan w:val="3"/>
            <w:vMerge/>
          </w:tcPr>
          <w:p w:rsidR="000521F8" w:rsidRPr="004F5F51" w:rsidRDefault="000521F8" w:rsidP="000521F8">
            <w:pPr>
              <w:pStyle w:val="ConsPlusNormal1"/>
              <w:rPr>
                <w:rFonts w:ascii="Times New Roman" w:hAnsi="Times New Roman"/>
                <w:sz w:val="24"/>
                <w:szCs w:val="24"/>
              </w:rPr>
            </w:pPr>
          </w:p>
        </w:tc>
        <w:tc>
          <w:tcPr>
            <w:tcW w:w="2404" w:type="dxa"/>
            <w:gridSpan w:val="3"/>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184" w:type="dxa"/>
            <w:gridSpan w:val="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p>
        </w:tc>
        <w:tc>
          <w:tcPr>
            <w:tcW w:w="5040" w:type="dxa"/>
            <w:gridSpan w:val="12"/>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рекомендуется размещать образовательные организации для детей-сирот и детей, оставшихся без попечения родителей, в составе детских домов-интернатов</w:t>
            </w:r>
          </w:p>
        </w:tc>
      </w:tr>
      <w:tr w:rsidR="000521F8" w:rsidRPr="004F5F51" w:rsidTr="00E9667E">
        <w:tc>
          <w:tcPr>
            <w:tcW w:w="629" w:type="dxa"/>
            <w:gridSpan w:val="5"/>
            <w:vMerge/>
            <w:tcBorders>
              <w:bottom w:val="nil"/>
            </w:tcBorders>
          </w:tcPr>
          <w:p w:rsidR="000521F8" w:rsidRPr="004F5F51" w:rsidRDefault="000521F8" w:rsidP="000521F8">
            <w:pPr>
              <w:pStyle w:val="ConsPlusNormal1"/>
              <w:rPr>
                <w:rFonts w:ascii="Times New Roman" w:hAnsi="Times New Roman"/>
                <w:sz w:val="24"/>
                <w:szCs w:val="24"/>
              </w:rPr>
            </w:pPr>
          </w:p>
        </w:tc>
        <w:tc>
          <w:tcPr>
            <w:tcW w:w="2624" w:type="dxa"/>
            <w:gridSpan w:val="3"/>
            <w:vMerge/>
            <w:tcBorders>
              <w:bottom w:val="nil"/>
            </w:tcBorders>
          </w:tcPr>
          <w:p w:rsidR="000521F8" w:rsidRPr="004F5F51" w:rsidRDefault="000521F8" w:rsidP="000521F8">
            <w:pPr>
              <w:pStyle w:val="ConsPlusNormal1"/>
              <w:rPr>
                <w:rFonts w:ascii="Times New Roman" w:hAnsi="Times New Roman"/>
                <w:sz w:val="24"/>
                <w:szCs w:val="24"/>
              </w:rPr>
            </w:pPr>
          </w:p>
        </w:tc>
        <w:tc>
          <w:tcPr>
            <w:tcW w:w="6788" w:type="dxa"/>
            <w:gridSpan w:val="8"/>
            <w:tcBorders>
              <w:bottom w:val="nil"/>
            </w:tcBorders>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5040" w:type="dxa"/>
            <w:gridSpan w:val="12"/>
            <w:tcBorders>
              <w:bottom w:val="nil"/>
            </w:tcBorders>
          </w:tcPr>
          <w:p w:rsidR="000521F8" w:rsidRPr="004F5F51" w:rsidRDefault="000521F8"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0521F8" w:rsidRPr="004B5C63"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bottom w:val="single" w:sz="4" w:space="0" w:color="auto"/>
            </w:tcBorders>
          </w:tcPr>
          <w:p w:rsidR="00AC531E" w:rsidRPr="004B5C63" w:rsidRDefault="00AC531E" w:rsidP="001A58B8">
            <w:pPr>
              <w:pStyle w:val="550"/>
            </w:pPr>
          </w:p>
          <w:p w:rsidR="00AC531E" w:rsidRPr="004B5C63" w:rsidRDefault="00AC531E" w:rsidP="001B010F">
            <w:pPr>
              <w:pStyle w:val="55555"/>
            </w:pPr>
            <w:bookmarkStart w:id="11" w:name="_Toc494193906"/>
            <w:r w:rsidRPr="004B5C63">
              <w:t>4.3.</w:t>
            </w:r>
            <w:r w:rsidR="004B5C63" w:rsidRPr="004B5C63">
              <w:t>2</w:t>
            </w:r>
            <w:r w:rsidRPr="004B5C63">
              <w:t>.</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здравоохранения</w:t>
            </w:r>
            <w:bookmarkEnd w:id="11"/>
          </w:p>
          <w:p w:rsidR="000521F8" w:rsidRPr="004B5C63" w:rsidRDefault="000521F8" w:rsidP="001A58B8">
            <w:pPr>
              <w:pStyle w:val="550"/>
            </w:pPr>
          </w:p>
        </w:tc>
      </w:tr>
      <w:tr w:rsidR="00DA38EC" w:rsidRPr="005F7C48" w:rsidTr="00E9667E">
        <w:tc>
          <w:tcPr>
            <w:tcW w:w="587" w:type="dxa"/>
            <w:gridSpan w:val="4"/>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666" w:type="dxa"/>
            <w:gridSpan w:val="4"/>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1828" w:type="dxa"/>
            <w:gridSpan w:val="20"/>
            <w:shd w:val="clear" w:color="auto" w:fill="EEECE1" w:themeFill="background2"/>
          </w:tcPr>
          <w:p w:rsidR="00DA38EC" w:rsidRPr="005F7C48" w:rsidRDefault="00DA38EC" w:rsidP="00B368BE">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430"/>
        </w:trPr>
        <w:tc>
          <w:tcPr>
            <w:tcW w:w="587" w:type="dxa"/>
            <w:gridSpan w:val="4"/>
            <w:tcBorders>
              <w:top w:val="single" w:sz="4" w:space="0" w:color="auto"/>
              <w:left w:val="single" w:sz="2" w:space="0" w:color="auto"/>
              <w:bottom w:val="nil"/>
              <w:right w:val="single" w:sz="2" w:space="0" w:color="auto"/>
            </w:tcBorders>
          </w:tcPr>
          <w:p w:rsidR="000521F8" w:rsidRPr="004F5F51" w:rsidRDefault="00DA38EC" w:rsidP="000521F8">
            <w:pPr>
              <w:pStyle w:val="afffffff9"/>
              <w:jc w:val="center"/>
              <w:rPr>
                <w:color w:val="auto"/>
              </w:rPr>
            </w:pPr>
            <w:r>
              <w:rPr>
                <w:color w:val="auto"/>
              </w:rPr>
              <w:t>1</w:t>
            </w:r>
            <w:r w:rsidR="000521F8" w:rsidRPr="004F5F51">
              <w:rPr>
                <w:color w:val="auto"/>
              </w:rPr>
              <w:t>.</w:t>
            </w:r>
          </w:p>
        </w:tc>
        <w:tc>
          <w:tcPr>
            <w:tcW w:w="2666" w:type="dxa"/>
            <w:gridSpan w:val="4"/>
            <w:tcBorders>
              <w:top w:val="single" w:sz="4" w:space="0" w:color="auto"/>
              <w:left w:val="single" w:sz="2" w:space="0" w:color="auto"/>
              <w:bottom w:val="nil"/>
              <w:right w:val="single" w:sz="2" w:space="0" w:color="auto"/>
            </w:tcBorders>
          </w:tcPr>
          <w:p w:rsidR="000521F8" w:rsidRPr="004F5F51" w:rsidRDefault="000521F8" w:rsidP="000521F8">
            <w:pPr>
              <w:pStyle w:val="afffffff9"/>
              <w:rPr>
                <w:color w:val="auto"/>
              </w:rPr>
            </w:pPr>
            <w:r w:rsidRPr="004F5F51">
              <w:rPr>
                <w:color w:val="auto"/>
              </w:rPr>
              <w:t>Лечебн</w:t>
            </w:r>
            <w:proofErr w:type="gramStart"/>
            <w:r w:rsidRPr="004F5F51">
              <w:rPr>
                <w:color w:val="auto"/>
              </w:rPr>
              <w:t>о-</w:t>
            </w:r>
            <w:proofErr w:type="gramEnd"/>
            <w:r w:rsidRPr="004F5F51">
              <w:rPr>
                <w:color w:val="auto"/>
              </w:rPr>
              <w:t xml:space="preserve"> профилактические медицинские организации, оказывающие медицинскую помощь в амбулаторных условиях </w:t>
            </w:r>
          </w:p>
        </w:tc>
        <w:tc>
          <w:tcPr>
            <w:tcW w:w="2200" w:type="dxa"/>
            <w:gridSpan w:val="3"/>
            <w:vMerge w:val="restart"/>
            <w:tcBorders>
              <w:top w:val="single" w:sz="4"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4"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допустимого уровня мощности объекта</w:t>
            </w:r>
          </w:p>
        </w:tc>
        <w:tc>
          <w:tcPr>
            <w:tcW w:w="2184" w:type="dxa"/>
            <w:gridSpan w:val="2"/>
            <w:tcBorders>
              <w:top w:val="single" w:sz="4"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Уровень обеспеченности, посещение в смену </w:t>
            </w:r>
          </w:p>
        </w:tc>
        <w:tc>
          <w:tcPr>
            <w:tcW w:w="5040" w:type="dxa"/>
            <w:gridSpan w:val="12"/>
            <w:tcBorders>
              <w:top w:val="single" w:sz="4"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181,5 на 10 тыс. человек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666"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200" w:type="dxa"/>
            <w:gridSpan w:val="3"/>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2404" w:type="dxa"/>
            <w:gridSpan w:val="3"/>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18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Размер земельного участка, </w:t>
            </w:r>
            <w:proofErr w:type="gramStart"/>
            <w:r w:rsidRPr="004F5F51">
              <w:rPr>
                <w:color w:val="auto"/>
              </w:rPr>
              <w:t>га</w:t>
            </w:r>
            <w:proofErr w:type="gramEnd"/>
            <w:r w:rsidRPr="004F5F51">
              <w:rPr>
                <w:color w:val="auto"/>
              </w:rPr>
              <w:t>/посещений в смену</w:t>
            </w:r>
          </w:p>
        </w:tc>
        <w:tc>
          <w:tcPr>
            <w:tcW w:w="5040" w:type="dxa"/>
            <w:gridSpan w:val="1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proofErr w:type="gramStart"/>
            <w:r w:rsidRPr="004F5F51">
              <w:rPr>
                <w:color w:val="auto"/>
              </w:rPr>
              <w:t xml:space="preserve">На 100 посещений в смену - 0,1, но не менее 0,5 для отдельно стоящего здания, встроенные - 0,2 на объект </w:t>
            </w:r>
            <w:proofErr w:type="gramEnd"/>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666" w:type="dxa"/>
            <w:gridSpan w:val="4"/>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4604" w:type="dxa"/>
            <w:gridSpan w:val="6"/>
            <w:tcBorders>
              <w:top w:val="single" w:sz="2" w:space="0" w:color="auto"/>
              <w:left w:val="single" w:sz="2" w:space="0" w:color="auto"/>
              <w:right w:val="single" w:sz="4" w:space="0" w:color="auto"/>
            </w:tcBorders>
          </w:tcPr>
          <w:p w:rsidR="000521F8" w:rsidRPr="004F5F51" w:rsidRDefault="000521F8"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2184" w:type="dxa"/>
            <w:gridSpan w:val="2"/>
            <w:tcBorders>
              <w:top w:val="single" w:sz="4" w:space="0" w:color="auto"/>
              <w:left w:val="single" w:sz="4" w:space="0" w:color="auto"/>
              <w:bottom w:val="single" w:sz="4" w:space="0" w:color="auto"/>
              <w:right w:val="single" w:sz="4" w:space="0" w:color="auto"/>
            </w:tcBorders>
          </w:tcPr>
          <w:p w:rsidR="000521F8" w:rsidRPr="004F5F51" w:rsidRDefault="000521F8" w:rsidP="000521F8">
            <w:pPr>
              <w:pStyle w:val="afffffff9"/>
              <w:rPr>
                <w:color w:val="auto"/>
              </w:rPr>
            </w:pPr>
            <w:r w:rsidRPr="004F5F51">
              <w:rPr>
                <w:color w:val="auto"/>
              </w:rPr>
              <w:t>Транспортная доступность для сельских населенных пунктов или их групп (с использованием транспорта), мин.</w:t>
            </w:r>
          </w:p>
        </w:tc>
        <w:tc>
          <w:tcPr>
            <w:tcW w:w="5040" w:type="dxa"/>
            <w:gridSpan w:val="12"/>
            <w:tcBorders>
              <w:top w:val="single" w:sz="2" w:space="0" w:color="auto"/>
              <w:left w:val="single" w:sz="4" w:space="0" w:color="auto"/>
              <w:bottom w:val="single" w:sz="2" w:space="0" w:color="auto"/>
              <w:right w:val="single" w:sz="2" w:space="0" w:color="auto"/>
            </w:tcBorders>
          </w:tcPr>
          <w:p w:rsidR="000521F8" w:rsidRPr="004F5F51" w:rsidRDefault="000521F8" w:rsidP="000521F8">
            <w:pPr>
              <w:pStyle w:val="afffffff9"/>
              <w:jc w:val="center"/>
              <w:rPr>
                <w:color w:val="auto"/>
              </w:rPr>
            </w:pPr>
            <w:r w:rsidRPr="004F5F51">
              <w:rPr>
                <w:color w:val="auto"/>
              </w:rPr>
              <w:t xml:space="preserve">30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Примечания:</w:t>
            </w:r>
          </w:p>
          <w:p w:rsidR="000521F8" w:rsidRPr="004F5F51" w:rsidRDefault="000521F8" w:rsidP="000521F8">
            <w:pPr>
              <w:pStyle w:val="afffffff9"/>
              <w:rPr>
                <w:color w:val="auto"/>
              </w:rPr>
            </w:pPr>
            <w:r w:rsidRPr="004F5F51">
              <w:rPr>
                <w:color w:val="auto"/>
              </w:rPr>
              <w:t>1. 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w:t>
            </w:r>
          </w:p>
          <w:p w:rsidR="000521F8" w:rsidRPr="004F5F51" w:rsidRDefault="000521F8" w:rsidP="000521F8">
            <w:pPr>
              <w:pStyle w:val="afffffff9"/>
              <w:rPr>
                <w:color w:val="auto"/>
              </w:rPr>
            </w:pPr>
            <w:r w:rsidRPr="004F5F51">
              <w:rPr>
                <w:color w:val="auto"/>
              </w:rPr>
              <w:t xml:space="preserve">2. Размещение молочных кухонь (или их раздаточных пунктов) также возможно при прочих объектах общественно-делового назначения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430"/>
        </w:trPr>
        <w:tc>
          <w:tcPr>
            <w:tcW w:w="629" w:type="dxa"/>
            <w:gridSpan w:val="5"/>
            <w:tcBorders>
              <w:top w:val="single" w:sz="2" w:space="0" w:color="auto"/>
              <w:left w:val="single" w:sz="2" w:space="0" w:color="auto"/>
              <w:bottom w:val="nil"/>
              <w:right w:val="single" w:sz="2" w:space="0" w:color="auto"/>
            </w:tcBorders>
          </w:tcPr>
          <w:p w:rsidR="000521F8" w:rsidRPr="004F5F51" w:rsidRDefault="00DA38EC" w:rsidP="000521F8">
            <w:pPr>
              <w:pStyle w:val="afffffff9"/>
              <w:jc w:val="center"/>
              <w:rPr>
                <w:color w:val="auto"/>
              </w:rPr>
            </w:pPr>
            <w:r>
              <w:rPr>
                <w:color w:val="auto"/>
              </w:rPr>
              <w:lastRenderedPageBreak/>
              <w:t>2</w:t>
            </w:r>
            <w:r w:rsidR="000521F8" w:rsidRPr="004F5F51">
              <w:rPr>
                <w:color w:val="auto"/>
              </w:rPr>
              <w:t>.</w:t>
            </w:r>
          </w:p>
        </w:tc>
        <w:tc>
          <w:tcPr>
            <w:tcW w:w="2624" w:type="dxa"/>
            <w:gridSpan w:val="3"/>
            <w:tcBorders>
              <w:top w:val="single" w:sz="2" w:space="0" w:color="auto"/>
              <w:left w:val="single" w:sz="2" w:space="0" w:color="auto"/>
              <w:bottom w:val="nil"/>
              <w:right w:val="single" w:sz="2" w:space="0" w:color="auto"/>
            </w:tcBorders>
          </w:tcPr>
          <w:p w:rsidR="000521F8" w:rsidRPr="004F5F51" w:rsidRDefault="000521F8" w:rsidP="000521F8">
            <w:pPr>
              <w:pStyle w:val="afffffff9"/>
              <w:rPr>
                <w:color w:val="auto"/>
              </w:rPr>
            </w:pPr>
            <w:r w:rsidRPr="004F5F51">
              <w:rPr>
                <w:color w:val="auto"/>
              </w:rPr>
              <w:t>Лечебн</w:t>
            </w:r>
            <w:proofErr w:type="gramStart"/>
            <w:r w:rsidRPr="004F5F51">
              <w:rPr>
                <w:color w:val="auto"/>
              </w:rPr>
              <w:t>о-</w:t>
            </w:r>
            <w:proofErr w:type="gramEnd"/>
            <w:r w:rsidRPr="004F5F51">
              <w:rPr>
                <w:color w:val="auto"/>
              </w:rPr>
              <w:t xml:space="preserve"> профилактические медицинские организации, оказывающие медицинскую помощь в стационарных условиях </w:t>
            </w:r>
          </w:p>
        </w:tc>
        <w:tc>
          <w:tcPr>
            <w:tcW w:w="2200" w:type="dxa"/>
            <w:gridSpan w:val="3"/>
            <w:vMerge w:val="restart"/>
            <w:tcBorders>
              <w:top w:val="single" w:sz="2"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допустимого уровня мощности объекта</w:t>
            </w:r>
          </w:p>
        </w:tc>
        <w:tc>
          <w:tcPr>
            <w:tcW w:w="218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Уровень обеспеченности, койка </w:t>
            </w:r>
          </w:p>
        </w:tc>
        <w:tc>
          <w:tcPr>
            <w:tcW w:w="5040" w:type="dxa"/>
            <w:gridSpan w:val="1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71,9 на 10 тыс. человек, в том числе:</w:t>
            </w:r>
          </w:p>
          <w:p w:rsidR="000521F8" w:rsidRPr="004F5F51" w:rsidRDefault="000521F8" w:rsidP="000521F8">
            <w:pPr>
              <w:pStyle w:val="afffffff9"/>
              <w:rPr>
                <w:color w:val="auto"/>
              </w:rPr>
            </w:pPr>
            <w:r w:rsidRPr="004F5F51">
              <w:rPr>
                <w:color w:val="auto"/>
              </w:rPr>
              <w:t>- в больничных - 71,4;</w:t>
            </w:r>
          </w:p>
          <w:p w:rsidR="000521F8" w:rsidRPr="004F5F51" w:rsidRDefault="000521F8" w:rsidP="000521F8">
            <w:pPr>
              <w:pStyle w:val="afffffff9"/>
              <w:rPr>
                <w:color w:val="auto"/>
              </w:rPr>
            </w:pPr>
            <w:r w:rsidRPr="004F5F51">
              <w:rPr>
                <w:color w:val="auto"/>
              </w:rPr>
              <w:t>- в хосписах - 0,5</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762"/>
        </w:trPr>
        <w:tc>
          <w:tcPr>
            <w:tcW w:w="629" w:type="dxa"/>
            <w:gridSpan w:val="5"/>
            <w:vMerge w:val="restart"/>
            <w:tcBorders>
              <w:top w:val="nil"/>
              <w:left w:val="single" w:sz="2" w:space="0" w:color="auto"/>
              <w:right w:val="single" w:sz="2" w:space="0" w:color="auto"/>
            </w:tcBorders>
          </w:tcPr>
          <w:p w:rsidR="000521F8" w:rsidRPr="004F5F51" w:rsidRDefault="000521F8" w:rsidP="000521F8">
            <w:pPr>
              <w:pStyle w:val="afffffff9"/>
              <w:rPr>
                <w:color w:val="auto"/>
              </w:rPr>
            </w:pPr>
          </w:p>
        </w:tc>
        <w:tc>
          <w:tcPr>
            <w:tcW w:w="2624" w:type="dxa"/>
            <w:gridSpan w:val="3"/>
            <w:vMerge w:val="restart"/>
            <w:tcBorders>
              <w:top w:val="nil"/>
              <w:left w:val="single" w:sz="2" w:space="0" w:color="auto"/>
              <w:right w:val="single" w:sz="2" w:space="0" w:color="auto"/>
            </w:tcBorders>
          </w:tcPr>
          <w:p w:rsidR="000521F8" w:rsidRPr="004F5F51" w:rsidRDefault="000521F8" w:rsidP="000521F8">
            <w:pPr>
              <w:pStyle w:val="afffffff9"/>
              <w:rPr>
                <w:color w:val="auto"/>
              </w:rPr>
            </w:pPr>
          </w:p>
        </w:tc>
        <w:tc>
          <w:tcPr>
            <w:tcW w:w="2200" w:type="dxa"/>
            <w:gridSpan w:val="3"/>
            <w:vMerge/>
            <w:tcBorders>
              <w:left w:val="single" w:sz="2" w:space="0" w:color="auto"/>
              <w:right w:val="single" w:sz="2" w:space="0" w:color="auto"/>
            </w:tcBorders>
          </w:tcPr>
          <w:p w:rsidR="000521F8" w:rsidRPr="004F5F51" w:rsidRDefault="000521F8" w:rsidP="000521F8">
            <w:pPr>
              <w:pStyle w:val="afffffff9"/>
              <w:rPr>
                <w:color w:val="auto"/>
              </w:rPr>
            </w:pPr>
          </w:p>
        </w:tc>
        <w:tc>
          <w:tcPr>
            <w:tcW w:w="2404" w:type="dxa"/>
            <w:gridSpan w:val="3"/>
            <w:vMerge w:val="restart"/>
            <w:tcBorders>
              <w:top w:val="single" w:sz="2"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184" w:type="dxa"/>
            <w:gridSpan w:val="2"/>
            <w:vMerge w:val="restart"/>
            <w:tcBorders>
              <w:top w:val="single" w:sz="2" w:space="0" w:color="auto"/>
              <w:left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Размер земельного участка, кв. м/койка </w:t>
            </w:r>
          </w:p>
        </w:tc>
        <w:tc>
          <w:tcPr>
            <w:tcW w:w="87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при </w:t>
            </w:r>
            <w:proofErr w:type="spellStart"/>
            <w:r w:rsidRPr="004F5F51">
              <w:rPr>
                <w:color w:val="auto"/>
              </w:rPr>
              <w:t>вме</w:t>
            </w:r>
            <w:proofErr w:type="gramStart"/>
            <w:r w:rsidRPr="004F5F51">
              <w:rPr>
                <w:color w:val="auto"/>
              </w:rPr>
              <w:t>с</w:t>
            </w:r>
            <w:proofErr w:type="spellEnd"/>
            <w:r w:rsidRPr="004F5F51">
              <w:rPr>
                <w:color w:val="auto"/>
              </w:rPr>
              <w:t>-</w:t>
            </w:r>
            <w:proofErr w:type="gramEnd"/>
            <w:r w:rsidRPr="004F5F51">
              <w:rPr>
                <w:color w:val="auto"/>
              </w:rPr>
              <w:t xml:space="preserve"> </w:t>
            </w:r>
            <w:proofErr w:type="spellStart"/>
            <w:r w:rsidRPr="004F5F51">
              <w:rPr>
                <w:color w:val="auto"/>
              </w:rPr>
              <w:t>тимости</w:t>
            </w:r>
            <w:proofErr w:type="spellEnd"/>
            <w:r w:rsidRPr="004F5F51">
              <w:rPr>
                <w:color w:val="auto"/>
              </w:rPr>
              <w:t xml:space="preserve">, коек </w:t>
            </w:r>
          </w:p>
        </w:tc>
        <w:tc>
          <w:tcPr>
            <w:tcW w:w="561"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до 50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50 до 200 </w:t>
            </w:r>
          </w:p>
        </w:tc>
        <w:tc>
          <w:tcPr>
            <w:tcW w:w="724" w:type="dxa"/>
            <w:gridSpan w:val="4"/>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200 до 400 </w:t>
            </w:r>
          </w:p>
        </w:tc>
        <w:tc>
          <w:tcPr>
            <w:tcW w:w="719"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400 до 800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800 до 1000 </w:t>
            </w:r>
          </w:p>
        </w:tc>
        <w:tc>
          <w:tcPr>
            <w:tcW w:w="724"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свыше 1000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761"/>
        </w:trPr>
        <w:tc>
          <w:tcPr>
            <w:tcW w:w="629" w:type="dxa"/>
            <w:gridSpan w:val="5"/>
            <w:vMerge/>
            <w:tcBorders>
              <w:left w:val="single" w:sz="2" w:space="0" w:color="auto"/>
              <w:bottom w:val="nil"/>
              <w:right w:val="single" w:sz="2" w:space="0" w:color="auto"/>
            </w:tcBorders>
          </w:tcPr>
          <w:p w:rsidR="000521F8" w:rsidRPr="004F5F51" w:rsidRDefault="000521F8" w:rsidP="000521F8">
            <w:pPr>
              <w:pStyle w:val="afffffff9"/>
              <w:rPr>
                <w:color w:val="auto"/>
              </w:rPr>
            </w:pPr>
          </w:p>
        </w:tc>
        <w:tc>
          <w:tcPr>
            <w:tcW w:w="2624" w:type="dxa"/>
            <w:gridSpan w:val="3"/>
            <w:vMerge/>
            <w:tcBorders>
              <w:left w:val="single" w:sz="2" w:space="0" w:color="auto"/>
              <w:bottom w:val="nil"/>
              <w:right w:val="single" w:sz="2" w:space="0" w:color="auto"/>
            </w:tcBorders>
          </w:tcPr>
          <w:p w:rsidR="000521F8" w:rsidRPr="004F5F51" w:rsidRDefault="000521F8" w:rsidP="000521F8">
            <w:pPr>
              <w:pStyle w:val="afffffff9"/>
              <w:rPr>
                <w:color w:val="auto"/>
              </w:rPr>
            </w:pPr>
          </w:p>
        </w:tc>
        <w:tc>
          <w:tcPr>
            <w:tcW w:w="2200" w:type="dxa"/>
            <w:gridSpan w:val="3"/>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2404" w:type="dxa"/>
            <w:gridSpan w:val="3"/>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2184" w:type="dxa"/>
            <w:gridSpan w:val="2"/>
            <w:vMerge/>
            <w:tcBorders>
              <w:left w:val="single" w:sz="2" w:space="0" w:color="auto"/>
              <w:bottom w:val="single" w:sz="2" w:space="0" w:color="auto"/>
              <w:right w:val="single" w:sz="2" w:space="0" w:color="auto"/>
            </w:tcBorders>
          </w:tcPr>
          <w:p w:rsidR="000521F8" w:rsidRPr="004F5F51" w:rsidRDefault="000521F8" w:rsidP="000521F8">
            <w:pPr>
              <w:pStyle w:val="afffffff9"/>
              <w:rPr>
                <w:color w:val="auto"/>
              </w:rPr>
            </w:pPr>
          </w:p>
        </w:tc>
        <w:tc>
          <w:tcPr>
            <w:tcW w:w="874"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кв. м на 1 койку </w:t>
            </w:r>
          </w:p>
        </w:tc>
        <w:tc>
          <w:tcPr>
            <w:tcW w:w="561"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300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200 </w:t>
            </w:r>
          </w:p>
        </w:tc>
        <w:tc>
          <w:tcPr>
            <w:tcW w:w="724" w:type="dxa"/>
            <w:gridSpan w:val="4"/>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150 </w:t>
            </w:r>
          </w:p>
        </w:tc>
        <w:tc>
          <w:tcPr>
            <w:tcW w:w="719" w:type="dxa"/>
            <w:gridSpan w:val="2"/>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100 </w:t>
            </w:r>
          </w:p>
        </w:tc>
        <w:tc>
          <w:tcPr>
            <w:tcW w:w="719"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80 </w:t>
            </w:r>
          </w:p>
        </w:tc>
        <w:tc>
          <w:tcPr>
            <w:tcW w:w="724" w:type="dxa"/>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 xml:space="preserve">60 </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629" w:type="dxa"/>
            <w:gridSpan w:val="5"/>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2624" w:type="dxa"/>
            <w:gridSpan w:val="3"/>
            <w:tcBorders>
              <w:top w:val="nil"/>
              <w:left w:val="single" w:sz="2" w:space="0" w:color="auto"/>
              <w:bottom w:val="nil"/>
              <w:right w:val="single" w:sz="2" w:space="0" w:color="auto"/>
            </w:tcBorders>
          </w:tcPr>
          <w:p w:rsidR="000521F8" w:rsidRPr="004F5F51" w:rsidRDefault="000521F8" w:rsidP="000521F8">
            <w:pPr>
              <w:pStyle w:val="afffffff9"/>
              <w:rPr>
                <w:color w:val="auto"/>
              </w:rPr>
            </w:pPr>
          </w:p>
        </w:tc>
        <w:tc>
          <w:tcPr>
            <w:tcW w:w="6788" w:type="dxa"/>
            <w:gridSpan w:val="8"/>
            <w:tcBorders>
              <w:top w:val="single" w:sz="2" w:space="0" w:color="auto"/>
              <w:left w:val="single" w:sz="2" w:space="0" w:color="auto"/>
              <w:right w:val="single" w:sz="4" w:space="0" w:color="auto"/>
            </w:tcBorders>
          </w:tcPr>
          <w:p w:rsidR="000521F8" w:rsidRPr="004F5F51" w:rsidRDefault="000521F8"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5040" w:type="dxa"/>
            <w:gridSpan w:val="12"/>
            <w:tcBorders>
              <w:top w:val="single" w:sz="2" w:space="0" w:color="auto"/>
              <w:left w:val="single" w:sz="4" w:space="0" w:color="auto"/>
              <w:bottom w:val="single" w:sz="2" w:space="0" w:color="auto"/>
              <w:right w:val="single" w:sz="2" w:space="0" w:color="auto"/>
            </w:tcBorders>
          </w:tcPr>
          <w:p w:rsidR="000521F8" w:rsidRPr="004F5F51" w:rsidRDefault="000521F8" w:rsidP="000521F8">
            <w:pPr>
              <w:pStyle w:val="afffffff9"/>
              <w:jc w:val="center"/>
              <w:rPr>
                <w:color w:val="auto"/>
              </w:rPr>
            </w:pPr>
            <w:r w:rsidRPr="004F5F51">
              <w:rPr>
                <w:color w:val="auto"/>
              </w:rPr>
              <w:t>не нормируется</w:t>
            </w:r>
          </w:p>
        </w:tc>
      </w:tr>
      <w:tr w:rsidR="000521F8"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top w:val="single" w:sz="2" w:space="0" w:color="auto"/>
              <w:left w:val="single" w:sz="2" w:space="0" w:color="auto"/>
              <w:bottom w:val="single" w:sz="2" w:space="0" w:color="auto"/>
              <w:right w:val="single" w:sz="2" w:space="0" w:color="auto"/>
            </w:tcBorders>
          </w:tcPr>
          <w:p w:rsidR="000521F8" w:rsidRPr="004F5F51" w:rsidRDefault="000521F8" w:rsidP="000521F8">
            <w:pPr>
              <w:pStyle w:val="afffffff9"/>
              <w:rPr>
                <w:color w:val="auto"/>
              </w:rPr>
            </w:pPr>
            <w:r w:rsidRPr="004F5F51">
              <w:rPr>
                <w:color w:val="auto"/>
              </w:rPr>
              <w:t>Примечания:</w:t>
            </w:r>
          </w:p>
          <w:p w:rsidR="000521F8" w:rsidRPr="004F5F51" w:rsidRDefault="000521F8" w:rsidP="000521F8">
            <w:pPr>
              <w:pStyle w:val="afffffff9"/>
              <w:rPr>
                <w:color w:val="auto"/>
              </w:rPr>
            </w:pPr>
            <w:r w:rsidRPr="004F5F51">
              <w:rPr>
                <w:color w:val="auto"/>
              </w:rPr>
              <w:t>1. На 1 койко-место для детей следует принимать норму всего стационара с коэффициентом 1,5.</w:t>
            </w:r>
          </w:p>
          <w:p w:rsidR="000521F8" w:rsidRPr="004F5F51" w:rsidRDefault="000521F8" w:rsidP="000521F8">
            <w:pPr>
              <w:pStyle w:val="afffffff9"/>
              <w:rPr>
                <w:color w:val="auto"/>
              </w:rPr>
            </w:pPr>
            <w:r w:rsidRPr="004F5F51">
              <w:rPr>
                <w:color w:val="auto"/>
              </w:rPr>
              <w:t xml:space="preserve">2. На 1 койко-место для родильных домов следует принимать норму всего стационара с коэффициентом 0,7 </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7A071A" w:rsidRPr="004F5F51" w:rsidRDefault="00DA38EC" w:rsidP="00061CC7">
            <w:pPr>
              <w:pStyle w:val="afffffff9"/>
              <w:jc w:val="center"/>
              <w:rPr>
                <w:color w:val="auto"/>
              </w:rPr>
            </w:pPr>
            <w:r>
              <w:rPr>
                <w:color w:val="auto"/>
              </w:rPr>
              <w:t>3</w:t>
            </w:r>
            <w:r w:rsidR="007A071A" w:rsidRPr="004F5F51">
              <w:rPr>
                <w:color w:val="auto"/>
              </w:rPr>
              <w:t>.</w:t>
            </w:r>
          </w:p>
        </w:tc>
        <w:tc>
          <w:tcPr>
            <w:tcW w:w="2452" w:type="dxa"/>
            <w:gridSpan w:val="3"/>
            <w:vMerge w:val="restart"/>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 xml:space="preserve">Медицинские организации скорой медицинской помощи </w:t>
            </w:r>
          </w:p>
        </w:tc>
        <w:tc>
          <w:tcPr>
            <w:tcW w:w="2414" w:type="dxa"/>
            <w:gridSpan w:val="4"/>
            <w:vMerge w:val="restart"/>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7A071A" w:rsidRPr="004F5F51" w:rsidRDefault="007A071A" w:rsidP="00061CC7">
            <w:pPr>
              <w:pStyle w:val="afffffff9"/>
              <w:rPr>
                <w:color w:val="auto"/>
              </w:rPr>
            </w:pPr>
            <w:r w:rsidRPr="004F5F51">
              <w:rPr>
                <w:color w:val="auto"/>
              </w:rPr>
              <w:t>Расчетный 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7A071A" w:rsidRPr="004F5F51" w:rsidRDefault="007A071A" w:rsidP="00061CC7">
            <w:pPr>
              <w:pStyle w:val="afffffff9"/>
              <w:rPr>
                <w:color w:val="auto"/>
              </w:rPr>
            </w:pPr>
            <w:r w:rsidRPr="004F5F51">
              <w:rPr>
                <w:color w:val="auto"/>
              </w:rPr>
              <w:t>Уровень обеспеченности, автомобиль</w:t>
            </w:r>
          </w:p>
        </w:tc>
        <w:tc>
          <w:tcPr>
            <w:tcW w:w="4930" w:type="dxa"/>
            <w:gridSpan w:val="11"/>
            <w:tcBorders>
              <w:top w:val="single" w:sz="4" w:space="0" w:color="auto"/>
              <w:left w:val="single" w:sz="4" w:space="0" w:color="auto"/>
              <w:bottom w:val="single" w:sz="4" w:space="0" w:color="auto"/>
              <w:right w:val="single" w:sz="4" w:space="0" w:color="auto"/>
            </w:tcBorders>
          </w:tcPr>
          <w:p w:rsidR="007A071A" w:rsidRPr="004F5F51" w:rsidRDefault="007A071A" w:rsidP="00061CC7">
            <w:pPr>
              <w:pStyle w:val="afffffff9"/>
              <w:rPr>
                <w:color w:val="auto"/>
              </w:rPr>
            </w:pPr>
            <w:r w:rsidRPr="004F5F51">
              <w:rPr>
                <w:color w:val="auto"/>
              </w:rPr>
              <w:t xml:space="preserve">1 на 10 тыс. человек </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7A071A" w:rsidRPr="004F5F51" w:rsidRDefault="007A071A" w:rsidP="00061CC7">
            <w:pPr>
              <w:pStyle w:val="afffffff9"/>
              <w:jc w:val="center"/>
              <w:rPr>
                <w:color w:val="auto"/>
              </w:rPr>
            </w:pPr>
          </w:p>
        </w:tc>
        <w:tc>
          <w:tcPr>
            <w:tcW w:w="2452" w:type="dxa"/>
            <w:gridSpan w:val="3"/>
            <w:vMerge/>
            <w:tcBorders>
              <w:left w:val="single" w:sz="2" w:space="0" w:color="auto"/>
              <w:right w:val="single" w:sz="2" w:space="0" w:color="auto"/>
            </w:tcBorders>
          </w:tcPr>
          <w:p w:rsidR="007A071A" w:rsidRPr="004F5F51" w:rsidRDefault="007A071A" w:rsidP="00061CC7">
            <w:pPr>
              <w:pStyle w:val="afffffff9"/>
              <w:rPr>
                <w:color w:val="auto"/>
              </w:rPr>
            </w:pPr>
          </w:p>
        </w:tc>
        <w:tc>
          <w:tcPr>
            <w:tcW w:w="2414" w:type="dxa"/>
            <w:gridSpan w:val="4"/>
            <w:vMerge/>
            <w:tcBorders>
              <w:left w:val="single" w:sz="2" w:space="0" w:color="auto"/>
              <w:right w:val="single" w:sz="2" w:space="0" w:color="auto"/>
            </w:tcBorders>
          </w:tcPr>
          <w:p w:rsidR="007A071A" w:rsidRPr="004F5F51" w:rsidRDefault="007A071A" w:rsidP="00061CC7">
            <w:pPr>
              <w:pStyle w:val="afffffff9"/>
              <w:rPr>
                <w:color w:val="auto"/>
              </w:rPr>
            </w:pPr>
          </w:p>
        </w:tc>
        <w:tc>
          <w:tcPr>
            <w:tcW w:w="2404" w:type="dxa"/>
            <w:gridSpan w:val="3"/>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7A071A" w:rsidRPr="004F5F51" w:rsidRDefault="007A071A" w:rsidP="00061CC7">
            <w:pPr>
              <w:pStyle w:val="afffffff9"/>
              <w:rPr>
                <w:color w:val="auto"/>
              </w:rPr>
            </w:pPr>
            <w:r w:rsidRPr="004F5F51">
              <w:rPr>
                <w:color w:val="auto"/>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7A071A" w:rsidRPr="004F5F51" w:rsidRDefault="007A071A" w:rsidP="00061CC7">
            <w:pPr>
              <w:pStyle w:val="afffffff9"/>
              <w:rPr>
                <w:color w:val="auto"/>
              </w:rPr>
            </w:pPr>
            <w:r w:rsidRPr="004F5F51">
              <w:rPr>
                <w:color w:val="auto"/>
              </w:rPr>
              <w:t>500 на 1 автомобиль, но не менее 2000 на 1 объект</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7A071A" w:rsidRPr="004F5F51" w:rsidRDefault="007A071A" w:rsidP="00061CC7">
            <w:pPr>
              <w:pStyle w:val="afffffff9"/>
              <w:rPr>
                <w:color w:val="auto"/>
              </w:rPr>
            </w:pPr>
          </w:p>
        </w:tc>
        <w:tc>
          <w:tcPr>
            <w:tcW w:w="2452" w:type="dxa"/>
            <w:gridSpan w:val="3"/>
            <w:tcBorders>
              <w:top w:val="nil"/>
              <w:left w:val="single" w:sz="2" w:space="0" w:color="auto"/>
              <w:bottom w:val="nil"/>
              <w:right w:val="single" w:sz="2" w:space="0" w:color="auto"/>
            </w:tcBorders>
          </w:tcPr>
          <w:p w:rsidR="007A071A" w:rsidRPr="004F5F51" w:rsidRDefault="007A071A" w:rsidP="00061CC7">
            <w:pPr>
              <w:pStyle w:val="afffffff9"/>
              <w:rPr>
                <w:color w:val="auto"/>
              </w:rPr>
            </w:pPr>
          </w:p>
        </w:tc>
        <w:tc>
          <w:tcPr>
            <w:tcW w:w="7112" w:type="dxa"/>
            <w:gridSpan w:val="10"/>
            <w:tcBorders>
              <w:top w:val="single" w:sz="2"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Borders>
              <w:top w:val="single" w:sz="4" w:space="0" w:color="auto"/>
              <w:left w:val="single" w:sz="2" w:space="0" w:color="auto"/>
              <w:right w:val="single" w:sz="2" w:space="0" w:color="auto"/>
            </w:tcBorders>
          </w:tcPr>
          <w:p w:rsidR="007A071A" w:rsidRPr="004F5F51" w:rsidRDefault="007A071A" w:rsidP="00061CC7">
            <w:pPr>
              <w:pStyle w:val="afffffff9"/>
              <w:rPr>
                <w:color w:val="auto"/>
              </w:rPr>
            </w:pPr>
            <w:r w:rsidRPr="004F5F51">
              <w:rPr>
                <w:color w:val="auto"/>
              </w:rPr>
              <w:t xml:space="preserve">в пределах 30-минутной доступности автомобиля до пациента </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AC1096" w:rsidRPr="004F5F51" w:rsidRDefault="00AC1096" w:rsidP="00061CC7">
            <w:pPr>
              <w:pStyle w:val="afffffff9"/>
              <w:jc w:val="center"/>
              <w:rPr>
                <w:color w:val="auto"/>
              </w:rPr>
            </w:pPr>
            <w:r w:rsidRPr="004F5F51">
              <w:rPr>
                <w:color w:val="auto"/>
              </w:rPr>
              <w:t>4.</w:t>
            </w:r>
          </w:p>
        </w:tc>
        <w:tc>
          <w:tcPr>
            <w:tcW w:w="2452" w:type="dxa"/>
            <w:gridSpan w:val="3"/>
            <w:vMerge w:val="restart"/>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Pr>
                <w:color w:val="auto"/>
              </w:rPr>
              <w:t xml:space="preserve">Фельдшерские или </w:t>
            </w:r>
            <w:r>
              <w:rPr>
                <w:color w:val="auto"/>
              </w:rPr>
              <w:lastRenderedPageBreak/>
              <w:t>фельдшерско-акушерские пункты</w:t>
            </w:r>
          </w:p>
        </w:tc>
        <w:tc>
          <w:tcPr>
            <w:tcW w:w="2414" w:type="dxa"/>
            <w:gridSpan w:val="4"/>
            <w:vMerge w:val="restart"/>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sidRPr="004F5F51">
              <w:rPr>
                <w:color w:val="auto"/>
              </w:rPr>
              <w:lastRenderedPageBreak/>
              <w:t xml:space="preserve">Расчетные </w:t>
            </w:r>
            <w:r w:rsidRPr="004F5F51">
              <w:rPr>
                <w:color w:val="auto"/>
              </w:rPr>
              <w:lastRenderedPageBreak/>
              <w:t>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AC1096" w:rsidRPr="004F5F51" w:rsidRDefault="00AC1096" w:rsidP="00061CC7">
            <w:pPr>
              <w:pStyle w:val="afffffff9"/>
              <w:rPr>
                <w:color w:val="auto"/>
              </w:rPr>
            </w:pPr>
            <w:r w:rsidRPr="004F5F51">
              <w:rPr>
                <w:color w:val="auto"/>
              </w:rPr>
              <w:lastRenderedPageBreak/>
              <w:t xml:space="preserve">Расчетный </w:t>
            </w:r>
            <w:r w:rsidRPr="004F5F51">
              <w:rPr>
                <w:color w:val="auto"/>
              </w:rPr>
              <w:lastRenderedPageBreak/>
              <w:t>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AC1096" w:rsidRPr="004F5F51" w:rsidRDefault="00AC1096" w:rsidP="00061CC7">
            <w:pPr>
              <w:pStyle w:val="afffffff9"/>
              <w:rPr>
                <w:color w:val="auto"/>
              </w:rPr>
            </w:pPr>
            <w:r w:rsidRPr="004F5F51">
              <w:rPr>
                <w:color w:val="auto"/>
              </w:rPr>
              <w:lastRenderedPageBreak/>
              <w:t xml:space="preserve">Уровень </w:t>
            </w:r>
            <w:r w:rsidRPr="004F5F51">
              <w:rPr>
                <w:color w:val="auto"/>
              </w:rPr>
              <w:lastRenderedPageBreak/>
              <w:t>обеспеченности, автомобиль</w:t>
            </w:r>
          </w:p>
        </w:tc>
        <w:tc>
          <w:tcPr>
            <w:tcW w:w="4930" w:type="dxa"/>
            <w:gridSpan w:val="11"/>
            <w:tcBorders>
              <w:top w:val="single" w:sz="4" w:space="0" w:color="auto"/>
              <w:left w:val="single" w:sz="4" w:space="0" w:color="auto"/>
              <w:bottom w:val="single" w:sz="4" w:space="0" w:color="auto"/>
              <w:right w:val="single" w:sz="4" w:space="0" w:color="auto"/>
            </w:tcBorders>
          </w:tcPr>
          <w:p w:rsidR="00AC1096" w:rsidRPr="004F5F51" w:rsidRDefault="00AC1096" w:rsidP="00061CC7">
            <w:pPr>
              <w:pStyle w:val="ConsPlusNormal1"/>
              <w:rPr>
                <w:rFonts w:ascii="Times New Roman" w:hAnsi="Times New Roman"/>
                <w:sz w:val="24"/>
                <w:szCs w:val="24"/>
              </w:rPr>
            </w:pPr>
            <w:r w:rsidRPr="004F5F51">
              <w:rPr>
                <w:rFonts w:ascii="Times New Roman" w:hAnsi="Times New Roman"/>
                <w:sz w:val="24"/>
                <w:szCs w:val="24"/>
              </w:rPr>
              <w:lastRenderedPageBreak/>
              <w:t>по заданию на проектирование</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AC1096" w:rsidRPr="004F5F51" w:rsidRDefault="00AC1096" w:rsidP="00061CC7">
            <w:pPr>
              <w:pStyle w:val="afffffff9"/>
              <w:jc w:val="center"/>
              <w:rPr>
                <w:color w:val="auto"/>
              </w:rPr>
            </w:pPr>
          </w:p>
        </w:tc>
        <w:tc>
          <w:tcPr>
            <w:tcW w:w="2452" w:type="dxa"/>
            <w:gridSpan w:val="3"/>
            <w:vMerge/>
            <w:tcBorders>
              <w:left w:val="single" w:sz="2" w:space="0" w:color="auto"/>
              <w:right w:val="single" w:sz="2" w:space="0" w:color="auto"/>
            </w:tcBorders>
          </w:tcPr>
          <w:p w:rsidR="00AC1096" w:rsidRPr="004F5F51" w:rsidRDefault="00AC1096" w:rsidP="00061CC7">
            <w:pPr>
              <w:pStyle w:val="afffffff9"/>
              <w:rPr>
                <w:color w:val="auto"/>
              </w:rPr>
            </w:pPr>
          </w:p>
        </w:tc>
        <w:tc>
          <w:tcPr>
            <w:tcW w:w="2414" w:type="dxa"/>
            <w:gridSpan w:val="4"/>
            <w:vMerge/>
            <w:tcBorders>
              <w:left w:val="single" w:sz="2" w:space="0" w:color="auto"/>
              <w:right w:val="single" w:sz="2" w:space="0" w:color="auto"/>
            </w:tcBorders>
          </w:tcPr>
          <w:p w:rsidR="00AC1096" w:rsidRPr="004F5F51" w:rsidRDefault="00AC1096" w:rsidP="00061CC7">
            <w:pPr>
              <w:pStyle w:val="afffffff9"/>
              <w:rPr>
                <w:color w:val="auto"/>
              </w:rPr>
            </w:pPr>
          </w:p>
        </w:tc>
        <w:tc>
          <w:tcPr>
            <w:tcW w:w="2404" w:type="dxa"/>
            <w:gridSpan w:val="3"/>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AC1096" w:rsidRPr="004F5F51" w:rsidRDefault="00AC1096" w:rsidP="00061CC7">
            <w:pPr>
              <w:pStyle w:val="afffffff9"/>
              <w:rPr>
                <w:color w:val="auto"/>
              </w:rPr>
            </w:pPr>
            <w:r w:rsidRPr="004F5F51">
              <w:rPr>
                <w:color w:val="auto"/>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AC1096" w:rsidRPr="004F5F51" w:rsidRDefault="00AC1096" w:rsidP="00061CC7">
            <w:pPr>
              <w:pStyle w:val="afffffff9"/>
              <w:rPr>
                <w:color w:val="auto"/>
              </w:rPr>
            </w:pPr>
            <w:r>
              <w:rPr>
                <w:color w:val="auto"/>
              </w:rPr>
              <w:t>Не менее 0,2 га</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2452" w:type="dxa"/>
            <w:gridSpan w:val="3"/>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7112" w:type="dxa"/>
            <w:gridSpan w:val="10"/>
            <w:vMerge w:val="restart"/>
            <w:tcBorders>
              <w:top w:val="single" w:sz="2" w:space="0" w:color="auto"/>
              <w:left w:val="single" w:sz="2" w:space="0" w:color="auto"/>
              <w:right w:val="single" w:sz="2" w:space="0" w:color="auto"/>
            </w:tcBorders>
          </w:tcPr>
          <w:p w:rsidR="00AC1096" w:rsidRPr="004F5F51" w:rsidRDefault="00AC1096" w:rsidP="00061CC7">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vMerge w:val="restart"/>
            <w:tcBorders>
              <w:top w:val="single" w:sz="4" w:space="0" w:color="auto"/>
              <w:left w:val="single" w:sz="2" w:space="0" w:color="auto"/>
              <w:right w:val="single" w:sz="2" w:space="0" w:color="auto"/>
            </w:tcBorders>
          </w:tcPr>
          <w:p w:rsidR="00AC1096" w:rsidRPr="004F5F51" w:rsidRDefault="00AC1096" w:rsidP="00061CC7">
            <w:pPr>
              <w:pStyle w:val="afffffff9"/>
              <w:rPr>
                <w:color w:val="auto"/>
              </w:rPr>
            </w:pPr>
            <w:r w:rsidRPr="00FC65C5">
              <w:t>в пределах 30-минутной доступности на транспорте</w:t>
            </w:r>
          </w:p>
        </w:tc>
      </w:tr>
      <w:tr w:rsidR="00AC1096"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2452" w:type="dxa"/>
            <w:gridSpan w:val="3"/>
            <w:tcBorders>
              <w:top w:val="nil"/>
              <w:left w:val="single" w:sz="2" w:space="0" w:color="auto"/>
              <w:bottom w:val="nil"/>
              <w:right w:val="single" w:sz="2" w:space="0" w:color="auto"/>
            </w:tcBorders>
          </w:tcPr>
          <w:p w:rsidR="00AC1096" w:rsidRPr="004F5F51" w:rsidRDefault="00AC1096" w:rsidP="00061CC7">
            <w:pPr>
              <w:pStyle w:val="afffffff9"/>
              <w:rPr>
                <w:color w:val="auto"/>
              </w:rPr>
            </w:pPr>
          </w:p>
        </w:tc>
        <w:tc>
          <w:tcPr>
            <w:tcW w:w="7112" w:type="dxa"/>
            <w:gridSpan w:val="10"/>
            <w:vMerge/>
            <w:tcBorders>
              <w:left w:val="single" w:sz="2" w:space="0" w:color="auto"/>
              <w:bottom w:val="single" w:sz="2" w:space="0" w:color="auto"/>
              <w:right w:val="single" w:sz="2" w:space="0" w:color="auto"/>
            </w:tcBorders>
          </w:tcPr>
          <w:p w:rsidR="00AC1096" w:rsidRPr="004F5F51" w:rsidRDefault="00AC1096" w:rsidP="00061CC7">
            <w:pPr>
              <w:pStyle w:val="afffffff9"/>
              <w:rPr>
                <w:color w:val="auto"/>
              </w:rPr>
            </w:pPr>
          </w:p>
        </w:tc>
        <w:tc>
          <w:tcPr>
            <w:tcW w:w="4930" w:type="dxa"/>
            <w:gridSpan w:val="11"/>
            <w:vMerge/>
            <w:tcBorders>
              <w:left w:val="single" w:sz="2" w:space="0" w:color="auto"/>
              <w:bottom w:val="single" w:sz="2" w:space="0" w:color="auto"/>
              <w:right w:val="single" w:sz="2" w:space="0" w:color="auto"/>
            </w:tcBorders>
          </w:tcPr>
          <w:p w:rsidR="00AC1096" w:rsidRPr="004F5F51" w:rsidRDefault="00AC1096" w:rsidP="00061CC7">
            <w:pPr>
              <w:pStyle w:val="afffffff9"/>
              <w:rPr>
                <w:color w:val="auto"/>
              </w:rPr>
            </w:pP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7A071A" w:rsidRPr="004F5F51" w:rsidRDefault="00DA38EC" w:rsidP="000521F8">
            <w:pPr>
              <w:pStyle w:val="afffffff9"/>
              <w:jc w:val="center"/>
              <w:rPr>
                <w:color w:val="auto"/>
              </w:rPr>
            </w:pPr>
            <w:r>
              <w:rPr>
                <w:color w:val="auto"/>
              </w:rPr>
              <w:t>5</w:t>
            </w:r>
            <w:r w:rsidR="007A071A" w:rsidRPr="004F5F51">
              <w:rPr>
                <w:color w:val="auto"/>
              </w:rPr>
              <w:t>.</w:t>
            </w:r>
          </w:p>
        </w:tc>
        <w:tc>
          <w:tcPr>
            <w:tcW w:w="2452" w:type="dxa"/>
            <w:gridSpan w:val="3"/>
            <w:vMerge w:val="restart"/>
            <w:tcBorders>
              <w:top w:val="single" w:sz="2" w:space="0" w:color="auto"/>
              <w:left w:val="single" w:sz="2" w:space="0" w:color="auto"/>
              <w:right w:val="single" w:sz="2" w:space="0" w:color="auto"/>
            </w:tcBorders>
          </w:tcPr>
          <w:p w:rsidR="00AC1096" w:rsidRPr="00AC1096" w:rsidRDefault="00AC1096" w:rsidP="00AC1096">
            <w:pPr>
              <w:pStyle w:val="afffffff9"/>
              <w:rPr>
                <w:color w:val="auto"/>
              </w:rPr>
            </w:pPr>
            <w:r>
              <w:rPr>
                <w:color w:val="auto"/>
              </w:rPr>
              <w:t xml:space="preserve">Аптеки </w:t>
            </w:r>
          </w:p>
          <w:p w:rsidR="00AC1096" w:rsidRPr="00AC1096" w:rsidRDefault="00AC1096" w:rsidP="00AC1096">
            <w:pPr>
              <w:pStyle w:val="afffffff9"/>
              <w:rPr>
                <w:color w:val="auto"/>
              </w:rPr>
            </w:pPr>
          </w:p>
          <w:p w:rsidR="007A071A" w:rsidRPr="004F5F51" w:rsidRDefault="007A071A" w:rsidP="00AC1096">
            <w:pPr>
              <w:pStyle w:val="afffffff9"/>
              <w:rPr>
                <w:color w:val="auto"/>
              </w:rPr>
            </w:pPr>
          </w:p>
        </w:tc>
        <w:tc>
          <w:tcPr>
            <w:tcW w:w="2414" w:type="dxa"/>
            <w:gridSpan w:val="4"/>
            <w:vMerge w:val="restart"/>
            <w:tcBorders>
              <w:top w:val="single" w:sz="2" w:space="0" w:color="auto"/>
              <w:left w:val="single" w:sz="2" w:space="0" w:color="auto"/>
              <w:right w:val="single" w:sz="2" w:space="0" w:color="auto"/>
            </w:tcBorders>
          </w:tcPr>
          <w:p w:rsidR="007A071A" w:rsidRPr="004F5F51" w:rsidRDefault="007A071A" w:rsidP="000521F8">
            <w:pPr>
              <w:pStyle w:val="afffffff9"/>
              <w:rPr>
                <w:color w:val="auto"/>
              </w:rPr>
            </w:pPr>
            <w:r w:rsidRPr="004F5F51">
              <w:rPr>
                <w:color w:val="auto"/>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7A071A" w:rsidRPr="004F5F51" w:rsidRDefault="007A071A" w:rsidP="000521F8">
            <w:pPr>
              <w:pStyle w:val="afffffff9"/>
              <w:rPr>
                <w:color w:val="auto"/>
              </w:rPr>
            </w:pPr>
            <w:r w:rsidRPr="004F5F51">
              <w:rPr>
                <w:color w:val="auto"/>
              </w:rPr>
              <w:t>Расчетный 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7A071A" w:rsidRDefault="007A071A" w:rsidP="00F519A0">
            <w:pPr>
              <w:pStyle w:val="afffffff9"/>
              <w:rPr>
                <w:color w:val="auto"/>
              </w:rPr>
            </w:pPr>
            <w:r w:rsidRPr="004F5F51">
              <w:rPr>
                <w:color w:val="auto"/>
              </w:rPr>
              <w:t xml:space="preserve">Уровень обеспеченности, </w:t>
            </w:r>
          </w:p>
          <w:p w:rsidR="00F519A0" w:rsidRPr="004F5F51" w:rsidRDefault="00F519A0" w:rsidP="00F519A0">
            <w:pPr>
              <w:pStyle w:val="afffffff9"/>
              <w:rPr>
                <w:color w:val="auto"/>
              </w:rPr>
            </w:pPr>
            <w:r>
              <w:rPr>
                <w:color w:val="auto"/>
              </w:rPr>
              <w:t xml:space="preserve">учреждений </w:t>
            </w:r>
          </w:p>
        </w:tc>
        <w:tc>
          <w:tcPr>
            <w:tcW w:w="4930" w:type="dxa"/>
            <w:gridSpan w:val="11"/>
            <w:tcBorders>
              <w:top w:val="single" w:sz="4" w:space="0" w:color="auto"/>
              <w:left w:val="single" w:sz="4" w:space="0" w:color="auto"/>
              <w:bottom w:val="single" w:sz="4" w:space="0" w:color="auto"/>
              <w:right w:val="single" w:sz="4" w:space="0" w:color="auto"/>
            </w:tcBorders>
          </w:tcPr>
          <w:p w:rsidR="007A071A" w:rsidRPr="004F5F51" w:rsidRDefault="00F519A0" w:rsidP="00061CC7">
            <w:pPr>
              <w:pStyle w:val="ConsPlusNormal1"/>
              <w:rPr>
                <w:rFonts w:ascii="Times New Roman" w:hAnsi="Times New Roman"/>
                <w:sz w:val="24"/>
                <w:szCs w:val="24"/>
              </w:rPr>
            </w:pPr>
            <w:r>
              <w:rPr>
                <w:rFonts w:ascii="Times New Roman" w:hAnsi="Times New Roman"/>
                <w:sz w:val="24"/>
                <w:szCs w:val="24"/>
              </w:rPr>
              <w:t>1 на 6,2 тыс</w:t>
            </w:r>
            <w:proofErr w:type="gramStart"/>
            <w:r>
              <w:rPr>
                <w:rFonts w:ascii="Times New Roman" w:hAnsi="Times New Roman"/>
                <w:sz w:val="24"/>
                <w:szCs w:val="24"/>
              </w:rPr>
              <w:t>.ж</w:t>
            </w:r>
            <w:proofErr w:type="gramEnd"/>
            <w:r>
              <w:rPr>
                <w:rFonts w:ascii="Times New Roman" w:hAnsi="Times New Roman"/>
                <w:sz w:val="24"/>
                <w:szCs w:val="24"/>
              </w:rPr>
              <w:t>ителей</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7A071A" w:rsidRPr="004F5F51" w:rsidRDefault="007A071A" w:rsidP="000521F8">
            <w:pPr>
              <w:pStyle w:val="afffffff9"/>
              <w:jc w:val="center"/>
              <w:rPr>
                <w:color w:val="auto"/>
              </w:rPr>
            </w:pPr>
          </w:p>
        </w:tc>
        <w:tc>
          <w:tcPr>
            <w:tcW w:w="2452" w:type="dxa"/>
            <w:gridSpan w:val="3"/>
            <w:vMerge/>
            <w:tcBorders>
              <w:left w:val="single" w:sz="2" w:space="0" w:color="auto"/>
              <w:right w:val="single" w:sz="2" w:space="0" w:color="auto"/>
            </w:tcBorders>
          </w:tcPr>
          <w:p w:rsidR="007A071A" w:rsidRPr="004F5F51" w:rsidRDefault="007A071A" w:rsidP="000521F8">
            <w:pPr>
              <w:pStyle w:val="afffffff9"/>
              <w:rPr>
                <w:color w:val="auto"/>
              </w:rPr>
            </w:pPr>
          </w:p>
        </w:tc>
        <w:tc>
          <w:tcPr>
            <w:tcW w:w="2414" w:type="dxa"/>
            <w:gridSpan w:val="4"/>
            <w:vMerge/>
            <w:tcBorders>
              <w:left w:val="single" w:sz="2" w:space="0" w:color="auto"/>
              <w:right w:val="single" w:sz="2" w:space="0" w:color="auto"/>
            </w:tcBorders>
          </w:tcPr>
          <w:p w:rsidR="007A071A" w:rsidRPr="004F5F51" w:rsidRDefault="007A071A" w:rsidP="000521F8">
            <w:pPr>
              <w:pStyle w:val="afffffff9"/>
              <w:rPr>
                <w:color w:val="auto"/>
              </w:rPr>
            </w:pPr>
          </w:p>
        </w:tc>
        <w:tc>
          <w:tcPr>
            <w:tcW w:w="2404" w:type="dxa"/>
            <w:gridSpan w:val="3"/>
            <w:tcBorders>
              <w:top w:val="single" w:sz="2" w:space="0" w:color="auto"/>
              <w:left w:val="single" w:sz="2" w:space="0" w:color="auto"/>
              <w:right w:val="single" w:sz="2" w:space="0" w:color="auto"/>
            </w:tcBorders>
          </w:tcPr>
          <w:p w:rsidR="007A071A" w:rsidRPr="004F5F51" w:rsidRDefault="007A071A"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7A071A" w:rsidRPr="004F5F51" w:rsidRDefault="007A071A" w:rsidP="000521F8">
            <w:pPr>
              <w:pStyle w:val="afffffff9"/>
              <w:rPr>
                <w:color w:val="auto"/>
              </w:rPr>
            </w:pPr>
            <w:r w:rsidRPr="004F5F51">
              <w:rPr>
                <w:color w:val="auto"/>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AC1096" w:rsidRPr="00AC1096" w:rsidRDefault="00AC1096" w:rsidP="00AC1096">
            <w:pPr>
              <w:pStyle w:val="afffffff9"/>
              <w:rPr>
                <w:color w:val="auto"/>
              </w:rPr>
            </w:pPr>
            <w:r w:rsidRPr="00AC1096">
              <w:rPr>
                <w:color w:val="auto"/>
              </w:rPr>
              <w:t>I-II группа - 0,3 га</w:t>
            </w:r>
            <w:r>
              <w:rPr>
                <w:color w:val="auto"/>
              </w:rPr>
              <w:t xml:space="preserve"> или </w:t>
            </w:r>
            <w:proofErr w:type="spellStart"/>
            <w:r>
              <w:rPr>
                <w:color w:val="auto"/>
              </w:rPr>
              <w:t>втроенные</w:t>
            </w:r>
            <w:proofErr w:type="spellEnd"/>
            <w:r w:rsidRPr="00AC1096">
              <w:rPr>
                <w:color w:val="auto"/>
              </w:rPr>
              <w:t>;</w:t>
            </w:r>
          </w:p>
          <w:p w:rsidR="00AC1096" w:rsidRPr="00AC1096" w:rsidRDefault="00AC1096" w:rsidP="00AC1096">
            <w:pPr>
              <w:pStyle w:val="afffffff9"/>
              <w:rPr>
                <w:color w:val="auto"/>
              </w:rPr>
            </w:pPr>
            <w:r w:rsidRPr="00AC1096">
              <w:rPr>
                <w:color w:val="auto"/>
              </w:rPr>
              <w:t>III–V группа - 0,25 га;</w:t>
            </w:r>
          </w:p>
          <w:p w:rsidR="007A071A" w:rsidRPr="004F5F51" w:rsidRDefault="00AC1096" w:rsidP="00AC1096">
            <w:pPr>
              <w:pStyle w:val="afffffff9"/>
              <w:rPr>
                <w:color w:val="auto"/>
              </w:rPr>
            </w:pPr>
            <w:r w:rsidRPr="00AC1096">
              <w:rPr>
                <w:color w:val="auto"/>
              </w:rPr>
              <w:t>VI-VII группа – 0,2 га</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7A071A" w:rsidRPr="004F5F51" w:rsidRDefault="007A071A" w:rsidP="000521F8">
            <w:pPr>
              <w:pStyle w:val="afffffff9"/>
              <w:rPr>
                <w:color w:val="auto"/>
              </w:rPr>
            </w:pPr>
          </w:p>
        </w:tc>
        <w:tc>
          <w:tcPr>
            <w:tcW w:w="2452" w:type="dxa"/>
            <w:gridSpan w:val="3"/>
            <w:tcBorders>
              <w:top w:val="nil"/>
              <w:left w:val="single" w:sz="2" w:space="0" w:color="auto"/>
              <w:bottom w:val="nil"/>
              <w:right w:val="single" w:sz="2" w:space="0" w:color="auto"/>
            </w:tcBorders>
          </w:tcPr>
          <w:p w:rsidR="007A071A" w:rsidRPr="004F5F51" w:rsidRDefault="007A071A" w:rsidP="000521F8">
            <w:pPr>
              <w:pStyle w:val="afffffff9"/>
              <w:rPr>
                <w:color w:val="auto"/>
              </w:rPr>
            </w:pPr>
          </w:p>
        </w:tc>
        <w:tc>
          <w:tcPr>
            <w:tcW w:w="7112" w:type="dxa"/>
            <w:gridSpan w:val="10"/>
            <w:vMerge w:val="restart"/>
            <w:tcBorders>
              <w:top w:val="single" w:sz="2" w:space="0" w:color="auto"/>
              <w:left w:val="single" w:sz="2" w:space="0" w:color="auto"/>
              <w:right w:val="single" w:sz="2" w:space="0" w:color="auto"/>
            </w:tcBorders>
          </w:tcPr>
          <w:p w:rsidR="007A071A" w:rsidRPr="004F5F51" w:rsidRDefault="007A071A"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vMerge w:val="restart"/>
            <w:tcBorders>
              <w:top w:val="single" w:sz="4" w:space="0" w:color="auto"/>
              <w:left w:val="single" w:sz="2" w:space="0" w:color="auto"/>
              <w:right w:val="single" w:sz="2" w:space="0" w:color="auto"/>
            </w:tcBorders>
          </w:tcPr>
          <w:p w:rsidR="007A071A" w:rsidRPr="004F5F51" w:rsidRDefault="00061CC7" w:rsidP="00061CC7">
            <w:pPr>
              <w:pStyle w:val="afffffff9"/>
              <w:rPr>
                <w:color w:val="auto"/>
              </w:rPr>
            </w:pPr>
            <w:r w:rsidRPr="00061CC7">
              <w:rPr>
                <w:color w:val="auto"/>
              </w:rPr>
              <w:t>В зоне многоквартирной и малоэтажной жилой застройки – 300м, в зоне застройки индивидуальными жилыми домами – 600м</w:t>
            </w:r>
          </w:p>
        </w:tc>
      </w:tr>
      <w:tr w:rsidR="007A071A"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c>
          <w:tcPr>
            <w:tcW w:w="2452" w:type="dxa"/>
            <w:gridSpan w:val="3"/>
            <w:tcBorders>
              <w:top w:val="nil"/>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c>
          <w:tcPr>
            <w:tcW w:w="7112" w:type="dxa"/>
            <w:gridSpan w:val="10"/>
            <w:vMerge/>
            <w:tcBorders>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c>
          <w:tcPr>
            <w:tcW w:w="4930" w:type="dxa"/>
            <w:gridSpan w:val="11"/>
            <w:vMerge/>
            <w:tcBorders>
              <w:left w:val="single" w:sz="2" w:space="0" w:color="auto"/>
              <w:bottom w:val="single" w:sz="2" w:space="0" w:color="auto"/>
              <w:right w:val="single" w:sz="2" w:space="0" w:color="auto"/>
            </w:tcBorders>
          </w:tcPr>
          <w:p w:rsidR="007A071A" w:rsidRPr="004F5F51" w:rsidRDefault="007A071A" w:rsidP="000521F8">
            <w:pPr>
              <w:pStyle w:val="afffffff9"/>
              <w:rPr>
                <w:color w:val="auto"/>
              </w:rPr>
            </w:pPr>
          </w:p>
        </w:tc>
      </w:tr>
      <w:tr w:rsidR="00DA38EC"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472"/>
        </w:trPr>
        <w:tc>
          <w:tcPr>
            <w:tcW w:w="587" w:type="dxa"/>
            <w:gridSpan w:val="4"/>
            <w:vMerge w:val="restart"/>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jc w:val="center"/>
              <w:rPr>
                <w:color w:val="auto"/>
              </w:rPr>
            </w:pPr>
            <w:r>
              <w:rPr>
                <w:color w:val="auto"/>
              </w:rPr>
              <w:t>6</w:t>
            </w:r>
            <w:r w:rsidRPr="004F5F51">
              <w:rPr>
                <w:color w:val="auto"/>
              </w:rPr>
              <w:t>.</w:t>
            </w:r>
          </w:p>
        </w:tc>
        <w:tc>
          <w:tcPr>
            <w:tcW w:w="2452" w:type="dxa"/>
            <w:gridSpan w:val="3"/>
            <w:vMerge w:val="restart"/>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rPr>
                <w:color w:val="auto"/>
              </w:rPr>
            </w:pPr>
            <w:r w:rsidRPr="004F5F51">
              <w:rPr>
                <w:color w:val="auto"/>
              </w:rPr>
              <w:t xml:space="preserve">Медицинские организации особого типа </w:t>
            </w:r>
          </w:p>
        </w:tc>
        <w:tc>
          <w:tcPr>
            <w:tcW w:w="7112" w:type="dxa"/>
            <w:gridSpan w:val="10"/>
            <w:tcBorders>
              <w:top w:val="single" w:sz="2" w:space="0" w:color="auto"/>
              <w:left w:val="single" w:sz="2" w:space="0" w:color="auto"/>
              <w:bottom w:val="single" w:sz="2" w:space="0" w:color="auto"/>
              <w:right w:val="single" w:sz="2" w:space="0" w:color="auto"/>
            </w:tcBorders>
          </w:tcPr>
          <w:p w:rsidR="00DA38EC" w:rsidRPr="004F5F51" w:rsidRDefault="00DA38EC" w:rsidP="000521F8">
            <w:pPr>
              <w:pStyle w:val="afffffff9"/>
              <w:rPr>
                <w:color w:val="auto"/>
              </w:rPr>
            </w:pPr>
            <w:r w:rsidRPr="004F5F51">
              <w:rPr>
                <w:color w:val="auto"/>
              </w:rPr>
              <w:t xml:space="preserve">Уровень обеспеченности, объект </w:t>
            </w:r>
          </w:p>
        </w:tc>
        <w:tc>
          <w:tcPr>
            <w:tcW w:w="4930" w:type="dxa"/>
            <w:gridSpan w:val="11"/>
            <w:tcBorders>
              <w:top w:val="single" w:sz="2" w:space="0" w:color="auto"/>
              <w:left w:val="single" w:sz="2" w:space="0" w:color="auto"/>
              <w:bottom w:val="single" w:sz="2" w:space="0" w:color="auto"/>
              <w:right w:val="single" w:sz="2" w:space="0" w:color="auto"/>
            </w:tcBorders>
          </w:tcPr>
          <w:p w:rsidR="00DA38EC" w:rsidRPr="004F5F51" w:rsidRDefault="00DA38EC" w:rsidP="000521F8">
            <w:pPr>
              <w:pStyle w:val="afffffff9"/>
              <w:rPr>
                <w:color w:val="auto"/>
              </w:rPr>
            </w:pPr>
            <w:r w:rsidRPr="004F5F51">
              <w:rPr>
                <w:color w:val="auto"/>
              </w:rPr>
              <w:t xml:space="preserve">по заданию на проектирование </w:t>
            </w:r>
          </w:p>
        </w:tc>
      </w:tr>
      <w:tr w:rsidR="00DA38EC"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2452" w:type="dxa"/>
            <w:gridSpan w:val="3"/>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7112" w:type="dxa"/>
            <w:gridSpan w:val="10"/>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rPr>
                <w:color w:val="auto"/>
              </w:rPr>
            </w:pPr>
            <w:r w:rsidRPr="004F5F51">
              <w:rPr>
                <w:color w:val="auto"/>
              </w:rPr>
              <w:t xml:space="preserve">Размер земельного участка, </w:t>
            </w:r>
            <w:proofErr w:type="gramStart"/>
            <w:r w:rsidRPr="004F5F51">
              <w:rPr>
                <w:color w:val="auto"/>
              </w:rPr>
              <w:t>га</w:t>
            </w:r>
            <w:proofErr w:type="gramEnd"/>
            <w:r w:rsidRPr="004F5F51">
              <w:rPr>
                <w:color w:val="auto"/>
              </w:rPr>
              <w:t xml:space="preserve"> </w:t>
            </w:r>
          </w:p>
        </w:tc>
        <w:tc>
          <w:tcPr>
            <w:tcW w:w="4930" w:type="dxa"/>
            <w:gridSpan w:val="11"/>
            <w:tcBorders>
              <w:top w:val="single" w:sz="2" w:space="0" w:color="auto"/>
              <w:left w:val="single" w:sz="2" w:space="0" w:color="auto"/>
              <w:bottom w:val="single" w:sz="4" w:space="0" w:color="auto"/>
              <w:right w:val="single" w:sz="2" w:space="0" w:color="auto"/>
            </w:tcBorders>
          </w:tcPr>
          <w:p w:rsidR="00DA38EC" w:rsidRPr="004F5F51" w:rsidRDefault="00DA38EC" w:rsidP="000521F8">
            <w:pPr>
              <w:pStyle w:val="afffffff9"/>
              <w:rPr>
                <w:color w:val="auto"/>
              </w:rPr>
            </w:pPr>
            <w:r w:rsidRPr="004F5F51">
              <w:rPr>
                <w:color w:val="auto"/>
              </w:rPr>
              <w:t xml:space="preserve">по заданию на проектирование </w:t>
            </w:r>
          </w:p>
        </w:tc>
      </w:tr>
      <w:tr w:rsidR="00DA38EC" w:rsidRPr="004F5F51"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2452" w:type="dxa"/>
            <w:gridSpan w:val="3"/>
            <w:vMerge/>
            <w:tcBorders>
              <w:left w:val="single" w:sz="2" w:space="0" w:color="auto"/>
              <w:bottom w:val="single" w:sz="4" w:space="0" w:color="auto"/>
              <w:right w:val="single" w:sz="2" w:space="0" w:color="auto"/>
            </w:tcBorders>
          </w:tcPr>
          <w:p w:rsidR="00DA38EC" w:rsidRPr="004F5F51" w:rsidRDefault="00DA38EC" w:rsidP="000521F8">
            <w:pPr>
              <w:pStyle w:val="afffffff9"/>
              <w:rPr>
                <w:color w:val="auto"/>
              </w:rPr>
            </w:pPr>
          </w:p>
        </w:tc>
        <w:tc>
          <w:tcPr>
            <w:tcW w:w="7112" w:type="dxa"/>
            <w:gridSpan w:val="10"/>
            <w:tcBorders>
              <w:top w:val="single" w:sz="4" w:space="0" w:color="auto"/>
              <w:left w:val="single" w:sz="2" w:space="0" w:color="auto"/>
              <w:bottom w:val="single" w:sz="4" w:space="0" w:color="auto"/>
              <w:right w:val="single" w:sz="4" w:space="0" w:color="auto"/>
            </w:tcBorders>
          </w:tcPr>
          <w:p w:rsidR="00DA38EC" w:rsidRPr="004F5F51" w:rsidRDefault="00DA38EC"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Borders>
              <w:top w:val="single" w:sz="4" w:space="0" w:color="auto"/>
              <w:left w:val="single" w:sz="4" w:space="0" w:color="auto"/>
              <w:bottom w:val="single" w:sz="4" w:space="0" w:color="auto"/>
              <w:right w:val="single" w:sz="4" w:space="0" w:color="auto"/>
            </w:tcBorders>
          </w:tcPr>
          <w:p w:rsidR="00DA38EC" w:rsidRPr="004F5F51" w:rsidRDefault="00DA38EC" w:rsidP="000521F8">
            <w:pPr>
              <w:pStyle w:val="afffffff9"/>
              <w:rPr>
                <w:color w:val="auto"/>
              </w:rPr>
            </w:pPr>
            <w:r w:rsidRPr="004F5F51">
              <w:rPr>
                <w:color w:val="auto"/>
              </w:rPr>
              <w:t xml:space="preserve">не нормируется </w:t>
            </w:r>
          </w:p>
        </w:tc>
      </w:tr>
      <w:tr w:rsidR="00061CC7" w:rsidRPr="004B5C63"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Pr>
          <w:p w:rsidR="00061CC7" w:rsidRPr="004B5C63" w:rsidRDefault="00061CC7" w:rsidP="001A58B8">
            <w:pPr>
              <w:pStyle w:val="550"/>
            </w:pPr>
          </w:p>
          <w:p w:rsidR="00DA38EC" w:rsidRPr="004B5C63" w:rsidRDefault="00DA38EC" w:rsidP="001A58B8">
            <w:pPr>
              <w:pStyle w:val="550"/>
            </w:pPr>
          </w:p>
          <w:p w:rsidR="00DA38EC" w:rsidRPr="004B5C63" w:rsidRDefault="00DA38EC" w:rsidP="001A58B8">
            <w:pPr>
              <w:pStyle w:val="550"/>
            </w:pPr>
          </w:p>
          <w:p w:rsidR="00DA38EC" w:rsidRPr="004B5C63" w:rsidRDefault="00DA38EC" w:rsidP="001A58B8">
            <w:pPr>
              <w:pStyle w:val="550"/>
            </w:pPr>
          </w:p>
          <w:p w:rsidR="00061CC7" w:rsidRPr="004B5C63" w:rsidRDefault="00061CC7" w:rsidP="001B010F">
            <w:pPr>
              <w:pStyle w:val="55555"/>
            </w:pPr>
            <w:bookmarkStart w:id="12" w:name="_Toc494193907"/>
            <w:r w:rsidRPr="004B5C63">
              <w:lastRenderedPageBreak/>
              <w:t>4.3.3.</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культуры местного значения</w:t>
            </w:r>
            <w:bookmarkEnd w:id="12"/>
          </w:p>
          <w:p w:rsidR="00061CC7" w:rsidRPr="004B5C63" w:rsidRDefault="00061CC7" w:rsidP="001A58B8">
            <w:pPr>
              <w:pStyle w:val="550"/>
            </w:pPr>
          </w:p>
        </w:tc>
      </w:tr>
      <w:tr w:rsidR="00DA38EC" w:rsidRPr="005F7C48" w:rsidTr="00E9667E">
        <w:tc>
          <w:tcPr>
            <w:tcW w:w="474" w:type="dxa"/>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lastRenderedPageBreak/>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53" w:type="dxa"/>
            <w:gridSpan w:val="5"/>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DA38EC" w:rsidRPr="005F7C48" w:rsidRDefault="00DA38EC" w:rsidP="00B368BE">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7A071A" w:rsidRPr="004F5F51" w:rsidTr="00E9667E">
        <w:tc>
          <w:tcPr>
            <w:tcW w:w="481" w:type="dxa"/>
            <w:gridSpan w:val="2"/>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546" w:type="dxa"/>
            <w:gridSpan w:val="4"/>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Помещения для культурно-досуговой деятельности</w:t>
            </w:r>
          </w:p>
        </w:tc>
        <w:tc>
          <w:tcPr>
            <w:tcW w:w="2426" w:type="dxa"/>
            <w:gridSpan w:val="5"/>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кв. м площади пола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50 на 1 тыс. населения</w:t>
            </w:r>
          </w:p>
        </w:tc>
      </w:tr>
      <w:tr w:rsidR="007A071A" w:rsidRPr="004F5F51" w:rsidTr="00E9667E">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2426" w:type="dxa"/>
            <w:gridSpan w:val="5"/>
            <w:vMerge/>
          </w:tcPr>
          <w:p w:rsidR="007A071A" w:rsidRPr="004F5F51" w:rsidRDefault="007A071A" w:rsidP="000521F8">
            <w:pPr>
              <w:pStyle w:val="ConsPlusNormal1"/>
              <w:rPr>
                <w:rFonts w:ascii="Times New Roman" w:hAnsi="Times New Roman"/>
                <w:sz w:val="24"/>
                <w:szCs w:val="24"/>
              </w:rPr>
            </w:pP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7A071A" w:rsidRPr="004F5F51" w:rsidTr="00E9667E">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4830" w:type="dxa"/>
            <w:gridSpan w:val="8"/>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p>
        </w:tc>
      </w:tr>
      <w:tr w:rsidR="00740007" w:rsidRPr="004F5F51" w:rsidTr="00E9667E">
        <w:tc>
          <w:tcPr>
            <w:tcW w:w="481" w:type="dxa"/>
            <w:gridSpan w:val="2"/>
            <w:vMerge w:val="restart"/>
          </w:tcPr>
          <w:p w:rsidR="00740007" w:rsidRPr="004F5F51" w:rsidRDefault="00740007" w:rsidP="005F7C48">
            <w:pPr>
              <w:pStyle w:val="ConsPlusNormal1"/>
              <w:rPr>
                <w:rFonts w:ascii="Times New Roman" w:hAnsi="Times New Roman"/>
                <w:sz w:val="24"/>
                <w:szCs w:val="24"/>
              </w:rPr>
            </w:pPr>
            <w:r w:rsidRPr="004F5F51">
              <w:rPr>
                <w:rFonts w:ascii="Times New Roman" w:hAnsi="Times New Roman"/>
                <w:sz w:val="24"/>
                <w:szCs w:val="24"/>
              </w:rPr>
              <w:t>2.</w:t>
            </w:r>
          </w:p>
        </w:tc>
        <w:tc>
          <w:tcPr>
            <w:tcW w:w="2546" w:type="dxa"/>
            <w:gridSpan w:val="4"/>
            <w:vMerge w:val="restart"/>
          </w:tcPr>
          <w:p w:rsidR="00740007" w:rsidRPr="00740007" w:rsidRDefault="00740007" w:rsidP="005F7C48">
            <w:pPr>
              <w:pStyle w:val="Style9"/>
              <w:widowControl/>
              <w:spacing w:line="274" w:lineRule="exact"/>
              <w:ind w:left="10" w:hanging="10"/>
              <w:rPr>
                <w:rStyle w:val="FontStyle54"/>
                <w:rFonts w:eastAsiaTheme="minorEastAsia"/>
                <w:sz w:val="24"/>
                <w:szCs w:val="24"/>
              </w:rPr>
            </w:pPr>
            <w:r w:rsidRPr="00740007">
              <w:rPr>
                <w:rStyle w:val="FontStyle54"/>
                <w:rFonts w:eastAsiaTheme="minorEastAsia"/>
                <w:sz w:val="24"/>
                <w:szCs w:val="24"/>
              </w:rPr>
              <w:t xml:space="preserve">Клубы для </w:t>
            </w:r>
            <w:proofErr w:type="gramStart"/>
            <w:r w:rsidRPr="00740007">
              <w:rPr>
                <w:rStyle w:val="FontStyle54"/>
                <w:rFonts w:eastAsiaTheme="minorEastAsia"/>
                <w:sz w:val="24"/>
                <w:szCs w:val="24"/>
              </w:rPr>
              <w:t>сельских</w:t>
            </w:r>
            <w:proofErr w:type="gramEnd"/>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поселений или</w:t>
            </w:r>
          </w:p>
          <w:p w:rsidR="00740007" w:rsidRPr="00740007" w:rsidRDefault="00740007" w:rsidP="005F7C48">
            <w:pPr>
              <w:pStyle w:val="Style9"/>
              <w:rPr>
                <w:rStyle w:val="FontStyle54"/>
                <w:rFonts w:eastAsiaTheme="minorEastAsia"/>
                <w:sz w:val="24"/>
                <w:szCs w:val="24"/>
              </w:rPr>
            </w:pPr>
            <w:r w:rsidRPr="00740007">
              <w:rPr>
                <w:rStyle w:val="FontStyle54"/>
                <w:rFonts w:eastAsiaTheme="minorEastAsia"/>
                <w:sz w:val="24"/>
                <w:szCs w:val="24"/>
              </w:rPr>
              <w:t>их групп</w:t>
            </w:r>
          </w:p>
        </w:tc>
        <w:tc>
          <w:tcPr>
            <w:tcW w:w="2426" w:type="dxa"/>
            <w:gridSpan w:val="5"/>
            <w:vMerge w:val="restart"/>
          </w:tcPr>
          <w:p w:rsidR="00740007" w:rsidRPr="00740007" w:rsidRDefault="00740007" w:rsidP="005F7C48">
            <w:pPr>
              <w:pStyle w:val="Style9"/>
              <w:widowControl/>
              <w:spacing w:line="274" w:lineRule="exact"/>
              <w:ind w:left="5" w:hanging="5"/>
              <w:rPr>
                <w:rStyle w:val="FontStyle54"/>
                <w:rFonts w:eastAsiaTheme="minorEastAsia"/>
                <w:sz w:val="24"/>
                <w:szCs w:val="24"/>
              </w:rPr>
            </w:pPr>
            <w:r w:rsidRPr="00740007">
              <w:rPr>
                <w:rStyle w:val="FontStyle54"/>
                <w:rFonts w:eastAsiaTheme="minorEastAsia"/>
                <w:sz w:val="24"/>
                <w:szCs w:val="24"/>
              </w:rPr>
              <w:t>Расчетные показатели</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минимально</w:t>
            </w:r>
          </w:p>
          <w:p w:rsidR="00740007" w:rsidRPr="00740007" w:rsidRDefault="00740007" w:rsidP="005F7C48">
            <w:pPr>
              <w:pStyle w:val="Style9"/>
              <w:widowControl/>
              <w:spacing w:line="274" w:lineRule="exact"/>
              <w:rPr>
                <w:rStyle w:val="FontStyle54"/>
                <w:rFonts w:eastAsiaTheme="minorEastAsia"/>
                <w:sz w:val="24"/>
                <w:szCs w:val="24"/>
              </w:rPr>
            </w:pPr>
            <w:r w:rsidRPr="00740007">
              <w:rPr>
                <w:rStyle w:val="FontStyle54"/>
                <w:rFonts w:eastAsiaTheme="minorEastAsia"/>
                <w:sz w:val="24"/>
                <w:szCs w:val="24"/>
              </w:rPr>
              <w:t>допустимого уровня</w:t>
            </w:r>
          </w:p>
          <w:p w:rsidR="00740007" w:rsidRPr="00740007" w:rsidRDefault="00740007" w:rsidP="005F7C48">
            <w:pPr>
              <w:pStyle w:val="Style9"/>
              <w:spacing w:line="274" w:lineRule="exact"/>
              <w:rPr>
                <w:rStyle w:val="FontStyle54"/>
                <w:rFonts w:eastAsiaTheme="minorEastAsia"/>
                <w:sz w:val="24"/>
                <w:szCs w:val="24"/>
              </w:rPr>
            </w:pPr>
            <w:r w:rsidRPr="00740007">
              <w:rPr>
                <w:rStyle w:val="FontStyle54"/>
                <w:rFonts w:eastAsiaTheme="minorEastAsia"/>
                <w:sz w:val="24"/>
                <w:szCs w:val="24"/>
              </w:rPr>
              <w:t>обеспеченности</w:t>
            </w:r>
          </w:p>
        </w:tc>
        <w:tc>
          <w:tcPr>
            <w:tcW w:w="2404" w:type="dxa"/>
            <w:gridSpan w:val="3"/>
          </w:tcPr>
          <w:p w:rsidR="00740007" w:rsidRPr="00740007" w:rsidRDefault="00740007" w:rsidP="005F7C48">
            <w:pPr>
              <w:pStyle w:val="Style9"/>
              <w:widowControl/>
              <w:spacing w:line="274" w:lineRule="exact"/>
              <w:ind w:firstLine="5"/>
              <w:rPr>
                <w:rStyle w:val="FontStyle54"/>
                <w:rFonts w:eastAsiaTheme="minorEastAsia"/>
                <w:sz w:val="24"/>
                <w:szCs w:val="24"/>
              </w:rPr>
            </w:pPr>
            <w:r w:rsidRPr="00740007">
              <w:rPr>
                <w:rStyle w:val="FontStyle54"/>
                <w:rFonts w:eastAsiaTheme="minorEastAsia"/>
                <w:sz w:val="24"/>
                <w:szCs w:val="24"/>
              </w:rPr>
              <w:t>Расчетный показатель</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минимально</w:t>
            </w:r>
          </w:p>
          <w:p w:rsidR="00740007" w:rsidRPr="00740007" w:rsidRDefault="00740007" w:rsidP="005F7C48">
            <w:pPr>
              <w:pStyle w:val="Style9"/>
              <w:ind w:firstLine="10"/>
              <w:rPr>
                <w:rStyle w:val="FontStyle54"/>
                <w:rFonts w:eastAsiaTheme="minorEastAsia"/>
                <w:sz w:val="24"/>
                <w:szCs w:val="24"/>
              </w:rPr>
            </w:pPr>
            <w:r w:rsidRPr="00740007">
              <w:rPr>
                <w:rStyle w:val="FontStyle54"/>
                <w:rFonts w:eastAsiaTheme="minorEastAsia"/>
                <w:sz w:val="24"/>
                <w:szCs w:val="24"/>
              </w:rPr>
              <w:t>допустимого уровня мощности объекта</w:t>
            </w:r>
          </w:p>
        </w:tc>
        <w:tc>
          <w:tcPr>
            <w:tcW w:w="2294" w:type="dxa"/>
            <w:gridSpan w:val="3"/>
          </w:tcPr>
          <w:p w:rsidR="00740007" w:rsidRPr="00740007" w:rsidRDefault="00740007" w:rsidP="005F7C48">
            <w:pPr>
              <w:pStyle w:val="Style9"/>
              <w:widowControl/>
              <w:spacing w:line="274" w:lineRule="exact"/>
              <w:rPr>
                <w:rStyle w:val="FontStyle54"/>
                <w:rFonts w:eastAsiaTheme="minorEastAsia"/>
                <w:sz w:val="24"/>
                <w:szCs w:val="24"/>
              </w:rPr>
            </w:pPr>
            <w:r w:rsidRPr="00740007">
              <w:rPr>
                <w:rStyle w:val="FontStyle54"/>
                <w:rFonts w:eastAsiaTheme="minorEastAsia"/>
                <w:sz w:val="24"/>
                <w:szCs w:val="24"/>
              </w:rPr>
              <w:t>Уровень обеспеченности,</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посетительское место</w:t>
            </w:r>
          </w:p>
          <w:p w:rsidR="00740007" w:rsidRPr="00740007" w:rsidRDefault="00740007" w:rsidP="005F7C48">
            <w:pPr>
              <w:pStyle w:val="Style9"/>
              <w:rPr>
                <w:rStyle w:val="FontStyle54"/>
                <w:rFonts w:eastAsiaTheme="minorEastAsia"/>
                <w:sz w:val="24"/>
                <w:szCs w:val="24"/>
              </w:rPr>
            </w:pPr>
            <w:r w:rsidRPr="00740007">
              <w:rPr>
                <w:rStyle w:val="FontStyle54"/>
                <w:rFonts w:eastAsiaTheme="minorEastAsia"/>
                <w:sz w:val="24"/>
                <w:szCs w:val="24"/>
              </w:rPr>
              <w:t>на 1 тыс</w:t>
            </w:r>
            <w:proofErr w:type="gramStart"/>
            <w:r w:rsidRPr="00740007">
              <w:rPr>
                <w:rStyle w:val="FontStyle54"/>
                <w:rFonts w:eastAsiaTheme="minorEastAsia"/>
                <w:sz w:val="24"/>
                <w:szCs w:val="24"/>
              </w:rPr>
              <w:t>.ч</w:t>
            </w:r>
            <w:proofErr w:type="gramEnd"/>
            <w:r w:rsidRPr="00740007">
              <w:rPr>
                <w:rStyle w:val="FontStyle54"/>
                <w:rFonts w:eastAsiaTheme="minorEastAsia"/>
                <w:sz w:val="24"/>
                <w:szCs w:val="24"/>
              </w:rPr>
              <w:t>ел.</w:t>
            </w:r>
          </w:p>
        </w:tc>
        <w:tc>
          <w:tcPr>
            <w:tcW w:w="4930" w:type="dxa"/>
            <w:gridSpan w:val="11"/>
          </w:tcPr>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св.0,2 до 1 - 500-300</w:t>
            </w:r>
          </w:p>
          <w:p w:rsidR="00740007" w:rsidRPr="00740007" w:rsidRDefault="00740007" w:rsidP="005F7C48">
            <w:pPr>
              <w:pStyle w:val="Style9"/>
              <w:widowControl/>
              <w:spacing w:line="240" w:lineRule="auto"/>
              <w:rPr>
                <w:rStyle w:val="FontStyle54"/>
                <w:rFonts w:eastAsiaTheme="minorEastAsia"/>
                <w:sz w:val="24"/>
                <w:szCs w:val="24"/>
              </w:rPr>
            </w:pPr>
            <w:r w:rsidRPr="00740007">
              <w:rPr>
                <w:rStyle w:val="FontStyle54"/>
                <w:rFonts w:eastAsiaTheme="minorEastAsia"/>
                <w:sz w:val="24"/>
                <w:szCs w:val="24"/>
              </w:rPr>
              <w:t>св. 1 до 2 - 300-230</w:t>
            </w:r>
          </w:p>
        </w:tc>
      </w:tr>
      <w:tr w:rsidR="00740007" w:rsidRPr="004F5F51" w:rsidTr="00E9667E">
        <w:tc>
          <w:tcPr>
            <w:tcW w:w="481" w:type="dxa"/>
            <w:gridSpan w:val="2"/>
            <w:vMerge/>
          </w:tcPr>
          <w:p w:rsidR="00740007" w:rsidRPr="004F5F51" w:rsidRDefault="00740007" w:rsidP="005F7C48">
            <w:pPr>
              <w:pStyle w:val="ConsPlusNormal1"/>
              <w:rPr>
                <w:rFonts w:ascii="Times New Roman" w:hAnsi="Times New Roman"/>
                <w:sz w:val="24"/>
                <w:szCs w:val="24"/>
              </w:rPr>
            </w:pPr>
          </w:p>
        </w:tc>
        <w:tc>
          <w:tcPr>
            <w:tcW w:w="2546" w:type="dxa"/>
            <w:gridSpan w:val="4"/>
            <w:vMerge/>
          </w:tcPr>
          <w:p w:rsidR="00740007" w:rsidRPr="00740007" w:rsidRDefault="00740007" w:rsidP="005F7C48">
            <w:pPr>
              <w:pStyle w:val="ConsPlusNormal1"/>
              <w:rPr>
                <w:rFonts w:ascii="Times New Roman" w:hAnsi="Times New Roman"/>
                <w:sz w:val="24"/>
                <w:szCs w:val="24"/>
              </w:rPr>
            </w:pPr>
          </w:p>
        </w:tc>
        <w:tc>
          <w:tcPr>
            <w:tcW w:w="2426" w:type="dxa"/>
            <w:gridSpan w:val="5"/>
            <w:vMerge/>
          </w:tcPr>
          <w:p w:rsidR="00740007" w:rsidRPr="00740007" w:rsidRDefault="00740007" w:rsidP="005F7C48">
            <w:pPr>
              <w:pStyle w:val="ConsPlusNormal1"/>
              <w:rPr>
                <w:rFonts w:ascii="Times New Roman" w:hAnsi="Times New Roman"/>
                <w:sz w:val="24"/>
                <w:szCs w:val="24"/>
              </w:rPr>
            </w:pPr>
          </w:p>
        </w:tc>
        <w:tc>
          <w:tcPr>
            <w:tcW w:w="2404" w:type="dxa"/>
            <w:gridSpan w:val="3"/>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Размер земельного участка</w:t>
            </w:r>
          </w:p>
        </w:tc>
        <w:tc>
          <w:tcPr>
            <w:tcW w:w="4930" w:type="dxa"/>
            <w:gridSpan w:val="11"/>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по заданию на проектирование</w:t>
            </w:r>
          </w:p>
        </w:tc>
      </w:tr>
      <w:tr w:rsidR="00740007" w:rsidRPr="004F5F51" w:rsidTr="00E9667E">
        <w:trPr>
          <w:trHeight w:val="527"/>
        </w:trPr>
        <w:tc>
          <w:tcPr>
            <w:tcW w:w="481" w:type="dxa"/>
            <w:gridSpan w:val="2"/>
            <w:vMerge/>
          </w:tcPr>
          <w:p w:rsidR="00740007" w:rsidRPr="004F5F51" w:rsidRDefault="00740007" w:rsidP="005F7C48">
            <w:pPr>
              <w:pStyle w:val="ConsPlusNormal1"/>
              <w:rPr>
                <w:rFonts w:ascii="Times New Roman" w:hAnsi="Times New Roman"/>
                <w:sz w:val="24"/>
                <w:szCs w:val="24"/>
              </w:rPr>
            </w:pPr>
          </w:p>
        </w:tc>
        <w:tc>
          <w:tcPr>
            <w:tcW w:w="2546" w:type="dxa"/>
            <w:gridSpan w:val="4"/>
            <w:vMerge/>
          </w:tcPr>
          <w:p w:rsidR="00740007" w:rsidRPr="00740007" w:rsidRDefault="00740007" w:rsidP="005F7C48">
            <w:pPr>
              <w:pStyle w:val="ConsPlusNormal1"/>
              <w:rPr>
                <w:rFonts w:ascii="Times New Roman" w:hAnsi="Times New Roman"/>
                <w:sz w:val="24"/>
                <w:szCs w:val="24"/>
              </w:rPr>
            </w:pPr>
          </w:p>
        </w:tc>
        <w:tc>
          <w:tcPr>
            <w:tcW w:w="7124" w:type="dxa"/>
            <w:gridSpan w:val="11"/>
          </w:tcPr>
          <w:p w:rsidR="00740007" w:rsidRPr="00740007" w:rsidRDefault="00740007" w:rsidP="005F7C48">
            <w:pPr>
              <w:pStyle w:val="ConsPlusNormal1"/>
              <w:rPr>
                <w:rFonts w:ascii="Times New Roman" w:hAnsi="Times New Roman"/>
                <w:sz w:val="24"/>
                <w:szCs w:val="24"/>
              </w:rPr>
            </w:pPr>
            <w:r w:rsidRPr="00740007">
              <w:rPr>
                <w:rFonts w:ascii="Times New Roman" w:hAnsi="Times New Roman"/>
                <w:sz w:val="24"/>
                <w:szCs w:val="24"/>
              </w:rPr>
              <w:t>Расчетный показатель максимально допустимого уровня территориальной доступности для муниципального района</w:t>
            </w:r>
          </w:p>
        </w:tc>
        <w:tc>
          <w:tcPr>
            <w:tcW w:w="4930" w:type="dxa"/>
            <w:gridSpan w:val="11"/>
          </w:tcPr>
          <w:p w:rsidR="00740007" w:rsidRPr="00740007" w:rsidRDefault="00740007" w:rsidP="005F7C48">
            <w:pPr>
              <w:pStyle w:val="ConsPlusNormal1"/>
              <w:rPr>
                <w:rFonts w:ascii="Times New Roman" w:hAnsi="Times New Roman"/>
                <w:sz w:val="24"/>
                <w:szCs w:val="24"/>
              </w:rPr>
            </w:pPr>
            <w:r w:rsidRPr="004F5F51">
              <w:rPr>
                <w:rFonts w:ascii="Times New Roman" w:hAnsi="Times New Roman"/>
                <w:sz w:val="24"/>
                <w:szCs w:val="24"/>
              </w:rPr>
              <w:t>в пределах населенного пункта</w:t>
            </w:r>
          </w:p>
        </w:tc>
      </w:tr>
      <w:tr w:rsidR="007A071A" w:rsidRPr="004F5F51" w:rsidTr="00E9667E">
        <w:tc>
          <w:tcPr>
            <w:tcW w:w="481" w:type="dxa"/>
            <w:gridSpan w:val="2"/>
            <w:vMerge w:val="restart"/>
          </w:tcPr>
          <w:p w:rsidR="007A071A" w:rsidRPr="004F5F51" w:rsidRDefault="00DA38EC" w:rsidP="000521F8">
            <w:pPr>
              <w:pStyle w:val="ConsPlusNormal1"/>
              <w:rPr>
                <w:rFonts w:ascii="Times New Roman" w:hAnsi="Times New Roman"/>
                <w:sz w:val="24"/>
                <w:szCs w:val="24"/>
              </w:rPr>
            </w:pPr>
            <w:r>
              <w:rPr>
                <w:rFonts w:ascii="Times New Roman" w:hAnsi="Times New Roman"/>
                <w:sz w:val="24"/>
                <w:szCs w:val="24"/>
              </w:rPr>
              <w:lastRenderedPageBreak/>
              <w:t>3</w:t>
            </w:r>
            <w:r w:rsidR="007A071A" w:rsidRPr="004F5F51">
              <w:rPr>
                <w:rFonts w:ascii="Times New Roman" w:hAnsi="Times New Roman"/>
                <w:sz w:val="24"/>
                <w:szCs w:val="24"/>
              </w:rPr>
              <w:t>.</w:t>
            </w:r>
          </w:p>
        </w:tc>
        <w:tc>
          <w:tcPr>
            <w:tcW w:w="2546" w:type="dxa"/>
            <w:gridSpan w:val="4"/>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Кинотеатры</w:t>
            </w:r>
          </w:p>
        </w:tc>
        <w:tc>
          <w:tcPr>
            <w:tcW w:w="2426" w:type="dxa"/>
            <w:gridSpan w:val="5"/>
            <w:vMerge w:val="restart"/>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объектов</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1 - на муниципальный район;</w:t>
            </w:r>
          </w:p>
          <w:p w:rsidR="007A071A" w:rsidRPr="004F5F51" w:rsidRDefault="007A071A" w:rsidP="000521F8">
            <w:pPr>
              <w:pStyle w:val="ConsPlusNormal1"/>
              <w:rPr>
                <w:rFonts w:ascii="Times New Roman" w:hAnsi="Times New Roman"/>
                <w:sz w:val="24"/>
                <w:szCs w:val="24"/>
              </w:rPr>
            </w:pPr>
          </w:p>
        </w:tc>
      </w:tr>
      <w:tr w:rsidR="007A071A" w:rsidRPr="004F5F51" w:rsidTr="00E9667E">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2426" w:type="dxa"/>
            <w:gridSpan w:val="5"/>
            <w:vMerge/>
          </w:tcPr>
          <w:p w:rsidR="007A071A" w:rsidRPr="004F5F51" w:rsidRDefault="007A071A" w:rsidP="000521F8">
            <w:pPr>
              <w:pStyle w:val="ConsPlusNormal1"/>
              <w:rPr>
                <w:rFonts w:ascii="Times New Roman" w:hAnsi="Times New Roman"/>
                <w:sz w:val="24"/>
                <w:szCs w:val="24"/>
              </w:rPr>
            </w:pPr>
          </w:p>
        </w:tc>
        <w:tc>
          <w:tcPr>
            <w:tcW w:w="240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7A071A" w:rsidRPr="004F5F51" w:rsidTr="00E9667E">
        <w:trPr>
          <w:trHeight w:val="527"/>
        </w:trPr>
        <w:tc>
          <w:tcPr>
            <w:tcW w:w="481" w:type="dxa"/>
            <w:gridSpan w:val="2"/>
            <w:vMerge/>
          </w:tcPr>
          <w:p w:rsidR="007A071A" w:rsidRPr="004F5F51" w:rsidRDefault="007A071A" w:rsidP="000521F8">
            <w:pPr>
              <w:pStyle w:val="ConsPlusNormal1"/>
              <w:rPr>
                <w:rFonts w:ascii="Times New Roman" w:hAnsi="Times New Roman"/>
                <w:sz w:val="24"/>
                <w:szCs w:val="24"/>
              </w:rPr>
            </w:pPr>
          </w:p>
        </w:tc>
        <w:tc>
          <w:tcPr>
            <w:tcW w:w="2546" w:type="dxa"/>
            <w:gridSpan w:val="4"/>
            <w:vMerge/>
          </w:tcPr>
          <w:p w:rsidR="007A071A" w:rsidRPr="004F5F51" w:rsidRDefault="007A071A" w:rsidP="000521F8">
            <w:pPr>
              <w:pStyle w:val="ConsPlusNormal1"/>
              <w:rPr>
                <w:rFonts w:ascii="Times New Roman" w:hAnsi="Times New Roman"/>
                <w:sz w:val="24"/>
                <w:szCs w:val="24"/>
              </w:rPr>
            </w:pPr>
          </w:p>
        </w:tc>
        <w:tc>
          <w:tcPr>
            <w:tcW w:w="7124"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 для муниципального района</w:t>
            </w:r>
          </w:p>
        </w:tc>
        <w:tc>
          <w:tcPr>
            <w:tcW w:w="4930" w:type="dxa"/>
            <w:gridSpan w:val="11"/>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 xml:space="preserve">В пределах транспортной доступности </w:t>
            </w:r>
          </w:p>
        </w:tc>
      </w:tr>
      <w:tr w:rsidR="007A071A" w:rsidRPr="004F5F51" w:rsidTr="00E9667E">
        <w:tc>
          <w:tcPr>
            <w:tcW w:w="15081" w:type="dxa"/>
            <w:gridSpan w:val="28"/>
          </w:tcPr>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Примечания:</w:t>
            </w:r>
          </w:p>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 xml:space="preserve">1. Целесообразно размещать на территории муниципального района (поселений) универсальный объект </w:t>
            </w:r>
            <w:proofErr w:type="spellStart"/>
            <w:r w:rsidRPr="004F5F51">
              <w:rPr>
                <w:rFonts w:ascii="Times New Roman" w:hAnsi="Times New Roman"/>
                <w:sz w:val="24"/>
                <w:szCs w:val="24"/>
              </w:rPr>
              <w:t>культурно-досугового</w:t>
            </w:r>
            <w:proofErr w:type="spellEnd"/>
            <w:r w:rsidRPr="004F5F51">
              <w:rPr>
                <w:rFonts w:ascii="Times New Roman" w:hAnsi="Times New Roman"/>
                <w:sz w:val="24"/>
                <w:szCs w:val="24"/>
              </w:rPr>
              <w:t xml:space="preserve">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p w:rsidR="007A071A" w:rsidRPr="004F5F51" w:rsidRDefault="007A071A" w:rsidP="000521F8">
            <w:pPr>
              <w:pStyle w:val="ConsPlusNormal1"/>
              <w:rPr>
                <w:rFonts w:ascii="Times New Roman" w:hAnsi="Times New Roman"/>
                <w:sz w:val="24"/>
                <w:szCs w:val="24"/>
              </w:rPr>
            </w:pPr>
            <w:r w:rsidRPr="004F5F51">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EE3124" w:rsidRPr="004F5F51" w:rsidTr="00E9667E">
        <w:trPr>
          <w:trHeight w:val="625"/>
        </w:trPr>
        <w:tc>
          <w:tcPr>
            <w:tcW w:w="481" w:type="dxa"/>
            <w:gridSpan w:val="2"/>
            <w:vMerge w:val="restart"/>
          </w:tcPr>
          <w:p w:rsidR="00EE3124" w:rsidRPr="004F5F51" w:rsidRDefault="00DA38EC" w:rsidP="005F7C48">
            <w:pPr>
              <w:pStyle w:val="ConsPlusNormal1"/>
              <w:rPr>
                <w:rFonts w:ascii="Times New Roman" w:hAnsi="Times New Roman"/>
                <w:sz w:val="24"/>
                <w:szCs w:val="24"/>
              </w:rPr>
            </w:pPr>
            <w:r>
              <w:rPr>
                <w:rFonts w:ascii="Times New Roman" w:hAnsi="Times New Roman"/>
                <w:sz w:val="24"/>
                <w:szCs w:val="24"/>
              </w:rPr>
              <w:t>4.</w:t>
            </w:r>
          </w:p>
        </w:tc>
        <w:tc>
          <w:tcPr>
            <w:tcW w:w="2558" w:type="dxa"/>
            <w:gridSpan w:val="5"/>
            <w:vMerge w:val="restart"/>
          </w:tcPr>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Сельские</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массовые</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библиотеки</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для сельских</w:t>
            </w:r>
          </w:p>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поселений или</w:t>
            </w:r>
          </w:p>
          <w:p w:rsidR="00EE3124" w:rsidRPr="004F5F51" w:rsidRDefault="00EE3124" w:rsidP="00DA38EC">
            <w:pPr>
              <w:pStyle w:val="ConsPlusNormal1"/>
              <w:rPr>
                <w:rFonts w:ascii="Times New Roman" w:hAnsi="Times New Roman"/>
                <w:sz w:val="24"/>
                <w:szCs w:val="24"/>
              </w:rPr>
            </w:pPr>
            <w:r w:rsidRPr="00DA38EC">
              <w:rPr>
                <w:rFonts w:ascii="Times New Roman" w:hAnsi="Times New Roman"/>
                <w:sz w:val="24"/>
                <w:szCs w:val="24"/>
              </w:rPr>
              <w:t>их групп</w:t>
            </w:r>
          </w:p>
        </w:tc>
        <w:tc>
          <w:tcPr>
            <w:tcW w:w="2414" w:type="dxa"/>
            <w:gridSpan w:val="4"/>
            <w:vMerge w:val="restart"/>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57" w:type="dxa"/>
            <w:gridSpan w:val="4"/>
            <w:vMerge w:val="restart"/>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2241" w:type="dxa"/>
            <w:gridSpan w:val="2"/>
            <w:vMerge w:val="restart"/>
          </w:tcPr>
          <w:p w:rsidR="00EE3124" w:rsidRPr="00DA38EC" w:rsidRDefault="00EE3124" w:rsidP="005F7C48">
            <w:pPr>
              <w:pStyle w:val="Style14"/>
              <w:widowControl/>
              <w:spacing w:line="240" w:lineRule="auto"/>
              <w:jc w:val="left"/>
              <w:rPr>
                <w:rFonts w:eastAsia="Arial"/>
              </w:rPr>
            </w:pPr>
            <w:r w:rsidRPr="00DA38EC">
              <w:rPr>
                <w:rFonts w:eastAsia="Arial"/>
              </w:rPr>
              <w:t>Уровень</w:t>
            </w:r>
          </w:p>
          <w:p w:rsidR="00EE3124" w:rsidRPr="00DA38EC" w:rsidRDefault="00EE3124" w:rsidP="005F7C48">
            <w:pPr>
              <w:pStyle w:val="Style14"/>
              <w:widowControl/>
              <w:spacing w:line="240" w:lineRule="auto"/>
              <w:jc w:val="left"/>
              <w:rPr>
                <w:rFonts w:eastAsia="Arial"/>
              </w:rPr>
            </w:pPr>
            <w:r w:rsidRPr="00DA38EC">
              <w:rPr>
                <w:rFonts w:eastAsia="Arial"/>
              </w:rPr>
              <w:t>обеспеченности,</w:t>
            </w:r>
          </w:p>
          <w:p w:rsidR="00EE3124" w:rsidRPr="00DA38EC" w:rsidRDefault="00EE3124" w:rsidP="005F7C48">
            <w:pPr>
              <w:pStyle w:val="Style14"/>
              <w:widowControl/>
              <w:spacing w:line="240" w:lineRule="auto"/>
              <w:jc w:val="left"/>
              <w:rPr>
                <w:rFonts w:eastAsia="Arial"/>
              </w:rPr>
            </w:pPr>
            <w:r w:rsidRPr="00DA38EC">
              <w:rPr>
                <w:rFonts w:eastAsia="Arial"/>
              </w:rPr>
              <w:t>на 1 тыс</w:t>
            </w:r>
            <w:proofErr w:type="gramStart"/>
            <w:r w:rsidRPr="00DA38EC">
              <w:rPr>
                <w:rFonts w:eastAsia="Arial"/>
              </w:rPr>
              <w:t>.ч</w:t>
            </w:r>
            <w:proofErr w:type="gramEnd"/>
            <w:r w:rsidRPr="00DA38EC">
              <w:rPr>
                <w:rFonts w:eastAsia="Arial"/>
              </w:rPr>
              <w:t>ел. зоны</w:t>
            </w:r>
          </w:p>
          <w:p w:rsidR="00EE3124" w:rsidRPr="00DA38EC" w:rsidRDefault="00EE3124" w:rsidP="005F7C48">
            <w:pPr>
              <w:pStyle w:val="Style14"/>
              <w:jc w:val="left"/>
              <w:rPr>
                <w:rFonts w:eastAsia="Arial"/>
              </w:rPr>
            </w:pPr>
            <w:r w:rsidRPr="00DA38EC">
              <w:rPr>
                <w:rFonts w:eastAsia="Arial"/>
              </w:rPr>
              <w:t>обслуживания</w:t>
            </w:r>
          </w:p>
        </w:tc>
        <w:tc>
          <w:tcPr>
            <w:tcW w:w="4930" w:type="dxa"/>
            <w:gridSpan w:val="11"/>
          </w:tcPr>
          <w:p w:rsidR="00EE3124" w:rsidRPr="00DA38EC" w:rsidRDefault="00EE3124" w:rsidP="00DA38EC">
            <w:pPr>
              <w:pStyle w:val="ConsPlusNormal1"/>
              <w:rPr>
                <w:rStyle w:val="FontStyle54"/>
              </w:rPr>
            </w:pPr>
            <w:r w:rsidRPr="00DA38EC">
              <w:rPr>
                <w:rFonts w:ascii="Times New Roman" w:hAnsi="Times New Roman"/>
                <w:sz w:val="24"/>
                <w:szCs w:val="24"/>
              </w:rPr>
              <w:t xml:space="preserve">св.1 до 2 - 6-7,5 </w:t>
            </w:r>
            <w:proofErr w:type="spellStart"/>
            <w:r w:rsidRPr="00DA38EC">
              <w:rPr>
                <w:rFonts w:ascii="Times New Roman" w:hAnsi="Times New Roman"/>
                <w:sz w:val="24"/>
                <w:szCs w:val="24"/>
              </w:rPr>
              <w:t>тыс</w:t>
            </w:r>
            <w:proofErr w:type="spellEnd"/>
            <w:proofErr w:type="gramStart"/>
            <w:r w:rsidRPr="00DA38EC">
              <w:rPr>
                <w:rFonts w:ascii="Times New Roman" w:hAnsi="Times New Roman"/>
                <w:sz w:val="24"/>
                <w:szCs w:val="24"/>
              </w:rPr>
              <w:t xml:space="preserve"> .</w:t>
            </w:r>
            <w:proofErr w:type="gramEnd"/>
            <w:r w:rsidRPr="00DA38EC">
              <w:rPr>
                <w:rFonts w:ascii="Times New Roman" w:hAnsi="Times New Roman"/>
                <w:sz w:val="24"/>
                <w:szCs w:val="24"/>
              </w:rPr>
              <w:t>ед. хранения</w:t>
            </w:r>
          </w:p>
        </w:tc>
      </w:tr>
      <w:tr w:rsidR="00EE3124" w:rsidRPr="004F5F51" w:rsidTr="00E9667E">
        <w:trPr>
          <w:trHeight w:val="625"/>
        </w:trPr>
        <w:tc>
          <w:tcPr>
            <w:tcW w:w="481" w:type="dxa"/>
            <w:gridSpan w:val="2"/>
            <w:vMerge/>
          </w:tcPr>
          <w:p w:rsidR="00EE3124" w:rsidRPr="004F5F51" w:rsidRDefault="00EE3124" w:rsidP="005F7C48">
            <w:pPr>
              <w:pStyle w:val="ConsPlusNormal1"/>
              <w:rPr>
                <w:rFonts w:ascii="Times New Roman" w:hAnsi="Times New Roman"/>
                <w:sz w:val="24"/>
                <w:szCs w:val="24"/>
              </w:rPr>
            </w:pPr>
          </w:p>
        </w:tc>
        <w:tc>
          <w:tcPr>
            <w:tcW w:w="2558" w:type="dxa"/>
            <w:gridSpan w:val="5"/>
            <w:vMerge/>
          </w:tcPr>
          <w:p w:rsidR="00EE3124" w:rsidRPr="000C79A4" w:rsidRDefault="00EE3124" w:rsidP="00EE3124">
            <w:pPr>
              <w:pStyle w:val="Style14"/>
              <w:widowControl/>
              <w:spacing w:line="240" w:lineRule="auto"/>
              <w:jc w:val="left"/>
              <w:rPr>
                <w:rStyle w:val="FontStyle54"/>
              </w:rPr>
            </w:pPr>
          </w:p>
        </w:tc>
        <w:tc>
          <w:tcPr>
            <w:tcW w:w="2414" w:type="dxa"/>
            <w:gridSpan w:val="4"/>
            <w:vMerge/>
          </w:tcPr>
          <w:p w:rsidR="00EE3124" w:rsidRPr="004F5F51" w:rsidRDefault="00EE3124" w:rsidP="005F7C48">
            <w:pPr>
              <w:pStyle w:val="ConsPlusNormal1"/>
              <w:rPr>
                <w:rFonts w:ascii="Times New Roman" w:hAnsi="Times New Roman"/>
                <w:sz w:val="24"/>
                <w:szCs w:val="24"/>
              </w:rPr>
            </w:pPr>
          </w:p>
        </w:tc>
        <w:tc>
          <w:tcPr>
            <w:tcW w:w="2457" w:type="dxa"/>
            <w:gridSpan w:val="4"/>
            <w:vMerge/>
          </w:tcPr>
          <w:p w:rsidR="00EE3124" w:rsidRPr="004F5F51" w:rsidRDefault="00EE3124" w:rsidP="005F7C48">
            <w:pPr>
              <w:pStyle w:val="ConsPlusNormal1"/>
              <w:rPr>
                <w:rFonts w:ascii="Times New Roman" w:hAnsi="Times New Roman"/>
                <w:sz w:val="24"/>
                <w:szCs w:val="24"/>
              </w:rPr>
            </w:pPr>
          </w:p>
        </w:tc>
        <w:tc>
          <w:tcPr>
            <w:tcW w:w="2241" w:type="dxa"/>
            <w:gridSpan w:val="2"/>
            <w:vMerge/>
          </w:tcPr>
          <w:p w:rsidR="00EE3124" w:rsidRPr="000C79A4" w:rsidRDefault="00EE3124" w:rsidP="005F7C48">
            <w:pPr>
              <w:pStyle w:val="Style14"/>
              <w:widowControl/>
              <w:spacing w:line="240" w:lineRule="auto"/>
              <w:jc w:val="left"/>
              <w:rPr>
                <w:rStyle w:val="FontStyle54"/>
              </w:rPr>
            </w:pPr>
          </w:p>
        </w:tc>
        <w:tc>
          <w:tcPr>
            <w:tcW w:w="4930" w:type="dxa"/>
            <w:gridSpan w:val="11"/>
          </w:tcPr>
          <w:p w:rsidR="00EE3124" w:rsidRPr="00DA38EC" w:rsidRDefault="00EE3124" w:rsidP="00DA38EC">
            <w:pPr>
              <w:pStyle w:val="ConsPlusNormal1"/>
              <w:rPr>
                <w:rFonts w:ascii="Times New Roman" w:hAnsi="Times New Roman"/>
                <w:sz w:val="24"/>
                <w:szCs w:val="24"/>
              </w:rPr>
            </w:pPr>
            <w:r w:rsidRPr="00DA38EC">
              <w:rPr>
                <w:rFonts w:ascii="Times New Roman" w:hAnsi="Times New Roman"/>
                <w:sz w:val="24"/>
                <w:szCs w:val="24"/>
              </w:rPr>
              <w:t>5-6 читальных мест</w:t>
            </w:r>
          </w:p>
        </w:tc>
      </w:tr>
      <w:tr w:rsidR="00EE3124" w:rsidRPr="004F5F51" w:rsidTr="00E9667E">
        <w:tc>
          <w:tcPr>
            <w:tcW w:w="481" w:type="dxa"/>
            <w:gridSpan w:val="2"/>
            <w:vMerge/>
          </w:tcPr>
          <w:p w:rsidR="00EE3124" w:rsidRPr="004F5F51" w:rsidRDefault="00EE3124" w:rsidP="005F7C48">
            <w:pPr>
              <w:pStyle w:val="ConsPlusNormal1"/>
              <w:rPr>
                <w:rFonts w:ascii="Times New Roman" w:hAnsi="Times New Roman"/>
                <w:sz w:val="24"/>
                <w:szCs w:val="24"/>
              </w:rPr>
            </w:pPr>
          </w:p>
        </w:tc>
        <w:tc>
          <w:tcPr>
            <w:tcW w:w="2558" w:type="dxa"/>
            <w:gridSpan w:val="5"/>
            <w:vMerge/>
          </w:tcPr>
          <w:p w:rsidR="00EE3124" w:rsidRPr="004F5F51" w:rsidRDefault="00EE3124" w:rsidP="005F7C48">
            <w:pPr>
              <w:pStyle w:val="ConsPlusNormal1"/>
              <w:rPr>
                <w:rFonts w:ascii="Times New Roman" w:hAnsi="Times New Roman"/>
                <w:sz w:val="24"/>
                <w:szCs w:val="24"/>
              </w:rPr>
            </w:pPr>
          </w:p>
        </w:tc>
        <w:tc>
          <w:tcPr>
            <w:tcW w:w="2414" w:type="dxa"/>
            <w:gridSpan w:val="4"/>
            <w:vMerge/>
          </w:tcPr>
          <w:p w:rsidR="00EE3124" w:rsidRPr="004F5F51" w:rsidRDefault="00EE3124" w:rsidP="005F7C48">
            <w:pPr>
              <w:pStyle w:val="ConsPlusNormal1"/>
              <w:rPr>
                <w:rFonts w:ascii="Times New Roman" w:hAnsi="Times New Roman"/>
                <w:sz w:val="24"/>
                <w:szCs w:val="24"/>
              </w:rPr>
            </w:pPr>
          </w:p>
        </w:tc>
        <w:tc>
          <w:tcPr>
            <w:tcW w:w="2457" w:type="dxa"/>
            <w:gridSpan w:val="4"/>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41" w:type="dxa"/>
            <w:gridSpan w:val="2"/>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tc>
        <w:tc>
          <w:tcPr>
            <w:tcW w:w="4930" w:type="dxa"/>
            <w:gridSpan w:val="11"/>
          </w:tcPr>
          <w:p w:rsidR="00EE3124" w:rsidRPr="004F5F51" w:rsidRDefault="00EE3124" w:rsidP="005F7C48">
            <w:pPr>
              <w:pStyle w:val="ConsPlusNormal1"/>
              <w:rPr>
                <w:rFonts w:ascii="Times New Roman" w:hAnsi="Times New Roman"/>
                <w:sz w:val="24"/>
                <w:szCs w:val="24"/>
              </w:rPr>
            </w:pPr>
            <w:r w:rsidRPr="004F5F51">
              <w:rPr>
                <w:rFonts w:ascii="Times New Roman" w:hAnsi="Times New Roman"/>
                <w:sz w:val="24"/>
                <w:szCs w:val="24"/>
              </w:rPr>
              <w:t>по заданию на проектирование</w:t>
            </w:r>
          </w:p>
        </w:tc>
      </w:tr>
      <w:tr w:rsidR="009E29D5" w:rsidRPr="004F5F51" w:rsidTr="00E9667E">
        <w:trPr>
          <w:trHeight w:val="527"/>
        </w:trPr>
        <w:tc>
          <w:tcPr>
            <w:tcW w:w="481" w:type="dxa"/>
            <w:gridSpan w:val="2"/>
            <w:vMerge/>
          </w:tcPr>
          <w:p w:rsidR="009E29D5" w:rsidRPr="004F5F51" w:rsidRDefault="009E29D5" w:rsidP="005F7C48">
            <w:pPr>
              <w:pStyle w:val="ConsPlusNormal1"/>
              <w:rPr>
                <w:rFonts w:ascii="Times New Roman" w:hAnsi="Times New Roman"/>
                <w:sz w:val="24"/>
                <w:szCs w:val="24"/>
              </w:rPr>
            </w:pPr>
          </w:p>
        </w:tc>
        <w:tc>
          <w:tcPr>
            <w:tcW w:w="2558" w:type="dxa"/>
            <w:gridSpan w:val="5"/>
            <w:vMerge/>
          </w:tcPr>
          <w:p w:rsidR="009E29D5" w:rsidRPr="004F5F51" w:rsidRDefault="009E29D5" w:rsidP="005F7C48">
            <w:pPr>
              <w:pStyle w:val="ConsPlusNormal1"/>
              <w:rPr>
                <w:rFonts w:ascii="Times New Roman" w:hAnsi="Times New Roman"/>
                <w:sz w:val="24"/>
                <w:szCs w:val="24"/>
              </w:rPr>
            </w:pPr>
          </w:p>
        </w:tc>
        <w:tc>
          <w:tcPr>
            <w:tcW w:w="4871" w:type="dxa"/>
            <w:gridSpan w:val="8"/>
          </w:tcPr>
          <w:p w:rsidR="009E29D5" w:rsidRPr="004F5F51" w:rsidRDefault="009E29D5" w:rsidP="005F7C4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 для муниципального района</w:t>
            </w:r>
          </w:p>
        </w:tc>
        <w:tc>
          <w:tcPr>
            <w:tcW w:w="2241" w:type="dxa"/>
            <w:gridSpan w:val="2"/>
          </w:tcPr>
          <w:p w:rsidR="009E29D5" w:rsidRPr="004F5F51" w:rsidRDefault="009E29D5" w:rsidP="005F7C48">
            <w:pPr>
              <w:pStyle w:val="ConsPlusNormal1"/>
              <w:rPr>
                <w:rFonts w:ascii="Times New Roman" w:hAnsi="Times New Roman"/>
                <w:sz w:val="24"/>
                <w:szCs w:val="24"/>
              </w:rPr>
            </w:pPr>
            <w:r>
              <w:rPr>
                <w:rFonts w:ascii="Times New Roman" w:hAnsi="Times New Roman"/>
                <w:sz w:val="24"/>
                <w:szCs w:val="24"/>
              </w:rPr>
              <w:t>Пешеходная доступность, минут</w:t>
            </w:r>
          </w:p>
        </w:tc>
        <w:tc>
          <w:tcPr>
            <w:tcW w:w="4930" w:type="dxa"/>
            <w:gridSpan w:val="11"/>
          </w:tcPr>
          <w:p w:rsidR="009E29D5" w:rsidRPr="004F5F51" w:rsidRDefault="009E29D5" w:rsidP="005F7C48">
            <w:pPr>
              <w:pStyle w:val="ConsPlusNormal1"/>
              <w:rPr>
                <w:rFonts w:ascii="Times New Roman" w:hAnsi="Times New Roman"/>
                <w:sz w:val="24"/>
                <w:szCs w:val="24"/>
              </w:rPr>
            </w:pPr>
            <w:r>
              <w:rPr>
                <w:rFonts w:ascii="Times New Roman" w:hAnsi="Times New Roman"/>
                <w:sz w:val="24"/>
                <w:szCs w:val="24"/>
              </w:rPr>
              <w:t>30 минут</w:t>
            </w:r>
          </w:p>
        </w:tc>
      </w:tr>
      <w:tr w:rsidR="00DA38EC" w:rsidRPr="004B5C63" w:rsidTr="00E96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Pr>
          <w:p w:rsidR="00DA38EC" w:rsidRPr="004B5C63" w:rsidRDefault="00DA38EC" w:rsidP="001A58B8">
            <w:pPr>
              <w:pStyle w:val="550"/>
            </w:pPr>
          </w:p>
          <w:p w:rsidR="00DA38EC" w:rsidRPr="004B5C63" w:rsidRDefault="00DA38EC" w:rsidP="001A58B8">
            <w:pPr>
              <w:pStyle w:val="550"/>
            </w:pPr>
          </w:p>
          <w:p w:rsidR="00DA38EC" w:rsidRPr="004B5C63" w:rsidRDefault="00DA38EC" w:rsidP="001B010F">
            <w:pPr>
              <w:pStyle w:val="55555"/>
            </w:pPr>
            <w:bookmarkStart w:id="13" w:name="_Toc494193908"/>
            <w:r w:rsidRPr="004B5C63">
              <w:t>4.3.</w:t>
            </w:r>
            <w:r w:rsidR="004B5C63">
              <w:t>4</w:t>
            </w:r>
            <w:r w:rsidRPr="004B5C63">
              <w:t>.</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торговли</w:t>
            </w:r>
            <w:r w:rsidR="001746E4" w:rsidRPr="004B5C63">
              <w:t>,</w:t>
            </w:r>
            <w:r w:rsidRPr="004B5C63">
              <w:t xml:space="preserve"> общественного питания и бытового обслуживания</w:t>
            </w:r>
            <w:bookmarkEnd w:id="13"/>
          </w:p>
          <w:p w:rsidR="00DA38EC" w:rsidRPr="004B5C63" w:rsidRDefault="00DA38EC" w:rsidP="001A58B8">
            <w:pPr>
              <w:pStyle w:val="550"/>
            </w:pPr>
          </w:p>
        </w:tc>
      </w:tr>
      <w:tr w:rsidR="00DA38EC" w:rsidRPr="005F7C48" w:rsidTr="00E9667E">
        <w:tc>
          <w:tcPr>
            <w:tcW w:w="474" w:type="dxa"/>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53" w:type="dxa"/>
            <w:gridSpan w:val="5"/>
            <w:tcBorders>
              <w:top w:val="single" w:sz="4" w:space="0" w:color="auto"/>
            </w:tcBorders>
            <w:shd w:val="clear" w:color="auto" w:fill="EEECE1" w:themeFill="background2"/>
          </w:tcPr>
          <w:p w:rsidR="00DA38EC" w:rsidRPr="005F7C48" w:rsidRDefault="00DA38EC" w:rsidP="00B368BE">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DA38EC" w:rsidRPr="005F7C48" w:rsidRDefault="00DA38EC" w:rsidP="00B368BE">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Предприятия торговли</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(магазины, торговые центры, торговые комплексы)</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кв. м площади торговых объектов</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в соответствии с утвержденными нормативами минимальной обеспеченности населения Нижегородской области площадью торговых объектов</w:t>
            </w:r>
          </w:p>
        </w:tc>
      </w:tr>
      <w:tr w:rsidR="004D1E81" w:rsidRPr="004F5F51" w:rsidTr="00E9667E">
        <w:trPr>
          <w:trHeight w:val="763"/>
        </w:trPr>
        <w:tc>
          <w:tcPr>
            <w:tcW w:w="481" w:type="dxa"/>
            <w:gridSpan w:val="2"/>
            <w:vMerge/>
          </w:tcPr>
          <w:p w:rsidR="004D1E81" w:rsidRPr="004F5F51" w:rsidRDefault="004D1E81" w:rsidP="000521F8">
            <w:pPr>
              <w:pStyle w:val="ConsPlusNormal1"/>
              <w:rPr>
                <w:rFonts w:ascii="Times New Roman" w:hAnsi="Times New Roman"/>
                <w:sz w:val="24"/>
                <w:szCs w:val="24"/>
              </w:rPr>
            </w:pPr>
          </w:p>
        </w:tc>
        <w:tc>
          <w:tcPr>
            <w:tcW w:w="2558" w:type="dxa"/>
            <w:gridSpan w:val="5"/>
            <w:vMerge/>
          </w:tcPr>
          <w:p w:rsidR="004D1E81" w:rsidRPr="004F5F51" w:rsidRDefault="004D1E81" w:rsidP="000521F8">
            <w:pPr>
              <w:pStyle w:val="ConsPlusNormal1"/>
              <w:rPr>
                <w:rFonts w:ascii="Times New Roman" w:hAnsi="Times New Roman"/>
                <w:sz w:val="24"/>
                <w:szCs w:val="24"/>
              </w:rPr>
            </w:pPr>
          </w:p>
        </w:tc>
        <w:tc>
          <w:tcPr>
            <w:tcW w:w="2414" w:type="dxa"/>
            <w:gridSpan w:val="4"/>
            <w:vMerge/>
          </w:tcPr>
          <w:p w:rsidR="004D1E81" w:rsidRPr="004F5F51" w:rsidRDefault="004D1E81" w:rsidP="000521F8">
            <w:pPr>
              <w:pStyle w:val="ConsPlusNormal1"/>
              <w:rPr>
                <w:rFonts w:ascii="Times New Roman" w:hAnsi="Times New Roman"/>
                <w:sz w:val="24"/>
                <w:szCs w:val="24"/>
              </w:rPr>
            </w:pPr>
          </w:p>
        </w:tc>
        <w:tc>
          <w:tcPr>
            <w:tcW w:w="2404" w:type="dxa"/>
            <w:gridSpan w:val="3"/>
            <w:vMerge w:val="restart"/>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2520" w:type="dxa"/>
            <w:gridSpan w:val="5"/>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торговые центры поселений с числом жителей, тыс. чел.</w:t>
            </w:r>
          </w:p>
        </w:tc>
        <w:tc>
          <w:tcPr>
            <w:tcW w:w="2410" w:type="dxa"/>
            <w:gridSpan w:val="6"/>
          </w:tcPr>
          <w:p w:rsidR="004D1E81" w:rsidRPr="004F5F51" w:rsidRDefault="004D1E81"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до 1</w:t>
            </w:r>
          </w:p>
        </w:tc>
        <w:tc>
          <w:tcPr>
            <w:tcW w:w="2410"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0,1 - 0,2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от 1 до 3</w:t>
            </w:r>
          </w:p>
        </w:tc>
        <w:tc>
          <w:tcPr>
            <w:tcW w:w="2410"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0,2 - 0,4</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от 3 до 4</w:t>
            </w:r>
          </w:p>
        </w:tc>
        <w:tc>
          <w:tcPr>
            <w:tcW w:w="2410" w:type="dxa"/>
            <w:gridSpan w:val="6"/>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0,4 - 0,6</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от 5 до 6</w:t>
            </w:r>
          </w:p>
        </w:tc>
        <w:tc>
          <w:tcPr>
            <w:tcW w:w="2410" w:type="dxa"/>
            <w:gridSpan w:val="6"/>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0,6 - 1</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520" w:type="dxa"/>
            <w:gridSpan w:val="5"/>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от 7 до 10</w:t>
            </w:r>
          </w:p>
        </w:tc>
        <w:tc>
          <w:tcPr>
            <w:tcW w:w="2410" w:type="dxa"/>
            <w:gridSpan w:val="6"/>
          </w:tcPr>
          <w:p w:rsidR="00EE3124" w:rsidRPr="004D1E81" w:rsidRDefault="00EE3124" w:rsidP="000521F8">
            <w:pPr>
              <w:pStyle w:val="ConsPlusNormal1"/>
              <w:rPr>
                <w:rFonts w:ascii="Times New Roman" w:hAnsi="Times New Roman"/>
                <w:sz w:val="22"/>
                <w:szCs w:val="22"/>
              </w:rPr>
            </w:pPr>
            <w:r w:rsidRPr="004D1E81">
              <w:rPr>
                <w:rFonts w:ascii="Times New Roman" w:hAnsi="Times New Roman"/>
                <w:sz w:val="22"/>
                <w:szCs w:val="22"/>
              </w:rPr>
              <w:t>1 - 1,2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- 2000</w:t>
            </w:r>
          </w:p>
        </w:tc>
      </w:tr>
      <w:tr w:rsidR="00EE3124" w:rsidRPr="004F5F51" w:rsidTr="00E9667E">
        <w:tc>
          <w:tcPr>
            <w:tcW w:w="15081" w:type="dxa"/>
            <w:gridSpan w:val="28"/>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торговли устанавливается из расчета 80 кв. м площади </w:t>
            </w:r>
            <w:r w:rsidRPr="004F5F51">
              <w:rPr>
                <w:rFonts w:ascii="Times New Roman" w:hAnsi="Times New Roman"/>
                <w:sz w:val="24"/>
                <w:szCs w:val="24"/>
              </w:rPr>
              <w:lastRenderedPageBreak/>
              <w:t>торговых объектов на 1 тыс. человек</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2.</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Предприятия общественного питания</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- 23 места на 1 тыс. человек.</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/100 мест</w:t>
            </w: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мощность, мест</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/100 мест</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до 50</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0,2 - 0,25</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от 50 до 150</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0,15 - 0,2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свыше 150</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- 2000</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Предприятия бытового обслуживания</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рабочих мест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7 рабочих мест на 1 тыс. человек</w:t>
            </w:r>
          </w:p>
        </w:tc>
      </w:tr>
      <w:tr w:rsidR="00A91B54" w:rsidRPr="004F5F51" w:rsidTr="00E9667E">
        <w:trPr>
          <w:trHeight w:val="1286"/>
        </w:trPr>
        <w:tc>
          <w:tcPr>
            <w:tcW w:w="481" w:type="dxa"/>
            <w:gridSpan w:val="2"/>
            <w:vMerge/>
          </w:tcPr>
          <w:p w:rsidR="00A91B54" w:rsidRPr="004F5F51" w:rsidRDefault="00A91B54" w:rsidP="000521F8">
            <w:pPr>
              <w:pStyle w:val="ConsPlusNormal1"/>
              <w:rPr>
                <w:rFonts w:ascii="Times New Roman" w:hAnsi="Times New Roman"/>
                <w:sz w:val="24"/>
                <w:szCs w:val="24"/>
              </w:rPr>
            </w:pPr>
          </w:p>
        </w:tc>
        <w:tc>
          <w:tcPr>
            <w:tcW w:w="2558" w:type="dxa"/>
            <w:gridSpan w:val="5"/>
            <w:vMerge/>
          </w:tcPr>
          <w:p w:rsidR="00A91B54" w:rsidRPr="004F5F51" w:rsidRDefault="00A91B54" w:rsidP="000521F8">
            <w:pPr>
              <w:pStyle w:val="ConsPlusNormal1"/>
              <w:rPr>
                <w:rFonts w:ascii="Times New Roman" w:hAnsi="Times New Roman"/>
                <w:sz w:val="24"/>
                <w:szCs w:val="24"/>
              </w:rPr>
            </w:pPr>
          </w:p>
        </w:tc>
        <w:tc>
          <w:tcPr>
            <w:tcW w:w="2414" w:type="dxa"/>
            <w:gridSpan w:val="4"/>
            <w:vMerge/>
          </w:tcPr>
          <w:p w:rsidR="00A91B54" w:rsidRPr="004F5F51" w:rsidRDefault="00A91B54" w:rsidP="000521F8">
            <w:pPr>
              <w:pStyle w:val="ConsPlusNormal1"/>
              <w:rPr>
                <w:rFonts w:ascii="Times New Roman" w:hAnsi="Times New Roman"/>
                <w:sz w:val="24"/>
                <w:szCs w:val="24"/>
              </w:rPr>
            </w:pPr>
          </w:p>
        </w:tc>
        <w:tc>
          <w:tcPr>
            <w:tcW w:w="2404" w:type="dxa"/>
            <w:gridSpan w:val="3"/>
          </w:tcPr>
          <w:p w:rsidR="00A91B54" w:rsidRPr="004F5F51" w:rsidRDefault="00A91B5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A91B54" w:rsidRPr="004F5F51" w:rsidRDefault="00A91B54" w:rsidP="000521F8">
            <w:pPr>
              <w:pStyle w:val="ConsPlusNormal1"/>
              <w:rPr>
                <w:rFonts w:ascii="Times New Roman" w:hAnsi="Times New Roman"/>
                <w:sz w:val="24"/>
                <w:szCs w:val="24"/>
              </w:rPr>
            </w:pPr>
            <w:r w:rsidRPr="004F5F51">
              <w:rPr>
                <w:rFonts w:ascii="Times New Roman" w:hAnsi="Times New Roman"/>
                <w:sz w:val="24"/>
                <w:szCs w:val="24"/>
              </w:rPr>
              <w:t>Размер земельного участка,</w:t>
            </w:r>
          </w:p>
          <w:p w:rsidR="00A91B54" w:rsidRPr="004F5F51" w:rsidRDefault="00A91B54" w:rsidP="000521F8">
            <w:pPr>
              <w:pStyle w:val="ConsPlusNormal1"/>
              <w:rPr>
                <w:rFonts w:ascii="Times New Roman" w:hAnsi="Times New Roman"/>
                <w:sz w:val="24"/>
                <w:szCs w:val="24"/>
              </w:rPr>
            </w:pPr>
            <w:proofErr w:type="gramStart"/>
            <w:r w:rsidRPr="004F5F51">
              <w:rPr>
                <w:rFonts w:ascii="Times New Roman" w:hAnsi="Times New Roman"/>
                <w:sz w:val="24"/>
                <w:szCs w:val="24"/>
              </w:rPr>
              <w:t>га</w:t>
            </w:r>
            <w:proofErr w:type="gramEnd"/>
            <w:r w:rsidRPr="004F5F51">
              <w:rPr>
                <w:rFonts w:ascii="Times New Roman" w:hAnsi="Times New Roman"/>
                <w:sz w:val="24"/>
                <w:szCs w:val="24"/>
              </w:rPr>
              <w:t>/10 рабочих мест</w:t>
            </w:r>
          </w:p>
        </w:tc>
        <w:tc>
          <w:tcPr>
            <w:tcW w:w="4930" w:type="dxa"/>
            <w:gridSpan w:val="11"/>
          </w:tcPr>
          <w:p w:rsidR="00A91B54" w:rsidRPr="004F5F51" w:rsidRDefault="00A91B54" w:rsidP="000521F8">
            <w:pPr>
              <w:pStyle w:val="ConsPlusNormal1"/>
              <w:rPr>
                <w:rFonts w:ascii="Times New Roman" w:hAnsi="Times New Roman"/>
                <w:sz w:val="24"/>
                <w:szCs w:val="24"/>
              </w:rPr>
            </w:pPr>
            <w:r w:rsidRPr="004F5F51">
              <w:rPr>
                <w:rFonts w:ascii="Times New Roman" w:hAnsi="Times New Roman"/>
                <w:sz w:val="24"/>
                <w:szCs w:val="24"/>
              </w:rPr>
              <w:t>0,1 - 0,2</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- 2000</w:t>
            </w:r>
          </w:p>
        </w:tc>
      </w:tr>
      <w:tr w:rsidR="00EE3124" w:rsidRPr="004F5F51" w:rsidTr="00E9667E">
        <w:tc>
          <w:tcPr>
            <w:tcW w:w="15081" w:type="dxa"/>
            <w:gridSpan w:val="28"/>
          </w:tcPr>
          <w:p w:rsidR="00A91B54" w:rsidRDefault="00A91B54" w:rsidP="000521F8">
            <w:pPr>
              <w:pStyle w:val="ConsPlusNormal1"/>
              <w:rPr>
                <w:rFonts w:ascii="Times New Roman" w:hAnsi="Times New Roman"/>
                <w:sz w:val="24"/>
                <w:szCs w:val="24"/>
              </w:rPr>
            </w:pP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Примечания:</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1. Предприятия бытового обслуживания допускается размещать во встроенно-пристроенных помещениях.</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бытового обслуживания устанавливается из расчета 1,6 рабочих места на 1 тыс. человек</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4.</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Прачечные</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EE3124" w:rsidRPr="004F5F51" w:rsidRDefault="00EE3124" w:rsidP="000521F8">
            <w:pPr>
              <w:pStyle w:val="ConsPlusNormal1"/>
              <w:rPr>
                <w:rFonts w:ascii="Times New Roman" w:hAnsi="Times New Roman"/>
                <w:sz w:val="24"/>
                <w:szCs w:val="24"/>
              </w:rPr>
            </w:pPr>
            <w:proofErr w:type="gramStart"/>
            <w:r w:rsidRPr="004F5F51">
              <w:rPr>
                <w:rFonts w:ascii="Times New Roman" w:hAnsi="Times New Roman"/>
                <w:sz w:val="24"/>
                <w:szCs w:val="24"/>
              </w:rPr>
              <w:t>кг</w:t>
            </w:r>
            <w:proofErr w:type="gramEnd"/>
            <w:r w:rsidRPr="004F5F51">
              <w:rPr>
                <w:rFonts w:ascii="Times New Roman" w:hAnsi="Times New Roman"/>
                <w:sz w:val="24"/>
                <w:szCs w:val="24"/>
              </w:rPr>
              <w:t xml:space="preserve"> белья в смену</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60 на 1 тыс. человек, в том числе 20 - прачечные самообслуживания</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0,5</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7112" w:type="dxa"/>
            <w:gridSpan w:val="10"/>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5.</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Химчистки</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w:t>
            </w:r>
          </w:p>
          <w:p w:rsidR="00EE3124" w:rsidRPr="004F5F51" w:rsidRDefault="00EE3124" w:rsidP="000521F8">
            <w:pPr>
              <w:pStyle w:val="ConsPlusNormal1"/>
              <w:rPr>
                <w:rFonts w:ascii="Times New Roman" w:hAnsi="Times New Roman"/>
                <w:sz w:val="24"/>
                <w:szCs w:val="24"/>
              </w:rPr>
            </w:pPr>
            <w:proofErr w:type="gramStart"/>
            <w:r w:rsidRPr="004F5F51">
              <w:rPr>
                <w:rFonts w:ascii="Times New Roman" w:hAnsi="Times New Roman"/>
                <w:sz w:val="24"/>
                <w:szCs w:val="24"/>
              </w:rPr>
              <w:t>кг</w:t>
            </w:r>
            <w:proofErr w:type="gramEnd"/>
            <w:r w:rsidRPr="004F5F51">
              <w:rPr>
                <w:rFonts w:ascii="Times New Roman" w:hAnsi="Times New Roman"/>
                <w:sz w:val="24"/>
                <w:szCs w:val="24"/>
              </w:rPr>
              <w:t xml:space="preserve"> вещей в смену</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3,5 на 1 тыс. человек, в том числе 1,2 - химчистки самообслуживания</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0,1</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7112" w:type="dxa"/>
            <w:gridSpan w:val="10"/>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EE3124" w:rsidRPr="004F5F51" w:rsidTr="00E9667E">
        <w:tc>
          <w:tcPr>
            <w:tcW w:w="15081" w:type="dxa"/>
            <w:gridSpan w:val="28"/>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Примечание: химчистки рекомендуется размещать в производственно-коммунальной зоне, </w:t>
            </w:r>
            <w:proofErr w:type="gramStart"/>
            <w:r w:rsidRPr="004F5F51">
              <w:rPr>
                <w:rFonts w:ascii="Times New Roman" w:hAnsi="Times New Roman"/>
                <w:sz w:val="24"/>
                <w:szCs w:val="24"/>
              </w:rPr>
              <w:t>в</w:t>
            </w:r>
            <w:proofErr w:type="gramEnd"/>
            <w:r w:rsidRPr="004F5F51">
              <w:rPr>
                <w:rFonts w:ascii="Times New Roman" w:hAnsi="Times New Roman"/>
                <w:sz w:val="24"/>
                <w:szCs w:val="24"/>
              </w:rPr>
              <w:t xml:space="preserve"> </w:t>
            </w:r>
            <w:proofErr w:type="gramStart"/>
            <w:r w:rsidRPr="004F5F51">
              <w:rPr>
                <w:rFonts w:ascii="Times New Roman" w:hAnsi="Times New Roman"/>
                <w:sz w:val="24"/>
                <w:szCs w:val="24"/>
              </w:rPr>
              <w:t>жилой</w:t>
            </w:r>
            <w:proofErr w:type="gramEnd"/>
            <w:r w:rsidRPr="004F5F51">
              <w:rPr>
                <w:rFonts w:ascii="Times New Roman" w:hAnsi="Times New Roman"/>
                <w:sz w:val="24"/>
                <w:szCs w:val="24"/>
              </w:rPr>
              <w:t xml:space="preserve"> и общественной зонах рекомендуется организовывать пункты сбора</w:t>
            </w:r>
          </w:p>
        </w:tc>
      </w:tr>
      <w:tr w:rsidR="00EE3124" w:rsidRPr="004F5F51" w:rsidTr="00E9667E">
        <w:tc>
          <w:tcPr>
            <w:tcW w:w="481" w:type="dxa"/>
            <w:gridSpan w:val="2"/>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lastRenderedPageBreak/>
              <w:t>6</w:t>
            </w:r>
          </w:p>
        </w:tc>
        <w:tc>
          <w:tcPr>
            <w:tcW w:w="2558" w:type="dxa"/>
            <w:gridSpan w:val="5"/>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Бани</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место</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- 7 на 1 тыс. человек</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2404" w:type="dxa"/>
            <w:gridSpan w:val="3"/>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0,2</w:t>
            </w:r>
          </w:p>
        </w:tc>
      </w:tr>
      <w:tr w:rsidR="00EE3124" w:rsidRPr="004F5F51" w:rsidTr="00E9667E">
        <w:tc>
          <w:tcPr>
            <w:tcW w:w="481" w:type="dxa"/>
            <w:gridSpan w:val="2"/>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2558" w:type="dxa"/>
            <w:gridSpan w:val="5"/>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7112" w:type="dxa"/>
            <w:gridSpan w:val="10"/>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4930" w:type="dxa"/>
            <w:gridSpan w:val="11"/>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EE3124" w:rsidRPr="004B5C63" w:rsidTr="00E9667E">
        <w:tc>
          <w:tcPr>
            <w:tcW w:w="15081" w:type="dxa"/>
            <w:gridSpan w:val="28"/>
            <w:tcBorders>
              <w:top w:val="nil"/>
              <w:left w:val="nil"/>
              <w:bottom w:val="single" w:sz="4" w:space="0" w:color="auto"/>
              <w:right w:val="nil"/>
            </w:tcBorders>
          </w:tcPr>
          <w:p w:rsidR="00EE3124" w:rsidRPr="004F5F51" w:rsidRDefault="00845677" w:rsidP="001B010F">
            <w:pPr>
              <w:pStyle w:val="55555"/>
            </w:pPr>
            <w:bookmarkStart w:id="14" w:name="_Toc494193909"/>
            <w:r w:rsidRPr="004B5C63">
              <w:t>4.3.</w:t>
            </w:r>
            <w:r w:rsidR="004B5C63">
              <w:t>5</w:t>
            </w:r>
            <w:r w:rsidRPr="004B5C63">
              <w:t>.</w:t>
            </w:r>
            <w:r w:rsidRPr="004B5C63">
              <w:tab/>
              <w:t xml:space="preserve">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w:t>
            </w:r>
            <w:r w:rsidR="00EE3124" w:rsidRPr="004B5C63">
              <w:t>кредитно-финансового обслуживания</w:t>
            </w:r>
            <w:r w:rsidRPr="004B5C63">
              <w:t>, почтовой связи, организаций и учреждений управления</w:t>
            </w:r>
            <w:bookmarkEnd w:id="14"/>
            <w:r>
              <w:t xml:space="preserve"> </w:t>
            </w:r>
          </w:p>
        </w:tc>
      </w:tr>
      <w:tr w:rsidR="00845677" w:rsidRPr="005F7C48" w:rsidTr="00E9667E">
        <w:tc>
          <w:tcPr>
            <w:tcW w:w="474" w:type="dxa"/>
            <w:tcBorders>
              <w:top w:val="single" w:sz="4" w:space="0" w:color="auto"/>
            </w:tcBorders>
            <w:shd w:val="clear" w:color="auto" w:fill="EEECE1" w:themeFill="background2"/>
          </w:tcPr>
          <w:p w:rsidR="00845677" w:rsidRPr="005F7C48" w:rsidRDefault="00845677" w:rsidP="004B5C63">
            <w:pPr>
              <w:pStyle w:val="ConsPlusNormal1"/>
              <w:rPr>
                <w:rFonts w:ascii="Times New Roman" w:hAnsi="Times New Roman"/>
                <w:b/>
                <w:sz w:val="24"/>
                <w:szCs w:val="24"/>
              </w:rPr>
            </w:pPr>
            <w:r w:rsidRPr="005F7C48">
              <w:rPr>
                <w:rFonts w:ascii="Times New Roman" w:hAnsi="Times New Roman"/>
                <w:b/>
                <w:sz w:val="24"/>
                <w:szCs w:val="24"/>
              </w:rPr>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53" w:type="dxa"/>
            <w:gridSpan w:val="5"/>
            <w:tcBorders>
              <w:top w:val="single" w:sz="4" w:space="0" w:color="auto"/>
            </w:tcBorders>
            <w:shd w:val="clear" w:color="auto" w:fill="EEECE1" w:themeFill="background2"/>
          </w:tcPr>
          <w:p w:rsidR="00845677" w:rsidRPr="005F7C48" w:rsidRDefault="00845677" w:rsidP="004B5C63">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845677" w:rsidRPr="005F7C48" w:rsidRDefault="00845677" w:rsidP="004B5C63">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EE3124" w:rsidRPr="004F5F51" w:rsidTr="00E9667E">
        <w:tc>
          <w:tcPr>
            <w:tcW w:w="481" w:type="dxa"/>
            <w:gridSpan w:val="2"/>
            <w:vMerge w:val="restart"/>
          </w:tcPr>
          <w:p w:rsidR="00EE3124" w:rsidRPr="004F5F51" w:rsidRDefault="009D75B6" w:rsidP="000521F8">
            <w:pPr>
              <w:pStyle w:val="ConsPlusNormal1"/>
              <w:rPr>
                <w:rFonts w:ascii="Times New Roman" w:hAnsi="Times New Roman"/>
                <w:sz w:val="24"/>
                <w:szCs w:val="24"/>
              </w:rPr>
            </w:pPr>
            <w:r>
              <w:rPr>
                <w:rFonts w:ascii="Times New Roman" w:hAnsi="Times New Roman"/>
                <w:sz w:val="24"/>
                <w:szCs w:val="24"/>
              </w:rPr>
              <w:t>1</w:t>
            </w:r>
            <w:r w:rsidR="00EE3124" w:rsidRPr="004F5F51">
              <w:rPr>
                <w:rFonts w:ascii="Times New Roman" w:hAnsi="Times New Roman"/>
                <w:sz w:val="24"/>
                <w:szCs w:val="24"/>
              </w:rPr>
              <w:t>.</w:t>
            </w:r>
          </w:p>
        </w:tc>
        <w:tc>
          <w:tcPr>
            <w:tcW w:w="2558" w:type="dxa"/>
            <w:gridSpan w:val="5"/>
            <w:vMerge w:val="restart"/>
          </w:tcPr>
          <w:p w:rsidR="00EE3124" w:rsidRPr="004F5F51" w:rsidRDefault="00EE3124" w:rsidP="00845677">
            <w:pPr>
              <w:pStyle w:val="ConsPlusNormal1"/>
              <w:rPr>
                <w:rFonts w:ascii="Times New Roman" w:hAnsi="Times New Roman"/>
                <w:sz w:val="24"/>
                <w:szCs w:val="24"/>
              </w:rPr>
            </w:pPr>
            <w:r w:rsidRPr="004F5F51">
              <w:rPr>
                <w:rFonts w:ascii="Times New Roman" w:hAnsi="Times New Roman"/>
                <w:sz w:val="24"/>
                <w:szCs w:val="24"/>
              </w:rPr>
              <w:t xml:space="preserve">Филиалы </w:t>
            </w:r>
            <w:r w:rsidR="00845677">
              <w:rPr>
                <w:rFonts w:ascii="Times New Roman" w:hAnsi="Times New Roman"/>
                <w:sz w:val="24"/>
                <w:szCs w:val="24"/>
              </w:rPr>
              <w:t>ПАО</w:t>
            </w:r>
            <w:r w:rsidRPr="004F5F51">
              <w:rPr>
                <w:rFonts w:ascii="Times New Roman" w:hAnsi="Times New Roman"/>
                <w:sz w:val="24"/>
                <w:szCs w:val="24"/>
              </w:rPr>
              <w:t xml:space="preserve"> "Сбербанк России" (отделения)</w:t>
            </w:r>
          </w:p>
        </w:tc>
        <w:tc>
          <w:tcPr>
            <w:tcW w:w="2414" w:type="dxa"/>
            <w:gridSpan w:val="4"/>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операционное место</w:t>
            </w:r>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w:t>
            </w:r>
          </w:p>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1 операционное место на 1 - 2 тыс. человек</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при 3 операционных местах</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0,05</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2414" w:type="dxa"/>
            <w:gridSpan w:val="4"/>
            <w:vMerge/>
          </w:tcPr>
          <w:p w:rsidR="00EE3124" w:rsidRPr="004F5F51" w:rsidRDefault="00EE3124" w:rsidP="000521F8">
            <w:pPr>
              <w:pStyle w:val="ConsPlusNormal1"/>
              <w:rPr>
                <w:rFonts w:ascii="Times New Roman" w:hAnsi="Times New Roman"/>
                <w:sz w:val="24"/>
                <w:szCs w:val="24"/>
              </w:rPr>
            </w:pPr>
          </w:p>
        </w:tc>
        <w:tc>
          <w:tcPr>
            <w:tcW w:w="2404" w:type="dxa"/>
            <w:gridSpan w:val="3"/>
            <w:vMerge/>
          </w:tcPr>
          <w:p w:rsidR="00EE3124" w:rsidRPr="004F5F51" w:rsidRDefault="00EE3124" w:rsidP="000521F8">
            <w:pPr>
              <w:pStyle w:val="ConsPlusNormal1"/>
              <w:rPr>
                <w:rFonts w:ascii="Times New Roman" w:hAnsi="Times New Roman"/>
                <w:sz w:val="24"/>
                <w:szCs w:val="24"/>
              </w:rPr>
            </w:pPr>
          </w:p>
        </w:tc>
        <w:tc>
          <w:tcPr>
            <w:tcW w:w="2294" w:type="dxa"/>
            <w:gridSpan w:val="3"/>
            <w:vMerge/>
          </w:tcPr>
          <w:p w:rsidR="00EE3124" w:rsidRPr="004F5F51" w:rsidRDefault="00EE3124" w:rsidP="000521F8">
            <w:pPr>
              <w:pStyle w:val="ConsPlusNormal1"/>
              <w:rPr>
                <w:rFonts w:ascii="Times New Roman" w:hAnsi="Times New Roman"/>
                <w:sz w:val="24"/>
                <w:szCs w:val="24"/>
              </w:rPr>
            </w:pPr>
          </w:p>
        </w:tc>
        <w:tc>
          <w:tcPr>
            <w:tcW w:w="2624" w:type="dxa"/>
            <w:gridSpan w:val="6"/>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при 20 операционных местах</w:t>
            </w:r>
          </w:p>
        </w:tc>
        <w:tc>
          <w:tcPr>
            <w:tcW w:w="2306" w:type="dxa"/>
            <w:gridSpan w:val="5"/>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0,4</w:t>
            </w:r>
          </w:p>
        </w:tc>
      </w:tr>
      <w:tr w:rsidR="00EE3124" w:rsidRPr="004F5F51" w:rsidTr="00E9667E">
        <w:tc>
          <w:tcPr>
            <w:tcW w:w="481" w:type="dxa"/>
            <w:gridSpan w:val="2"/>
            <w:vMerge/>
          </w:tcPr>
          <w:p w:rsidR="00EE3124" w:rsidRPr="004F5F51" w:rsidRDefault="00EE3124" w:rsidP="000521F8">
            <w:pPr>
              <w:pStyle w:val="ConsPlusNormal1"/>
              <w:rPr>
                <w:rFonts w:ascii="Times New Roman" w:hAnsi="Times New Roman"/>
                <w:sz w:val="24"/>
                <w:szCs w:val="24"/>
              </w:rPr>
            </w:pPr>
          </w:p>
        </w:tc>
        <w:tc>
          <w:tcPr>
            <w:tcW w:w="2558" w:type="dxa"/>
            <w:gridSpan w:val="5"/>
            <w:vMerge/>
          </w:tcPr>
          <w:p w:rsidR="00EE3124" w:rsidRPr="004F5F51" w:rsidRDefault="00EE3124" w:rsidP="000521F8">
            <w:pPr>
              <w:pStyle w:val="ConsPlusNormal1"/>
              <w:rPr>
                <w:rFonts w:ascii="Times New Roman" w:hAnsi="Times New Roman"/>
                <w:sz w:val="24"/>
                <w:szCs w:val="24"/>
              </w:rPr>
            </w:pPr>
          </w:p>
        </w:tc>
        <w:tc>
          <w:tcPr>
            <w:tcW w:w="4818" w:type="dxa"/>
            <w:gridSpan w:val="7"/>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p>
        </w:tc>
      </w:tr>
      <w:tr w:rsidR="00845677" w:rsidRPr="004F5F51" w:rsidTr="00E9667E">
        <w:tc>
          <w:tcPr>
            <w:tcW w:w="481" w:type="dxa"/>
            <w:gridSpan w:val="2"/>
            <w:vMerge w:val="restart"/>
          </w:tcPr>
          <w:p w:rsidR="00845677" w:rsidRPr="004F5F51" w:rsidRDefault="00845677" w:rsidP="004B5C63">
            <w:pPr>
              <w:pStyle w:val="ConsPlusNormal1"/>
              <w:rPr>
                <w:rFonts w:ascii="Times New Roman" w:hAnsi="Times New Roman"/>
                <w:sz w:val="24"/>
                <w:szCs w:val="24"/>
              </w:rPr>
            </w:pPr>
            <w:r>
              <w:rPr>
                <w:rFonts w:ascii="Times New Roman" w:hAnsi="Times New Roman"/>
                <w:sz w:val="24"/>
                <w:szCs w:val="24"/>
              </w:rPr>
              <w:lastRenderedPageBreak/>
              <w:t>2</w:t>
            </w:r>
            <w:r w:rsidRPr="004F5F51">
              <w:rPr>
                <w:rFonts w:ascii="Times New Roman" w:hAnsi="Times New Roman"/>
                <w:sz w:val="24"/>
                <w:szCs w:val="24"/>
              </w:rPr>
              <w:t>.</w:t>
            </w:r>
          </w:p>
        </w:tc>
        <w:tc>
          <w:tcPr>
            <w:tcW w:w="2558" w:type="dxa"/>
            <w:gridSpan w:val="5"/>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Отделения почтовой связи</w:t>
            </w:r>
          </w:p>
        </w:tc>
        <w:tc>
          <w:tcPr>
            <w:tcW w:w="2414" w:type="dxa"/>
            <w:gridSpan w:val="4"/>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объект</w:t>
            </w:r>
          </w:p>
        </w:tc>
        <w:tc>
          <w:tcPr>
            <w:tcW w:w="4930" w:type="dxa"/>
            <w:gridSpan w:val="11"/>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по нормам и правилам Министерства связи Российской Федерации</w:t>
            </w:r>
          </w:p>
        </w:tc>
      </w:tr>
      <w:tr w:rsidR="00845677" w:rsidRPr="004F5F51" w:rsidTr="00E9667E">
        <w:trPr>
          <w:trHeight w:val="664"/>
        </w:trPr>
        <w:tc>
          <w:tcPr>
            <w:tcW w:w="481" w:type="dxa"/>
            <w:gridSpan w:val="2"/>
            <w:vMerge/>
          </w:tcPr>
          <w:p w:rsidR="00845677" w:rsidRPr="004F5F51" w:rsidRDefault="00845677" w:rsidP="004B5C63">
            <w:pPr>
              <w:pStyle w:val="ConsPlusNormal1"/>
              <w:rPr>
                <w:rFonts w:ascii="Times New Roman" w:hAnsi="Times New Roman"/>
                <w:sz w:val="24"/>
                <w:szCs w:val="24"/>
              </w:rPr>
            </w:pPr>
          </w:p>
        </w:tc>
        <w:tc>
          <w:tcPr>
            <w:tcW w:w="2558" w:type="dxa"/>
            <w:gridSpan w:val="5"/>
            <w:vMerge/>
          </w:tcPr>
          <w:p w:rsidR="00845677" w:rsidRPr="004F5F51" w:rsidRDefault="00845677" w:rsidP="004B5C63">
            <w:pPr>
              <w:pStyle w:val="ConsPlusNormal1"/>
              <w:rPr>
                <w:rFonts w:ascii="Times New Roman" w:hAnsi="Times New Roman"/>
                <w:sz w:val="24"/>
                <w:szCs w:val="24"/>
              </w:rPr>
            </w:pPr>
          </w:p>
        </w:tc>
        <w:tc>
          <w:tcPr>
            <w:tcW w:w="2414" w:type="dxa"/>
            <w:gridSpan w:val="4"/>
            <w:vMerge/>
          </w:tcPr>
          <w:p w:rsidR="00845677" w:rsidRPr="004F5F51" w:rsidRDefault="00845677" w:rsidP="004B5C63">
            <w:pPr>
              <w:pStyle w:val="ConsPlusNormal1"/>
              <w:rPr>
                <w:rFonts w:ascii="Times New Roman" w:hAnsi="Times New Roman"/>
                <w:sz w:val="24"/>
                <w:szCs w:val="24"/>
              </w:rPr>
            </w:pPr>
          </w:p>
        </w:tc>
        <w:tc>
          <w:tcPr>
            <w:tcW w:w="2404" w:type="dxa"/>
            <w:gridSpan w:val="3"/>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/объект</w:t>
            </w:r>
          </w:p>
        </w:tc>
        <w:tc>
          <w:tcPr>
            <w:tcW w:w="4930" w:type="dxa"/>
            <w:gridSpan w:val="11"/>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 xml:space="preserve">Отделения связи сельского поселения, </w:t>
            </w:r>
            <w:proofErr w:type="gramStart"/>
            <w:r w:rsidRPr="004F5F51">
              <w:rPr>
                <w:rFonts w:ascii="Times New Roman" w:hAnsi="Times New Roman"/>
                <w:sz w:val="24"/>
                <w:szCs w:val="24"/>
              </w:rPr>
              <w:t>га</w:t>
            </w:r>
            <w:proofErr w:type="gramEnd"/>
            <w:r w:rsidRPr="004F5F51">
              <w:rPr>
                <w:rFonts w:ascii="Times New Roman" w:hAnsi="Times New Roman"/>
                <w:sz w:val="24"/>
                <w:szCs w:val="24"/>
              </w:rPr>
              <w:t>, для обслуживаемого населения, групп</w:t>
            </w:r>
          </w:p>
        </w:tc>
      </w:tr>
      <w:tr w:rsidR="00845677" w:rsidRPr="004F5F51" w:rsidTr="00E9667E">
        <w:tc>
          <w:tcPr>
            <w:tcW w:w="481" w:type="dxa"/>
            <w:gridSpan w:val="2"/>
            <w:vMerge/>
          </w:tcPr>
          <w:p w:rsidR="00845677" w:rsidRPr="004F5F51" w:rsidRDefault="00845677" w:rsidP="004B5C63">
            <w:pPr>
              <w:pStyle w:val="ConsPlusNormal1"/>
              <w:rPr>
                <w:rFonts w:ascii="Times New Roman" w:hAnsi="Times New Roman"/>
                <w:sz w:val="24"/>
                <w:szCs w:val="24"/>
              </w:rPr>
            </w:pPr>
          </w:p>
        </w:tc>
        <w:tc>
          <w:tcPr>
            <w:tcW w:w="2558" w:type="dxa"/>
            <w:gridSpan w:val="5"/>
            <w:vMerge/>
          </w:tcPr>
          <w:p w:rsidR="00845677" w:rsidRPr="004F5F51" w:rsidRDefault="00845677" w:rsidP="004B5C63">
            <w:pPr>
              <w:pStyle w:val="ConsPlusNormal1"/>
              <w:rPr>
                <w:rFonts w:ascii="Times New Roman" w:hAnsi="Times New Roman"/>
                <w:sz w:val="24"/>
                <w:szCs w:val="24"/>
              </w:rPr>
            </w:pPr>
          </w:p>
        </w:tc>
        <w:tc>
          <w:tcPr>
            <w:tcW w:w="2414" w:type="dxa"/>
            <w:gridSpan w:val="4"/>
            <w:vMerge/>
          </w:tcPr>
          <w:p w:rsidR="00845677" w:rsidRPr="004F5F51" w:rsidRDefault="00845677" w:rsidP="004B5C63">
            <w:pPr>
              <w:pStyle w:val="ConsPlusNormal1"/>
              <w:rPr>
                <w:rFonts w:ascii="Times New Roman" w:hAnsi="Times New Roman"/>
                <w:sz w:val="24"/>
                <w:szCs w:val="24"/>
              </w:rPr>
            </w:pPr>
          </w:p>
        </w:tc>
        <w:tc>
          <w:tcPr>
            <w:tcW w:w="2404" w:type="dxa"/>
            <w:gridSpan w:val="3"/>
            <w:vMerge/>
          </w:tcPr>
          <w:p w:rsidR="00845677" w:rsidRPr="004F5F51" w:rsidRDefault="00845677" w:rsidP="004B5C63">
            <w:pPr>
              <w:pStyle w:val="ConsPlusNormal1"/>
              <w:rPr>
                <w:rFonts w:ascii="Times New Roman" w:hAnsi="Times New Roman"/>
                <w:sz w:val="24"/>
                <w:szCs w:val="24"/>
              </w:rPr>
            </w:pPr>
          </w:p>
        </w:tc>
        <w:tc>
          <w:tcPr>
            <w:tcW w:w="2294" w:type="dxa"/>
            <w:gridSpan w:val="3"/>
            <w:vMerge/>
          </w:tcPr>
          <w:p w:rsidR="00845677" w:rsidRPr="004F5F51" w:rsidRDefault="00845677" w:rsidP="004B5C63">
            <w:pPr>
              <w:pStyle w:val="ConsPlusNormal1"/>
              <w:rPr>
                <w:rFonts w:ascii="Times New Roman" w:hAnsi="Times New Roman"/>
                <w:sz w:val="24"/>
                <w:szCs w:val="24"/>
              </w:rPr>
            </w:pPr>
          </w:p>
        </w:tc>
        <w:tc>
          <w:tcPr>
            <w:tcW w:w="2768" w:type="dxa"/>
            <w:gridSpan w:val="7"/>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V - VI (0,5 - 2 тыс. чел.)</w:t>
            </w:r>
          </w:p>
        </w:tc>
        <w:tc>
          <w:tcPr>
            <w:tcW w:w="2162" w:type="dxa"/>
            <w:gridSpan w:val="4"/>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0,3 - 0,35</w:t>
            </w:r>
          </w:p>
        </w:tc>
      </w:tr>
      <w:tr w:rsidR="00845677" w:rsidRPr="004F5F51" w:rsidTr="00E9667E">
        <w:tc>
          <w:tcPr>
            <w:tcW w:w="481" w:type="dxa"/>
            <w:gridSpan w:val="2"/>
            <w:vMerge/>
          </w:tcPr>
          <w:p w:rsidR="00845677" w:rsidRPr="004F5F51" w:rsidRDefault="00845677" w:rsidP="004B5C63">
            <w:pPr>
              <w:pStyle w:val="ConsPlusNormal1"/>
              <w:rPr>
                <w:rFonts w:ascii="Times New Roman" w:hAnsi="Times New Roman"/>
                <w:sz w:val="24"/>
                <w:szCs w:val="24"/>
              </w:rPr>
            </w:pPr>
          </w:p>
        </w:tc>
        <w:tc>
          <w:tcPr>
            <w:tcW w:w="2558" w:type="dxa"/>
            <w:gridSpan w:val="5"/>
            <w:vMerge/>
          </w:tcPr>
          <w:p w:rsidR="00845677" w:rsidRPr="004F5F51" w:rsidRDefault="00845677" w:rsidP="004B5C63">
            <w:pPr>
              <w:pStyle w:val="ConsPlusNormal1"/>
              <w:rPr>
                <w:rFonts w:ascii="Times New Roman" w:hAnsi="Times New Roman"/>
                <w:sz w:val="24"/>
                <w:szCs w:val="24"/>
              </w:rPr>
            </w:pPr>
          </w:p>
        </w:tc>
        <w:tc>
          <w:tcPr>
            <w:tcW w:w="2414" w:type="dxa"/>
            <w:gridSpan w:val="4"/>
            <w:vMerge/>
          </w:tcPr>
          <w:p w:rsidR="00845677" w:rsidRPr="004F5F51" w:rsidRDefault="00845677" w:rsidP="004B5C63">
            <w:pPr>
              <w:pStyle w:val="ConsPlusNormal1"/>
              <w:rPr>
                <w:rFonts w:ascii="Times New Roman" w:hAnsi="Times New Roman"/>
                <w:sz w:val="24"/>
                <w:szCs w:val="24"/>
              </w:rPr>
            </w:pPr>
          </w:p>
        </w:tc>
        <w:tc>
          <w:tcPr>
            <w:tcW w:w="2404" w:type="dxa"/>
            <w:gridSpan w:val="3"/>
            <w:vMerge/>
          </w:tcPr>
          <w:p w:rsidR="00845677" w:rsidRPr="004F5F51" w:rsidRDefault="00845677" w:rsidP="004B5C63">
            <w:pPr>
              <w:pStyle w:val="ConsPlusNormal1"/>
              <w:rPr>
                <w:rFonts w:ascii="Times New Roman" w:hAnsi="Times New Roman"/>
                <w:sz w:val="24"/>
                <w:szCs w:val="24"/>
              </w:rPr>
            </w:pPr>
          </w:p>
        </w:tc>
        <w:tc>
          <w:tcPr>
            <w:tcW w:w="2294" w:type="dxa"/>
            <w:gridSpan w:val="3"/>
            <w:vMerge/>
          </w:tcPr>
          <w:p w:rsidR="00845677" w:rsidRPr="004F5F51" w:rsidRDefault="00845677" w:rsidP="004B5C63">
            <w:pPr>
              <w:pStyle w:val="ConsPlusNormal1"/>
              <w:rPr>
                <w:rFonts w:ascii="Times New Roman" w:hAnsi="Times New Roman"/>
                <w:sz w:val="24"/>
                <w:szCs w:val="24"/>
              </w:rPr>
            </w:pPr>
          </w:p>
        </w:tc>
        <w:tc>
          <w:tcPr>
            <w:tcW w:w="2768" w:type="dxa"/>
            <w:gridSpan w:val="7"/>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III - IV (2 - 6 тыс. чел.)</w:t>
            </w:r>
          </w:p>
        </w:tc>
        <w:tc>
          <w:tcPr>
            <w:tcW w:w="2162" w:type="dxa"/>
            <w:gridSpan w:val="4"/>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0,4 - 0,45</w:t>
            </w:r>
          </w:p>
        </w:tc>
      </w:tr>
      <w:tr w:rsidR="00845677" w:rsidRPr="004F5F51" w:rsidTr="00E9667E">
        <w:tc>
          <w:tcPr>
            <w:tcW w:w="481" w:type="dxa"/>
            <w:gridSpan w:val="2"/>
            <w:vMerge/>
            <w:tcBorders>
              <w:bottom w:val="single" w:sz="4" w:space="0" w:color="auto"/>
            </w:tcBorders>
          </w:tcPr>
          <w:p w:rsidR="00845677" w:rsidRPr="004F5F51" w:rsidRDefault="00845677" w:rsidP="004B5C63">
            <w:pPr>
              <w:pStyle w:val="ConsPlusNormal1"/>
              <w:rPr>
                <w:rFonts w:ascii="Times New Roman" w:hAnsi="Times New Roman"/>
                <w:sz w:val="24"/>
                <w:szCs w:val="24"/>
              </w:rPr>
            </w:pPr>
          </w:p>
        </w:tc>
        <w:tc>
          <w:tcPr>
            <w:tcW w:w="2558" w:type="dxa"/>
            <w:gridSpan w:val="5"/>
            <w:vMerge/>
            <w:tcBorders>
              <w:bottom w:val="single" w:sz="4" w:space="0" w:color="auto"/>
            </w:tcBorders>
          </w:tcPr>
          <w:p w:rsidR="00845677" w:rsidRPr="004F5F51" w:rsidRDefault="00845677" w:rsidP="004B5C63">
            <w:pPr>
              <w:pStyle w:val="ConsPlusNormal1"/>
              <w:rPr>
                <w:rFonts w:ascii="Times New Roman" w:hAnsi="Times New Roman"/>
                <w:sz w:val="24"/>
                <w:szCs w:val="24"/>
              </w:rPr>
            </w:pPr>
          </w:p>
        </w:tc>
        <w:tc>
          <w:tcPr>
            <w:tcW w:w="4818" w:type="dxa"/>
            <w:gridSpan w:val="7"/>
            <w:tcBorders>
              <w:bottom w:val="single" w:sz="4" w:space="0" w:color="auto"/>
            </w:tcBorders>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Borders>
              <w:bottom w:val="single" w:sz="4" w:space="0" w:color="auto"/>
            </w:tcBorders>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Borders>
              <w:bottom w:val="single" w:sz="4" w:space="0" w:color="auto"/>
            </w:tcBorders>
          </w:tcPr>
          <w:p w:rsidR="00845677" w:rsidRPr="004F5F51" w:rsidRDefault="00845677" w:rsidP="004B5C63">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p>
        </w:tc>
      </w:tr>
      <w:tr w:rsidR="00EE3124" w:rsidRPr="004F5F51" w:rsidTr="00E9667E">
        <w:tc>
          <w:tcPr>
            <w:tcW w:w="481" w:type="dxa"/>
            <w:gridSpan w:val="2"/>
            <w:vMerge w:val="restart"/>
            <w:tcBorders>
              <w:bottom w:val="single" w:sz="4" w:space="0" w:color="auto"/>
            </w:tcBorders>
          </w:tcPr>
          <w:p w:rsidR="00EE3124" w:rsidRPr="004F5F51" w:rsidRDefault="003009B8" w:rsidP="000521F8">
            <w:pPr>
              <w:pStyle w:val="ConsPlusNormal1"/>
              <w:rPr>
                <w:rFonts w:ascii="Times New Roman" w:hAnsi="Times New Roman"/>
                <w:sz w:val="24"/>
                <w:szCs w:val="24"/>
              </w:rPr>
            </w:pPr>
            <w:r>
              <w:rPr>
                <w:rFonts w:ascii="Times New Roman" w:hAnsi="Times New Roman"/>
                <w:sz w:val="24"/>
                <w:szCs w:val="24"/>
              </w:rPr>
              <w:t>3</w:t>
            </w:r>
            <w:r w:rsidR="00EE3124" w:rsidRPr="004F5F51">
              <w:rPr>
                <w:rFonts w:ascii="Times New Roman" w:hAnsi="Times New Roman"/>
                <w:sz w:val="24"/>
                <w:szCs w:val="24"/>
              </w:rPr>
              <w:t>.</w:t>
            </w:r>
          </w:p>
        </w:tc>
        <w:tc>
          <w:tcPr>
            <w:tcW w:w="2558" w:type="dxa"/>
            <w:gridSpan w:val="5"/>
            <w:vMerge w:val="restart"/>
            <w:tcBorders>
              <w:bottom w:val="single" w:sz="4" w:space="0" w:color="auto"/>
            </w:tcBorders>
          </w:tcPr>
          <w:p w:rsidR="00EE3124" w:rsidRPr="004F5F51" w:rsidRDefault="00845677" w:rsidP="000521F8">
            <w:pPr>
              <w:pStyle w:val="ConsPlusNormal1"/>
              <w:rPr>
                <w:rFonts w:ascii="Times New Roman" w:hAnsi="Times New Roman"/>
                <w:sz w:val="24"/>
                <w:szCs w:val="24"/>
              </w:rPr>
            </w:pPr>
            <w:r>
              <w:rPr>
                <w:rFonts w:ascii="Times New Roman" w:hAnsi="Times New Roman"/>
                <w:sz w:val="24"/>
                <w:szCs w:val="24"/>
              </w:rPr>
              <w:t>Организации и учреждения управления</w:t>
            </w:r>
          </w:p>
        </w:tc>
        <w:tc>
          <w:tcPr>
            <w:tcW w:w="2414" w:type="dxa"/>
            <w:gridSpan w:val="4"/>
            <w:vMerge w:val="restart"/>
            <w:tcBorders>
              <w:bottom w:val="nil"/>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4" w:type="dxa"/>
            <w:gridSpan w:val="3"/>
            <w:tcBorders>
              <w:bottom w:val="nil"/>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294" w:type="dxa"/>
            <w:gridSpan w:val="3"/>
            <w:tcBorders>
              <w:bottom w:val="nil"/>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Уровень обеспеченности, объект</w:t>
            </w:r>
          </w:p>
        </w:tc>
        <w:tc>
          <w:tcPr>
            <w:tcW w:w="4930" w:type="dxa"/>
            <w:gridSpan w:val="11"/>
            <w:tcBorders>
              <w:bottom w:val="nil"/>
            </w:tcBorders>
          </w:tcPr>
          <w:p w:rsidR="00EE3124" w:rsidRPr="004F5F51" w:rsidRDefault="00845677" w:rsidP="000521F8">
            <w:pPr>
              <w:pStyle w:val="ConsPlusNormal1"/>
              <w:rPr>
                <w:rFonts w:ascii="Times New Roman" w:hAnsi="Times New Roman"/>
                <w:sz w:val="24"/>
                <w:szCs w:val="24"/>
              </w:rPr>
            </w:pPr>
            <w:r>
              <w:rPr>
                <w:rFonts w:ascii="Times New Roman" w:hAnsi="Times New Roman"/>
                <w:sz w:val="24"/>
                <w:szCs w:val="24"/>
              </w:rPr>
              <w:t>По заданию на проектирование</w:t>
            </w:r>
          </w:p>
        </w:tc>
      </w:tr>
      <w:tr w:rsidR="003009B8" w:rsidRPr="004F5F51" w:rsidTr="00E9667E">
        <w:trPr>
          <w:trHeight w:val="1644"/>
        </w:trPr>
        <w:tc>
          <w:tcPr>
            <w:tcW w:w="481" w:type="dxa"/>
            <w:gridSpan w:val="2"/>
            <w:vMerge/>
            <w:tcBorders>
              <w:top w:val="nil"/>
            </w:tcBorders>
          </w:tcPr>
          <w:p w:rsidR="003009B8" w:rsidRPr="004F5F51" w:rsidRDefault="003009B8" w:rsidP="000521F8">
            <w:pPr>
              <w:pStyle w:val="ConsPlusNormal1"/>
              <w:rPr>
                <w:rFonts w:ascii="Times New Roman" w:hAnsi="Times New Roman"/>
                <w:sz w:val="24"/>
                <w:szCs w:val="24"/>
              </w:rPr>
            </w:pPr>
          </w:p>
        </w:tc>
        <w:tc>
          <w:tcPr>
            <w:tcW w:w="2558" w:type="dxa"/>
            <w:gridSpan w:val="5"/>
            <w:vMerge/>
            <w:tcBorders>
              <w:top w:val="nil"/>
            </w:tcBorders>
          </w:tcPr>
          <w:p w:rsidR="003009B8" w:rsidRPr="004F5F51" w:rsidRDefault="003009B8" w:rsidP="000521F8">
            <w:pPr>
              <w:pStyle w:val="ConsPlusNormal1"/>
              <w:rPr>
                <w:rFonts w:ascii="Times New Roman" w:hAnsi="Times New Roman"/>
                <w:sz w:val="24"/>
                <w:szCs w:val="24"/>
              </w:rPr>
            </w:pPr>
          </w:p>
        </w:tc>
        <w:tc>
          <w:tcPr>
            <w:tcW w:w="2414" w:type="dxa"/>
            <w:gridSpan w:val="4"/>
            <w:vMerge/>
            <w:tcBorders>
              <w:top w:val="nil"/>
              <w:bottom w:val="single" w:sz="4" w:space="0" w:color="auto"/>
            </w:tcBorders>
          </w:tcPr>
          <w:p w:rsidR="003009B8" w:rsidRPr="004F5F51" w:rsidRDefault="003009B8" w:rsidP="000521F8">
            <w:pPr>
              <w:pStyle w:val="ConsPlusNormal1"/>
              <w:rPr>
                <w:rFonts w:ascii="Times New Roman" w:hAnsi="Times New Roman"/>
                <w:sz w:val="24"/>
                <w:szCs w:val="24"/>
              </w:rPr>
            </w:pPr>
          </w:p>
        </w:tc>
        <w:tc>
          <w:tcPr>
            <w:tcW w:w="2404" w:type="dxa"/>
            <w:gridSpan w:val="3"/>
            <w:tcBorders>
              <w:top w:val="nil"/>
              <w:bottom w:val="single" w:sz="4" w:space="0" w:color="auto"/>
            </w:tcBorders>
          </w:tcPr>
          <w:p w:rsidR="003009B8" w:rsidRPr="004F5F51" w:rsidRDefault="003009B8"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294" w:type="dxa"/>
            <w:gridSpan w:val="3"/>
            <w:tcBorders>
              <w:top w:val="nil"/>
              <w:bottom w:val="single" w:sz="4" w:space="0" w:color="auto"/>
            </w:tcBorders>
          </w:tcPr>
          <w:p w:rsidR="003009B8" w:rsidRPr="004F5F51" w:rsidRDefault="003009B8" w:rsidP="003009B8">
            <w:pPr>
              <w:pStyle w:val="ConsPlusNormal1"/>
              <w:rPr>
                <w:rFonts w:ascii="Times New Roman" w:hAnsi="Times New Roman"/>
                <w:sz w:val="24"/>
                <w:szCs w:val="24"/>
              </w:rPr>
            </w:pPr>
            <w:r w:rsidRPr="004F5F51">
              <w:rPr>
                <w:rFonts w:ascii="Times New Roman" w:hAnsi="Times New Roman"/>
                <w:sz w:val="24"/>
                <w:szCs w:val="24"/>
              </w:rPr>
              <w:t xml:space="preserve">Размер земельного участка, </w:t>
            </w:r>
            <w:r>
              <w:rPr>
                <w:rFonts w:ascii="Times New Roman" w:hAnsi="Times New Roman"/>
                <w:sz w:val="24"/>
                <w:szCs w:val="24"/>
              </w:rPr>
              <w:t>кв</w:t>
            </w:r>
            <w:proofErr w:type="gramStart"/>
            <w:r>
              <w:rPr>
                <w:rFonts w:ascii="Times New Roman" w:hAnsi="Times New Roman"/>
                <w:sz w:val="24"/>
                <w:szCs w:val="24"/>
              </w:rPr>
              <w:t>.м</w:t>
            </w:r>
            <w:proofErr w:type="gramEnd"/>
            <w:r>
              <w:rPr>
                <w:rFonts w:ascii="Times New Roman" w:hAnsi="Times New Roman"/>
                <w:sz w:val="24"/>
                <w:szCs w:val="24"/>
              </w:rPr>
              <w:t xml:space="preserve"> на сотрудника</w:t>
            </w:r>
          </w:p>
        </w:tc>
        <w:tc>
          <w:tcPr>
            <w:tcW w:w="4930" w:type="dxa"/>
            <w:gridSpan w:val="11"/>
            <w:tcBorders>
              <w:top w:val="nil"/>
              <w:bottom w:val="single" w:sz="4" w:space="0" w:color="auto"/>
            </w:tcBorders>
          </w:tcPr>
          <w:p w:rsidR="003009B8" w:rsidRPr="004F5F51" w:rsidRDefault="003009B8" w:rsidP="000521F8">
            <w:pPr>
              <w:pStyle w:val="ConsPlusNormal1"/>
              <w:rPr>
                <w:rFonts w:ascii="Times New Roman" w:hAnsi="Times New Roman"/>
                <w:sz w:val="24"/>
                <w:szCs w:val="24"/>
              </w:rPr>
            </w:pPr>
            <w:r>
              <w:rPr>
                <w:rFonts w:ascii="Times New Roman" w:hAnsi="Times New Roman"/>
                <w:sz w:val="24"/>
                <w:szCs w:val="24"/>
              </w:rPr>
              <w:t>Для сельских органов власти – 60-40 кв</w:t>
            </w:r>
            <w:proofErr w:type="gramStart"/>
            <w:r>
              <w:rPr>
                <w:rFonts w:ascii="Times New Roman" w:hAnsi="Times New Roman"/>
                <w:sz w:val="24"/>
                <w:szCs w:val="24"/>
              </w:rPr>
              <w:t>.м</w:t>
            </w:r>
            <w:proofErr w:type="gramEnd"/>
            <w:r>
              <w:rPr>
                <w:rFonts w:ascii="Times New Roman" w:hAnsi="Times New Roman"/>
                <w:sz w:val="24"/>
                <w:szCs w:val="24"/>
              </w:rPr>
              <w:t xml:space="preserve"> при этажности  2-3</w:t>
            </w:r>
          </w:p>
        </w:tc>
      </w:tr>
      <w:tr w:rsidR="00EE3124" w:rsidRPr="004F5F51" w:rsidTr="00E9667E">
        <w:tc>
          <w:tcPr>
            <w:tcW w:w="481" w:type="dxa"/>
            <w:gridSpan w:val="2"/>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2558" w:type="dxa"/>
            <w:gridSpan w:val="5"/>
            <w:vMerge/>
            <w:tcBorders>
              <w:bottom w:val="single" w:sz="4" w:space="0" w:color="auto"/>
            </w:tcBorders>
          </w:tcPr>
          <w:p w:rsidR="00EE3124" w:rsidRPr="004F5F51" w:rsidRDefault="00EE3124" w:rsidP="000521F8">
            <w:pPr>
              <w:pStyle w:val="ConsPlusNormal1"/>
              <w:rPr>
                <w:rFonts w:ascii="Times New Roman" w:hAnsi="Times New Roman"/>
                <w:sz w:val="24"/>
                <w:szCs w:val="24"/>
              </w:rPr>
            </w:pPr>
          </w:p>
        </w:tc>
        <w:tc>
          <w:tcPr>
            <w:tcW w:w="4818" w:type="dxa"/>
            <w:gridSpan w:val="7"/>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максимально допустимого уровня территориальной доступности</w:t>
            </w:r>
          </w:p>
        </w:tc>
        <w:tc>
          <w:tcPr>
            <w:tcW w:w="2294" w:type="dxa"/>
            <w:gridSpan w:val="3"/>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 xml:space="preserve">Пешеходная доступность, </w:t>
            </w:r>
            <w:proofErr w:type="gramStart"/>
            <w:r w:rsidRPr="004F5F51">
              <w:rPr>
                <w:rFonts w:ascii="Times New Roman" w:hAnsi="Times New Roman"/>
                <w:sz w:val="24"/>
                <w:szCs w:val="24"/>
              </w:rPr>
              <w:t>м</w:t>
            </w:r>
            <w:proofErr w:type="gramEnd"/>
          </w:p>
        </w:tc>
        <w:tc>
          <w:tcPr>
            <w:tcW w:w="4930" w:type="dxa"/>
            <w:gridSpan w:val="11"/>
            <w:tcBorders>
              <w:bottom w:val="single" w:sz="4" w:space="0" w:color="auto"/>
            </w:tcBorders>
          </w:tcPr>
          <w:p w:rsidR="00EE3124" w:rsidRPr="004F5F51" w:rsidRDefault="00EE3124" w:rsidP="000521F8">
            <w:pPr>
              <w:pStyle w:val="ConsPlusNormal1"/>
              <w:rPr>
                <w:rFonts w:ascii="Times New Roman" w:hAnsi="Times New Roman"/>
                <w:sz w:val="24"/>
                <w:szCs w:val="24"/>
              </w:rPr>
            </w:pPr>
            <w:r w:rsidRPr="004F5F51">
              <w:rPr>
                <w:rFonts w:ascii="Times New Roman" w:hAnsi="Times New Roman"/>
                <w:sz w:val="24"/>
                <w:szCs w:val="24"/>
              </w:rPr>
              <w:t>сельские населенные пункты: в пределах населенного пункта</w:t>
            </w:r>
            <w:r w:rsidR="003009B8">
              <w:rPr>
                <w:rFonts w:ascii="Times New Roman" w:hAnsi="Times New Roman"/>
                <w:sz w:val="24"/>
                <w:szCs w:val="24"/>
              </w:rPr>
              <w:t xml:space="preserve"> </w:t>
            </w:r>
          </w:p>
        </w:tc>
      </w:tr>
      <w:tr w:rsidR="00406AA3" w:rsidRPr="004B5C63" w:rsidTr="00E9667E">
        <w:tc>
          <w:tcPr>
            <w:tcW w:w="15081" w:type="dxa"/>
            <w:gridSpan w:val="28"/>
            <w:tcBorders>
              <w:top w:val="nil"/>
              <w:left w:val="nil"/>
              <w:bottom w:val="nil"/>
              <w:right w:val="nil"/>
            </w:tcBorders>
          </w:tcPr>
          <w:p w:rsidR="00E9667E" w:rsidRPr="004B5C63" w:rsidRDefault="00E9667E" w:rsidP="001A58B8">
            <w:pPr>
              <w:pStyle w:val="550"/>
            </w:pPr>
          </w:p>
          <w:p w:rsidR="00E9667E" w:rsidRPr="004B5C63" w:rsidRDefault="00E9667E" w:rsidP="001A58B8">
            <w:pPr>
              <w:pStyle w:val="550"/>
            </w:pPr>
          </w:p>
          <w:p w:rsidR="00E9667E" w:rsidRPr="004B5C63" w:rsidRDefault="00E9667E" w:rsidP="001A58B8">
            <w:pPr>
              <w:pStyle w:val="550"/>
            </w:pPr>
          </w:p>
          <w:p w:rsidR="00E9667E" w:rsidRPr="004B5C63" w:rsidRDefault="00E9667E" w:rsidP="001A58B8">
            <w:pPr>
              <w:pStyle w:val="550"/>
            </w:pPr>
          </w:p>
          <w:p w:rsidR="00E9667E" w:rsidRPr="004B5C63" w:rsidRDefault="00E9667E" w:rsidP="001A58B8">
            <w:pPr>
              <w:pStyle w:val="550"/>
            </w:pPr>
          </w:p>
          <w:p w:rsidR="00406AA3" w:rsidRPr="004F5F51" w:rsidRDefault="00406AA3" w:rsidP="001B010F">
            <w:pPr>
              <w:pStyle w:val="55555"/>
            </w:pPr>
            <w:bookmarkStart w:id="15" w:name="_Toc494193910"/>
            <w:r w:rsidRPr="004B5C63">
              <w:t>4.3.</w:t>
            </w:r>
            <w:r w:rsidR="004B5C63">
              <w:t>6</w:t>
            </w:r>
            <w:r w:rsidRPr="004B5C63">
              <w:t>.</w:t>
            </w:r>
            <w:r w:rsidRPr="004B5C63">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спортивного и физкультурно-оздоровительного назначения</w:t>
            </w:r>
            <w:bookmarkEnd w:id="15"/>
            <w:r>
              <w:t xml:space="preserve"> </w:t>
            </w:r>
          </w:p>
        </w:tc>
      </w:tr>
      <w:tr w:rsidR="00E9667E" w:rsidRPr="005F7C48" w:rsidTr="00E9667E">
        <w:tc>
          <w:tcPr>
            <w:tcW w:w="481" w:type="dxa"/>
            <w:gridSpan w:val="2"/>
            <w:tcBorders>
              <w:top w:val="single" w:sz="4" w:space="0" w:color="auto"/>
            </w:tcBorders>
            <w:shd w:val="clear" w:color="auto" w:fill="EEECE1" w:themeFill="background2"/>
          </w:tcPr>
          <w:p w:rsidR="00E9667E" w:rsidRPr="005F7C48" w:rsidRDefault="00E9667E" w:rsidP="004B5C63">
            <w:pPr>
              <w:pStyle w:val="ConsPlusNormal1"/>
              <w:rPr>
                <w:rFonts w:ascii="Times New Roman" w:hAnsi="Times New Roman"/>
                <w:b/>
                <w:sz w:val="24"/>
                <w:szCs w:val="24"/>
              </w:rPr>
            </w:pPr>
            <w:r w:rsidRPr="005F7C48">
              <w:rPr>
                <w:rFonts w:ascii="Times New Roman" w:hAnsi="Times New Roman"/>
                <w:b/>
                <w:sz w:val="24"/>
                <w:szCs w:val="24"/>
              </w:rPr>
              <w:lastRenderedPageBreak/>
              <w:t xml:space="preserve">N </w:t>
            </w:r>
            <w:proofErr w:type="spellStart"/>
            <w:proofErr w:type="gramStart"/>
            <w:r w:rsidRPr="005F7C48">
              <w:rPr>
                <w:rFonts w:ascii="Times New Roman" w:hAnsi="Times New Roman"/>
                <w:b/>
                <w:sz w:val="24"/>
                <w:szCs w:val="24"/>
              </w:rPr>
              <w:t>п</w:t>
            </w:r>
            <w:proofErr w:type="spellEnd"/>
            <w:proofErr w:type="gramEnd"/>
            <w:r w:rsidRPr="005F7C48">
              <w:rPr>
                <w:rFonts w:ascii="Times New Roman" w:hAnsi="Times New Roman"/>
                <w:b/>
                <w:sz w:val="24"/>
                <w:szCs w:val="24"/>
              </w:rPr>
              <w:t>/</w:t>
            </w:r>
            <w:proofErr w:type="spellStart"/>
            <w:r w:rsidRPr="005F7C48">
              <w:rPr>
                <w:rFonts w:ascii="Times New Roman" w:hAnsi="Times New Roman"/>
                <w:b/>
                <w:sz w:val="24"/>
                <w:szCs w:val="24"/>
              </w:rPr>
              <w:t>п</w:t>
            </w:r>
            <w:proofErr w:type="spellEnd"/>
          </w:p>
        </w:tc>
        <w:tc>
          <w:tcPr>
            <w:tcW w:w="2546" w:type="dxa"/>
            <w:gridSpan w:val="4"/>
            <w:tcBorders>
              <w:top w:val="single" w:sz="4" w:space="0" w:color="auto"/>
            </w:tcBorders>
            <w:shd w:val="clear" w:color="auto" w:fill="EEECE1" w:themeFill="background2"/>
          </w:tcPr>
          <w:p w:rsidR="00E9667E" w:rsidRPr="005F7C48" w:rsidRDefault="00E9667E" w:rsidP="004B5C63">
            <w:pPr>
              <w:pStyle w:val="ConsPlusNormal1"/>
              <w:rPr>
                <w:rFonts w:ascii="Times New Roman" w:hAnsi="Times New Roman"/>
                <w:b/>
                <w:sz w:val="24"/>
                <w:szCs w:val="24"/>
              </w:rPr>
            </w:pPr>
            <w:r w:rsidRPr="005F7C48">
              <w:rPr>
                <w:rFonts w:ascii="Times New Roman" w:hAnsi="Times New Roman"/>
                <w:b/>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E9667E" w:rsidRPr="005F7C48" w:rsidRDefault="00E9667E" w:rsidP="004B5C63">
            <w:pPr>
              <w:pStyle w:val="ConsPlusNormal1"/>
              <w:jc w:val="center"/>
              <w:rPr>
                <w:rFonts w:ascii="Times New Roman" w:hAnsi="Times New Roman"/>
                <w:b/>
                <w:sz w:val="24"/>
                <w:szCs w:val="24"/>
              </w:rPr>
            </w:pPr>
            <w:r w:rsidRPr="005F7C48">
              <w:rPr>
                <w:rFonts w:ascii="Times New Roman" w:hAnsi="Times New Roman"/>
                <w:b/>
                <w:sz w:val="24"/>
                <w:szCs w:val="24"/>
              </w:rPr>
              <w:t>Предельные значения расчетных показателей</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1</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Объекты физической культуры и массового спорта </w:t>
            </w:r>
          </w:p>
        </w:tc>
        <w:tc>
          <w:tcPr>
            <w:tcW w:w="7112" w:type="dxa"/>
            <w:gridSpan w:val="10"/>
          </w:tcPr>
          <w:p w:rsidR="00406AA3" w:rsidRPr="004F5F51" w:rsidRDefault="00406AA3" w:rsidP="000521F8">
            <w:pPr>
              <w:pStyle w:val="afffffff9"/>
              <w:rPr>
                <w:color w:val="auto"/>
              </w:rPr>
            </w:pPr>
            <w:r w:rsidRPr="004F5F51">
              <w:rPr>
                <w:color w:val="auto"/>
              </w:rPr>
              <w:t xml:space="preserve">Норматив единовременной пропускной способности, тыс. человек </w:t>
            </w:r>
          </w:p>
        </w:tc>
        <w:tc>
          <w:tcPr>
            <w:tcW w:w="4930" w:type="dxa"/>
            <w:gridSpan w:val="11"/>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0,19 тыс. чел. на 1 тыс. человек</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не нормируется</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2</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Физкультурно-спортивные залы </w:t>
            </w:r>
          </w:p>
        </w:tc>
        <w:tc>
          <w:tcPr>
            <w:tcW w:w="2366" w:type="dxa"/>
            <w:gridSpan w:val="3"/>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366"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380" w:type="dxa"/>
            <w:gridSpan w:val="4"/>
          </w:tcPr>
          <w:p w:rsidR="00406AA3" w:rsidRPr="004F5F51" w:rsidRDefault="00406AA3" w:rsidP="000521F8">
            <w:pPr>
              <w:pStyle w:val="afffffff9"/>
              <w:rPr>
                <w:color w:val="auto"/>
              </w:rPr>
            </w:pPr>
            <w:r w:rsidRPr="004F5F51">
              <w:rPr>
                <w:color w:val="auto"/>
              </w:rPr>
              <w:t>Уровень обеспеченности, кв. м площади пола</w:t>
            </w:r>
          </w:p>
        </w:tc>
        <w:tc>
          <w:tcPr>
            <w:tcW w:w="4930" w:type="dxa"/>
            <w:gridSpan w:val="11"/>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350 кв. м на 1 тыс. человек</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66" w:type="dxa"/>
            <w:gridSpan w:val="3"/>
            <w:vMerge/>
          </w:tcPr>
          <w:p w:rsidR="00406AA3" w:rsidRPr="004F5F51" w:rsidRDefault="00406AA3" w:rsidP="000521F8">
            <w:pPr>
              <w:pStyle w:val="afffffff9"/>
              <w:rPr>
                <w:color w:val="auto"/>
              </w:rPr>
            </w:pPr>
          </w:p>
        </w:tc>
        <w:tc>
          <w:tcPr>
            <w:tcW w:w="2366" w:type="dxa"/>
            <w:gridSpan w:val="3"/>
          </w:tcPr>
          <w:p w:rsidR="00406AA3" w:rsidRPr="004F5F51" w:rsidRDefault="00406AA3"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380" w:type="dxa"/>
            <w:gridSpan w:val="4"/>
          </w:tcPr>
          <w:p w:rsidR="00406AA3" w:rsidRPr="004F5F51" w:rsidRDefault="00406AA3" w:rsidP="000521F8">
            <w:pPr>
              <w:pStyle w:val="afffffff9"/>
              <w:rPr>
                <w:color w:val="auto"/>
              </w:rPr>
            </w:pPr>
            <w:r w:rsidRPr="004F5F51">
              <w:rPr>
                <w:color w:val="auto"/>
              </w:rPr>
              <w:t>Размер земельного участка кв. м/тыс. человек</w:t>
            </w:r>
          </w:p>
        </w:tc>
        <w:tc>
          <w:tcPr>
            <w:tcW w:w="4930" w:type="dxa"/>
            <w:gridSpan w:val="11"/>
          </w:tcPr>
          <w:p w:rsidR="00406AA3" w:rsidRPr="004F5F51" w:rsidRDefault="00406AA3" w:rsidP="000521F8">
            <w:pPr>
              <w:pStyle w:val="afffffff9"/>
              <w:rPr>
                <w:color w:val="auto"/>
              </w:rPr>
            </w:pPr>
            <w:r w:rsidRPr="004F5F51">
              <w:rPr>
                <w:color w:val="auto"/>
              </w:rPr>
              <w:t xml:space="preserve">3500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0521F8">
            <w:pPr>
              <w:pStyle w:val="afffffff9"/>
              <w:rPr>
                <w:color w:val="auto"/>
              </w:rPr>
            </w:pPr>
            <w:r w:rsidRPr="004F5F51">
              <w:rPr>
                <w:color w:val="auto"/>
              </w:rPr>
              <w:t xml:space="preserve">не нормируется </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3</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Плавательные бассейны </w:t>
            </w:r>
          </w:p>
        </w:tc>
        <w:tc>
          <w:tcPr>
            <w:tcW w:w="2366" w:type="dxa"/>
            <w:gridSpan w:val="3"/>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366"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380" w:type="dxa"/>
            <w:gridSpan w:val="4"/>
          </w:tcPr>
          <w:p w:rsidR="00406AA3" w:rsidRPr="004F5F51" w:rsidRDefault="00406AA3" w:rsidP="000521F8">
            <w:pPr>
              <w:pStyle w:val="afffffff9"/>
              <w:rPr>
                <w:color w:val="auto"/>
              </w:rPr>
            </w:pPr>
            <w:r w:rsidRPr="004F5F51">
              <w:rPr>
                <w:color w:val="auto"/>
              </w:rPr>
              <w:t xml:space="preserve">Уровень обеспеченности, кв. м зеркала воды </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75 кв. м на 1 тыс. человек</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66" w:type="dxa"/>
            <w:gridSpan w:val="3"/>
            <w:vMerge/>
          </w:tcPr>
          <w:p w:rsidR="00406AA3" w:rsidRPr="004F5F51" w:rsidRDefault="00406AA3" w:rsidP="000521F8">
            <w:pPr>
              <w:pStyle w:val="afffffff9"/>
              <w:rPr>
                <w:color w:val="auto"/>
              </w:rPr>
            </w:pPr>
          </w:p>
        </w:tc>
        <w:tc>
          <w:tcPr>
            <w:tcW w:w="2366" w:type="dxa"/>
            <w:gridSpan w:val="3"/>
          </w:tcPr>
          <w:p w:rsidR="00406AA3" w:rsidRPr="004F5F51" w:rsidRDefault="00406AA3" w:rsidP="000521F8">
            <w:pPr>
              <w:pStyle w:val="afffffff9"/>
              <w:rPr>
                <w:color w:val="auto"/>
              </w:rPr>
            </w:pPr>
            <w:r w:rsidRPr="004F5F51">
              <w:rPr>
                <w:color w:val="auto"/>
              </w:rPr>
              <w:t xml:space="preserve">Расчетный показатель </w:t>
            </w:r>
            <w:r w:rsidRPr="004F5F51">
              <w:rPr>
                <w:color w:val="auto"/>
              </w:rPr>
              <w:lastRenderedPageBreak/>
              <w:t>минимально допустимой площади территории для размещения объекта</w:t>
            </w:r>
          </w:p>
        </w:tc>
        <w:tc>
          <w:tcPr>
            <w:tcW w:w="2380" w:type="dxa"/>
            <w:gridSpan w:val="4"/>
          </w:tcPr>
          <w:p w:rsidR="00406AA3" w:rsidRPr="004F5F51" w:rsidRDefault="00406AA3" w:rsidP="000521F8">
            <w:pPr>
              <w:pStyle w:val="afffffff9"/>
              <w:rPr>
                <w:color w:val="auto"/>
              </w:rPr>
            </w:pPr>
            <w:r w:rsidRPr="004F5F51">
              <w:rPr>
                <w:color w:val="auto"/>
              </w:rPr>
              <w:lastRenderedPageBreak/>
              <w:t xml:space="preserve">Размер земельного участка кв. м/тыс. </w:t>
            </w:r>
            <w:r w:rsidRPr="004F5F51">
              <w:rPr>
                <w:color w:val="auto"/>
              </w:rPr>
              <w:lastRenderedPageBreak/>
              <w:t xml:space="preserve">человек </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lastRenderedPageBreak/>
              <w:t>1000</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не нормируется</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4</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Плоскостные сооружения </w:t>
            </w:r>
          </w:p>
        </w:tc>
        <w:tc>
          <w:tcPr>
            <w:tcW w:w="2366" w:type="dxa"/>
            <w:gridSpan w:val="3"/>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366"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380" w:type="dxa"/>
            <w:gridSpan w:val="4"/>
          </w:tcPr>
          <w:p w:rsidR="00406AA3" w:rsidRPr="004F5F51" w:rsidRDefault="00406AA3" w:rsidP="000521F8">
            <w:pPr>
              <w:pStyle w:val="afffffff9"/>
              <w:rPr>
                <w:color w:val="auto"/>
              </w:rPr>
            </w:pPr>
            <w:r w:rsidRPr="004F5F51">
              <w:rPr>
                <w:color w:val="auto"/>
              </w:rPr>
              <w:t>Уровень обеспеченности, кв. м</w:t>
            </w:r>
          </w:p>
        </w:tc>
        <w:tc>
          <w:tcPr>
            <w:tcW w:w="4930" w:type="dxa"/>
            <w:gridSpan w:val="11"/>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1950 на 1 тыс. человек, в том числе по типу: </w:t>
            </w:r>
          </w:p>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крытые плоскостные сооружения - 30%; </w:t>
            </w:r>
          </w:p>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открытые плоскостные сооружения - 70%</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66" w:type="dxa"/>
            <w:gridSpan w:val="3"/>
            <w:vMerge/>
          </w:tcPr>
          <w:p w:rsidR="00406AA3" w:rsidRPr="004F5F51" w:rsidRDefault="00406AA3" w:rsidP="000521F8">
            <w:pPr>
              <w:pStyle w:val="afffffff9"/>
              <w:rPr>
                <w:color w:val="auto"/>
              </w:rPr>
            </w:pPr>
          </w:p>
        </w:tc>
        <w:tc>
          <w:tcPr>
            <w:tcW w:w="2366" w:type="dxa"/>
            <w:gridSpan w:val="3"/>
          </w:tcPr>
          <w:p w:rsidR="00406AA3" w:rsidRPr="004F5F51" w:rsidRDefault="00406AA3"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380" w:type="dxa"/>
            <w:gridSpan w:val="4"/>
          </w:tcPr>
          <w:p w:rsidR="00406AA3" w:rsidRPr="004F5F51" w:rsidRDefault="00406AA3" w:rsidP="000521F8">
            <w:pPr>
              <w:pStyle w:val="afffffff9"/>
              <w:rPr>
                <w:color w:val="auto"/>
              </w:rPr>
            </w:pPr>
            <w:r w:rsidRPr="004F5F51">
              <w:rPr>
                <w:color w:val="auto"/>
              </w:rPr>
              <w:t>Размер земельного участка кв. м/тыс. человек</w:t>
            </w:r>
          </w:p>
        </w:tc>
        <w:tc>
          <w:tcPr>
            <w:tcW w:w="4930" w:type="dxa"/>
            <w:gridSpan w:val="11"/>
          </w:tcPr>
          <w:p w:rsidR="00406AA3" w:rsidRPr="004F5F51" w:rsidRDefault="00406AA3" w:rsidP="000521F8">
            <w:pPr>
              <w:pStyle w:val="afffffff9"/>
              <w:rPr>
                <w:color w:val="auto"/>
              </w:rPr>
            </w:pPr>
            <w:r w:rsidRPr="004F5F51">
              <w:rPr>
                <w:color w:val="auto"/>
              </w:rPr>
              <w:t xml:space="preserve">700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7112" w:type="dxa"/>
            <w:gridSpan w:val="10"/>
          </w:tcPr>
          <w:p w:rsidR="00406AA3" w:rsidRPr="004F5F51" w:rsidRDefault="00406AA3"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4930" w:type="dxa"/>
            <w:gridSpan w:val="11"/>
          </w:tcPr>
          <w:p w:rsidR="00406AA3" w:rsidRPr="004F5F51" w:rsidRDefault="00406AA3" w:rsidP="00406AA3">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30 мин. </w:t>
            </w:r>
          </w:p>
        </w:tc>
      </w:tr>
      <w:tr w:rsidR="00406AA3" w:rsidRPr="004F5F51" w:rsidTr="00E9667E">
        <w:tc>
          <w:tcPr>
            <w:tcW w:w="481"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5</w:t>
            </w:r>
          </w:p>
        </w:tc>
        <w:tc>
          <w:tcPr>
            <w:tcW w:w="2558" w:type="dxa"/>
            <w:gridSpan w:val="5"/>
            <w:vMerge w:val="restart"/>
          </w:tcPr>
          <w:p w:rsidR="00406AA3" w:rsidRPr="004F5F51" w:rsidRDefault="00406AA3" w:rsidP="000521F8">
            <w:pPr>
              <w:pStyle w:val="afffffff9"/>
              <w:rPr>
                <w:color w:val="auto"/>
              </w:rPr>
            </w:pPr>
            <w:r w:rsidRPr="004F5F51">
              <w:rPr>
                <w:color w:val="auto"/>
              </w:rPr>
              <w:t xml:space="preserve">Стадионы </w:t>
            </w:r>
          </w:p>
        </w:tc>
        <w:tc>
          <w:tcPr>
            <w:tcW w:w="2300" w:type="dxa"/>
            <w:gridSpan w:val="2"/>
            <w:vMerge w:val="restart"/>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Расчетные показатели минимально допустимого уровня обеспеченности</w:t>
            </w:r>
          </w:p>
        </w:tc>
        <w:tc>
          <w:tcPr>
            <w:tcW w:w="2400" w:type="dxa"/>
            <w:gridSpan w:val="3"/>
          </w:tcPr>
          <w:p w:rsidR="00406AA3" w:rsidRPr="004F5F51" w:rsidRDefault="00406AA3" w:rsidP="000521F8">
            <w:pPr>
              <w:pStyle w:val="ConsPlusNormal1"/>
              <w:rPr>
                <w:rFonts w:ascii="Times New Roman" w:hAnsi="Times New Roman"/>
                <w:sz w:val="24"/>
                <w:szCs w:val="24"/>
              </w:rPr>
            </w:pPr>
            <w:r w:rsidRPr="004F5F51">
              <w:rPr>
                <w:rFonts w:ascii="Times New Roman" w:hAnsi="Times New Roman"/>
                <w:sz w:val="24"/>
                <w:szCs w:val="24"/>
              </w:rPr>
              <w:t>Расчетный показатель минимально допустимого уровня мощности объекта</w:t>
            </w:r>
          </w:p>
        </w:tc>
        <w:tc>
          <w:tcPr>
            <w:tcW w:w="2412" w:type="dxa"/>
            <w:gridSpan w:val="5"/>
          </w:tcPr>
          <w:p w:rsidR="00406AA3" w:rsidRPr="004F5F51" w:rsidRDefault="00406AA3" w:rsidP="000521F8">
            <w:pPr>
              <w:pStyle w:val="afffffff9"/>
              <w:rPr>
                <w:color w:val="auto"/>
              </w:rPr>
            </w:pPr>
            <w:r w:rsidRPr="004F5F51">
              <w:rPr>
                <w:color w:val="auto"/>
              </w:rPr>
              <w:t xml:space="preserve">Уровень обеспеченности, мест </w:t>
            </w:r>
          </w:p>
        </w:tc>
        <w:tc>
          <w:tcPr>
            <w:tcW w:w="4930" w:type="dxa"/>
            <w:gridSpan w:val="11"/>
          </w:tcPr>
          <w:p w:rsidR="00406AA3" w:rsidRPr="004F5F51" w:rsidRDefault="00406AA3" w:rsidP="000521F8">
            <w:pPr>
              <w:pStyle w:val="afffffff9"/>
              <w:rPr>
                <w:color w:val="auto"/>
              </w:rPr>
            </w:pPr>
            <w:r w:rsidRPr="004F5F51">
              <w:rPr>
                <w:color w:val="auto"/>
              </w:rPr>
              <w:t xml:space="preserve">по заданию на проектирование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val="restart"/>
          </w:tcPr>
          <w:p w:rsidR="00406AA3" w:rsidRPr="004F5F51" w:rsidRDefault="00406AA3" w:rsidP="000521F8">
            <w:pPr>
              <w:pStyle w:val="afffffff9"/>
              <w:rPr>
                <w:color w:val="auto"/>
              </w:rPr>
            </w:pPr>
            <w:r w:rsidRPr="004F5F51">
              <w:rPr>
                <w:color w:val="auto"/>
              </w:rPr>
              <w:t>Расчетный показатель минимально допустимой площади территории для размещения объекта</w:t>
            </w:r>
          </w:p>
        </w:tc>
        <w:tc>
          <w:tcPr>
            <w:tcW w:w="2412" w:type="dxa"/>
            <w:gridSpan w:val="5"/>
            <w:vMerge w:val="restart"/>
          </w:tcPr>
          <w:p w:rsidR="00406AA3" w:rsidRPr="004F5F51" w:rsidRDefault="00406AA3" w:rsidP="000521F8">
            <w:pPr>
              <w:pStyle w:val="afffffff9"/>
              <w:rPr>
                <w:color w:val="auto"/>
              </w:rPr>
            </w:pPr>
            <w:r w:rsidRPr="004F5F51">
              <w:rPr>
                <w:color w:val="auto"/>
              </w:rPr>
              <w:t xml:space="preserve">Размер земельного участка, </w:t>
            </w:r>
            <w:proofErr w:type="gramStart"/>
            <w:r w:rsidRPr="004F5F51">
              <w:rPr>
                <w:color w:val="auto"/>
              </w:rPr>
              <w:t>га</w:t>
            </w:r>
            <w:proofErr w:type="gramEnd"/>
          </w:p>
        </w:tc>
        <w:tc>
          <w:tcPr>
            <w:tcW w:w="2463" w:type="dxa"/>
            <w:gridSpan w:val="4"/>
          </w:tcPr>
          <w:p w:rsidR="00406AA3" w:rsidRPr="004F5F51" w:rsidRDefault="00406AA3" w:rsidP="000521F8">
            <w:pPr>
              <w:pStyle w:val="afffffff9"/>
              <w:rPr>
                <w:color w:val="auto"/>
              </w:rPr>
            </w:pPr>
            <w:r w:rsidRPr="004F5F51">
              <w:rPr>
                <w:color w:val="auto"/>
              </w:rPr>
              <w:t xml:space="preserve">вместимость, зрительских мест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размер земельного участка, </w:t>
            </w:r>
            <w:proofErr w:type="gramStart"/>
            <w:r w:rsidRPr="004F5F51">
              <w:rPr>
                <w:rFonts w:ascii="Times New Roman" w:eastAsia="Times New Roman" w:hAnsi="Times New Roman"/>
                <w:sz w:val="24"/>
                <w:szCs w:val="24"/>
              </w:rPr>
              <w:t>га</w:t>
            </w:r>
            <w:proofErr w:type="gramEnd"/>
            <w:r w:rsidRPr="004F5F51">
              <w:rPr>
                <w:rFonts w:ascii="Times New Roman" w:eastAsia="Times New Roman" w:hAnsi="Times New Roman"/>
                <w:sz w:val="24"/>
                <w:szCs w:val="24"/>
              </w:rPr>
              <w:t xml:space="preserve">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200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3,5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200-400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4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400-600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4,5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600-800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5 </w:t>
            </w:r>
          </w:p>
        </w:tc>
      </w:tr>
      <w:tr w:rsidR="00406AA3" w:rsidRPr="004F5F51" w:rsidTr="00E9667E">
        <w:tc>
          <w:tcPr>
            <w:tcW w:w="481" w:type="dxa"/>
            <w:gridSpan w:val="2"/>
            <w:vMerge/>
          </w:tcPr>
          <w:p w:rsidR="00406AA3" w:rsidRPr="004F5F51" w:rsidRDefault="00406AA3" w:rsidP="000521F8">
            <w:pPr>
              <w:pStyle w:val="ConsPlusNormal1"/>
              <w:rPr>
                <w:rFonts w:ascii="Times New Roman" w:hAnsi="Times New Roman"/>
                <w:sz w:val="24"/>
                <w:szCs w:val="24"/>
              </w:rPr>
            </w:pPr>
          </w:p>
        </w:tc>
        <w:tc>
          <w:tcPr>
            <w:tcW w:w="2558" w:type="dxa"/>
            <w:gridSpan w:val="5"/>
            <w:vMerge/>
          </w:tcPr>
          <w:p w:rsidR="00406AA3" w:rsidRPr="004F5F51" w:rsidRDefault="00406AA3" w:rsidP="000521F8">
            <w:pPr>
              <w:pStyle w:val="afffffff9"/>
              <w:rPr>
                <w:color w:val="auto"/>
              </w:rPr>
            </w:pPr>
          </w:p>
        </w:tc>
        <w:tc>
          <w:tcPr>
            <w:tcW w:w="2300" w:type="dxa"/>
            <w:gridSpan w:val="2"/>
            <w:vMerge/>
          </w:tcPr>
          <w:p w:rsidR="00406AA3" w:rsidRPr="004F5F51" w:rsidRDefault="00406AA3" w:rsidP="000521F8">
            <w:pPr>
              <w:pStyle w:val="afffffff9"/>
              <w:rPr>
                <w:color w:val="auto"/>
              </w:rPr>
            </w:pPr>
          </w:p>
        </w:tc>
        <w:tc>
          <w:tcPr>
            <w:tcW w:w="2400" w:type="dxa"/>
            <w:gridSpan w:val="3"/>
            <w:vMerge/>
          </w:tcPr>
          <w:p w:rsidR="00406AA3" w:rsidRPr="004F5F51" w:rsidRDefault="00406AA3" w:rsidP="000521F8">
            <w:pPr>
              <w:pStyle w:val="afffffff9"/>
              <w:rPr>
                <w:color w:val="auto"/>
              </w:rPr>
            </w:pPr>
          </w:p>
        </w:tc>
        <w:tc>
          <w:tcPr>
            <w:tcW w:w="2412" w:type="dxa"/>
            <w:gridSpan w:val="5"/>
            <w:vMerge/>
          </w:tcPr>
          <w:p w:rsidR="00406AA3" w:rsidRPr="004F5F51" w:rsidRDefault="00406AA3" w:rsidP="000521F8">
            <w:pPr>
              <w:pStyle w:val="afffffff9"/>
              <w:rPr>
                <w:color w:val="auto"/>
              </w:rPr>
            </w:pPr>
          </w:p>
        </w:tc>
        <w:tc>
          <w:tcPr>
            <w:tcW w:w="2463" w:type="dxa"/>
            <w:gridSpan w:val="4"/>
          </w:tcPr>
          <w:p w:rsidR="00406AA3" w:rsidRPr="004F5F51" w:rsidRDefault="00406AA3" w:rsidP="000521F8">
            <w:pPr>
              <w:pStyle w:val="afffffff9"/>
              <w:rPr>
                <w:color w:val="auto"/>
              </w:rPr>
            </w:pPr>
            <w:r w:rsidRPr="004F5F51">
              <w:rPr>
                <w:color w:val="auto"/>
              </w:rPr>
              <w:t xml:space="preserve">800-1000 </w:t>
            </w:r>
          </w:p>
        </w:tc>
        <w:tc>
          <w:tcPr>
            <w:tcW w:w="2467" w:type="dxa"/>
            <w:gridSpan w:val="7"/>
          </w:tcPr>
          <w:p w:rsidR="00406AA3" w:rsidRPr="004F5F51" w:rsidRDefault="00406AA3" w:rsidP="000521F8">
            <w:pPr>
              <w:pStyle w:val="ConsPlusNormal1"/>
              <w:suppressAutoHyphens w:val="0"/>
              <w:autoSpaceDN w:val="0"/>
              <w:rPr>
                <w:rFonts w:ascii="Times New Roman" w:eastAsia="Times New Roman" w:hAnsi="Times New Roman"/>
                <w:sz w:val="24"/>
                <w:szCs w:val="24"/>
              </w:rPr>
            </w:pPr>
            <w:r w:rsidRPr="004F5F51">
              <w:rPr>
                <w:rFonts w:ascii="Times New Roman" w:eastAsia="Times New Roman" w:hAnsi="Times New Roman"/>
                <w:sz w:val="24"/>
                <w:szCs w:val="24"/>
              </w:rPr>
              <w:t xml:space="preserve">5,5 </w:t>
            </w:r>
          </w:p>
        </w:tc>
      </w:tr>
      <w:tr w:rsidR="00E9667E" w:rsidRPr="004F5F51" w:rsidTr="00E9667E">
        <w:tc>
          <w:tcPr>
            <w:tcW w:w="481" w:type="dxa"/>
            <w:gridSpan w:val="2"/>
            <w:vMerge/>
          </w:tcPr>
          <w:p w:rsidR="00E9667E" w:rsidRPr="004F5F51" w:rsidRDefault="00E9667E" w:rsidP="000521F8">
            <w:pPr>
              <w:pStyle w:val="ConsPlusNormal1"/>
              <w:rPr>
                <w:rFonts w:ascii="Times New Roman" w:hAnsi="Times New Roman"/>
                <w:sz w:val="24"/>
                <w:szCs w:val="24"/>
              </w:rPr>
            </w:pPr>
          </w:p>
        </w:tc>
        <w:tc>
          <w:tcPr>
            <w:tcW w:w="2558" w:type="dxa"/>
            <w:gridSpan w:val="5"/>
            <w:vMerge/>
          </w:tcPr>
          <w:p w:rsidR="00E9667E" w:rsidRPr="004F5F51" w:rsidRDefault="00E9667E" w:rsidP="000521F8">
            <w:pPr>
              <w:pStyle w:val="afffffff9"/>
              <w:rPr>
                <w:color w:val="auto"/>
              </w:rPr>
            </w:pPr>
          </w:p>
        </w:tc>
        <w:tc>
          <w:tcPr>
            <w:tcW w:w="4700" w:type="dxa"/>
            <w:gridSpan w:val="5"/>
          </w:tcPr>
          <w:p w:rsidR="00E9667E" w:rsidRPr="004F5F51" w:rsidRDefault="00E9667E" w:rsidP="000521F8">
            <w:pPr>
              <w:pStyle w:val="afffffff9"/>
              <w:rPr>
                <w:color w:val="auto"/>
              </w:rPr>
            </w:pPr>
            <w:r w:rsidRPr="004F5F51">
              <w:rPr>
                <w:color w:val="auto"/>
              </w:rPr>
              <w:t xml:space="preserve">Расчетный показатель максимально допустимого уровня территориальной доступности </w:t>
            </w:r>
          </w:p>
        </w:tc>
        <w:tc>
          <w:tcPr>
            <w:tcW w:w="2412" w:type="dxa"/>
            <w:gridSpan w:val="5"/>
          </w:tcPr>
          <w:p w:rsidR="00E9667E" w:rsidRPr="004F5F51" w:rsidRDefault="00E9667E" w:rsidP="000521F8">
            <w:pPr>
              <w:pStyle w:val="afffffff9"/>
              <w:rPr>
                <w:color w:val="auto"/>
              </w:rPr>
            </w:pPr>
          </w:p>
        </w:tc>
        <w:tc>
          <w:tcPr>
            <w:tcW w:w="4930" w:type="dxa"/>
            <w:gridSpan w:val="11"/>
          </w:tcPr>
          <w:p w:rsidR="00E9667E" w:rsidRPr="004F5F51" w:rsidRDefault="00E9667E" w:rsidP="004B5C63">
            <w:pPr>
              <w:pStyle w:val="afffffff9"/>
              <w:rPr>
                <w:color w:val="auto"/>
              </w:rPr>
            </w:pPr>
            <w:r w:rsidRPr="004F5F51">
              <w:rPr>
                <w:color w:val="auto"/>
              </w:rPr>
              <w:t xml:space="preserve">не нормируется </w:t>
            </w:r>
          </w:p>
        </w:tc>
      </w:tr>
    </w:tbl>
    <w:p w:rsidR="001C1321" w:rsidRPr="0033569B" w:rsidRDefault="001C1321" w:rsidP="00DA1237">
      <w:pPr>
        <w:pStyle w:val="af3"/>
        <w:ind w:firstLine="708"/>
        <w:jc w:val="both"/>
        <w:rPr>
          <w:rFonts w:ascii="Times New Roman" w:hAnsi="Times New Roman"/>
          <w:i/>
          <w:sz w:val="24"/>
          <w:szCs w:val="24"/>
        </w:rPr>
      </w:pPr>
    </w:p>
    <w:p w:rsidR="0063240A" w:rsidRPr="00C91394" w:rsidRDefault="0063240A" w:rsidP="002D4C83">
      <w:pPr>
        <w:spacing w:after="0" w:line="240" w:lineRule="auto"/>
        <w:ind w:firstLine="708"/>
        <w:jc w:val="right"/>
        <w:rPr>
          <w:rFonts w:ascii="Times New Roman" w:hAnsi="Times New Roman"/>
          <w:sz w:val="24"/>
          <w:szCs w:val="24"/>
        </w:rPr>
      </w:pPr>
    </w:p>
    <w:p w:rsidR="00C91394" w:rsidRPr="007E7150" w:rsidRDefault="00C91394" w:rsidP="00C91394">
      <w:pPr>
        <w:pStyle w:val="ConsPlusNormal"/>
        <w:widowControl/>
        <w:ind w:firstLine="0"/>
        <w:rPr>
          <w:rFonts w:ascii="Times New Roman" w:hAnsi="Times New Roman"/>
          <w:sz w:val="28"/>
          <w:szCs w:val="28"/>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pPr>
    </w:p>
    <w:p w:rsidR="00A859ED" w:rsidRDefault="00A859ED" w:rsidP="00AC46B1">
      <w:pPr>
        <w:pStyle w:val="af3"/>
        <w:ind w:firstLine="568"/>
        <w:jc w:val="center"/>
        <w:outlineLvl w:val="0"/>
        <w:rPr>
          <w:rFonts w:ascii="Times New Roman" w:hAnsi="Times New Roman"/>
          <w:b/>
          <w:i/>
          <w:sz w:val="24"/>
          <w:szCs w:val="24"/>
        </w:rPr>
        <w:sectPr w:rsidR="00A859ED" w:rsidSect="001C1321">
          <w:pgSz w:w="16838" w:h="11906" w:orient="landscape"/>
          <w:pgMar w:top="850" w:right="1134" w:bottom="1134" w:left="1134" w:header="720" w:footer="709" w:gutter="0"/>
          <w:cols w:space="720"/>
          <w:docGrid w:linePitch="299" w:charSpace="32768"/>
        </w:sectPr>
      </w:pPr>
    </w:p>
    <w:p w:rsidR="00AC46B1" w:rsidRPr="002F2544" w:rsidRDefault="00AC46B1" w:rsidP="001B010F">
      <w:pPr>
        <w:pStyle w:val="afffffffc"/>
      </w:pPr>
      <w:bookmarkStart w:id="16" w:name="_Toc494193911"/>
      <w:r w:rsidRPr="002F2544">
        <w:lastRenderedPageBreak/>
        <w:t>5. Расчетные показатели производственных зон</w:t>
      </w:r>
      <w:bookmarkEnd w:id="16"/>
    </w:p>
    <w:p w:rsidR="00AC46B1" w:rsidRPr="002F2544" w:rsidRDefault="00AC46B1" w:rsidP="00AC46B1">
      <w:pPr>
        <w:pStyle w:val="af3"/>
        <w:ind w:firstLine="708"/>
        <w:jc w:val="both"/>
        <w:rPr>
          <w:rFonts w:ascii="Times New Roman" w:hAnsi="Times New Roman"/>
          <w:sz w:val="24"/>
          <w:szCs w:val="24"/>
        </w:rPr>
      </w:pPr>
    </w:p>
    <w:p w:rsidR="00AC46B1" w:rsidRPr="001A6258" w:rsidRDefault="00F433F0" w:rsidP="001A6258">
      <w:pPr>
        <w:pStyle w:val="555"/>
        <w:rPr>
          <w:i/>
        </w:rPr>
      </w:pPr>
      <w:r w:rsidRPr="001A6258">
        <w:rPr>
          <w:i/>
        </w:rPr>
        <w:t>5</w:t>
      </w:r>
      <w:r w:rsidR="00AC46B1" w:rsidRPr="001A6258">
        <w:rPr>
          <w:i/>
        </w:rPr>
        <w:t xml:space="preserve">.1. </w:t>
      </w:r>
      <w:r w:rsidRPr="001A6258">
        <w:rPr>
          <w:i/>
        </w:rPr>
        <w:t xml:space="preserve">Общие </w:t>
      </w:r>
      <w:r w:rsidR="009A4995" w:rsidRPr="001A6258">
        <w:rPr>
          <w:i/>
        </w:rPr>
        <w:t>требования.</w:t>
      </w:r>
    </w:p>
    <w:p w:rsidR="00E417A9" w:rsidRPr="00E417A9" w:rsidRDefault="00E417A9" w:rsidP="005460F1">
      <w:pPr>
        <w:pStyle w:val="a7"/>
        <w:widowControl w:val="0"/>
        <w:numPr>
          <w:ilvl w:val="0"/>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E417A9" w:rsidRDefault="00E417A9" w:rsidP="005460F1">
      <w:pPr>
        <w:pStyle w:val="a7"/>
        <w:widowControl w:val="0"/>
        <w:numPr>
          <w:ilvl w:val="0"/>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E417A9" w:rsidRDefault="00E417A9" w:rsidP="005460F1">
      <w:pPr>
        <w:pStyle w:val="a7"/>
        <w:widowControl w:val="0"/>
        <w:numPr>
          <w:ilvl w:val="0"/>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E417A9" w:rsidRDefault="00E417A9" w:rsidP="005460F1">
      <w:pPr>
        <w:pStyle w:val="a7"/>
        <w:widowControl w:val="0"/>
        <w:numPr>
          <w:ilvl w:val="1"/>
          <w:numId w:val="12"/>
        </w:numPr>
        <w:autoSpaceDE w:val="0"/>
        <w:autoSpaceDN w:val="0"/>
        <w:spacing w:after="0" w:line="240" w:lineRule="auto"/>
        <w:contextualSpacing w:val="0"/>
        <w:jc w:val="both"/>
        <w:rPr>
          <w:rFonts w:ascii="Times New Roman" w:eastAsia="Times New Roman" w:hAnsi="Times New Roman"/>
          <w:vanish/>
          <w:sz w:val="24"/>
          <w:szCs w:val="24"/>
          <w:lang w:eastAsia="ru-RU"/>
        </w:rPr>
      </w:pPr>
    </w:p>
    <w:p w:rsidR="00E417A9" w:rsidRPr="00484685" w:rsidRDefault="00E417A9" w:rsidP="005460F1">
      <w:pPr>
        <w:pStyle w:val="ConsPlusNormal"/>
        <w:numPr>
          <w:ilvl w:val="2"/>
          <w:numId w:val="12"/>
        </w:numPr>
        <w:suppressAutoHyphens w:val="0"/>
        <w:autoSpaceDN w:val="0"/>
        <w:ind w:left="0" w:firstLine="567"/>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Предприятия надлежит размещать на территории, предусмотренной генеральными планами и правилами землепользования и застройки </w:t>
      </w:r>
      <w:proofErr w:type="spellStart"/>
      <w:r w:rsidR="0018083F">
        <w:rPr>
          <w:rFonts w:ascii="Times New Roman" w:eastAsia="Times New Roman" w:hAnsi="Times New Roman"/>
          <w:sz w:val="24"/>
          <w:szCs w:val="24"/>
          <w:lang w:eastAsia="ru-RU"/>
        </w:rPr>
        <w:t>Черномужского</w:t>
      </w:r>
      <w:proofErr w:type="spellEnd"/>
      <w:r w:rsidR="001808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сельсовета</w:t>
      </w:r>
      <w:r w:rsidRPr="00484685">
        <w:rPr>
          <w:rFonts w:ascii="Times New Roman" w:eastAsia="Times New Roman" w:hAnsi="Times New Roman"/>
          <w:sz w:val="24"/>
          <w:szCs w:val="24"/>
          <w:lang w:eastAsia="ru-RU"/>
        </w:rPr>
        <w:t xml:space="preserve">, проектом планировки производственных зон. Размещение промышленных предприятий, содержащих опасные производственные объекты в соответствии с </w:t>
      </w:r>
      <w:hyperlink r:id="rId11" w:history="1">
        <w:r w:rsidRPr="00484685">
          <w:rPr>
            <w:rFonts w:ascii="Times New Roman" w:eastAsia="Times New Roman" w:hAnsi="Times New Roman"/>
            <w:sz w:val="24"/>
            <w:szCs w:val="24"/>
            <w:lang w:eastAsia="ru-RU"/>
          </w:rPr>
          <w:t>Законом</w:t>
        </w:r>
      </w:hyperlink>
      <w:r w:rsidRPr="00484685">
        <w:rPr>
          <w:rFonts w:ascii="Times New Roman" w:eastAsia="Times New Roman" w:hAnsi="Times New Roman"/>
          <w:sz w:val="24"/>
          <w:szCs w:val="24"/>
          <w:lang w:eastAsia="ru-RU"/>
        </w:rPr>
        <w:t xml:space="preserve"> РФ "О промышленной безопасности опасных производственных объектов" N 116-ФЗ от 21 июля 1997 года, должно осуществляться с учетом потенциальной возможности аварий, а также с учетом локализации и ликвидации их последствий.</w:t>
      </w:r>
    </w:p>
    <w:p w:rsidR="00E417A9" w:rsidRPr="00484685" w:rsidRDefault="00E417A9" w:rsidP="005460F1">
      <w:pPr>
        <w:pStyle w:val="ConsPlusNormal"/>
        <w:numPr>
          <w:ilvl w:val="2"/>
          <w:numId w:val="12"/>
        </w:numPr>
        <w:suppressAutoHyphens w:val="0"/>
        <w:autoSpaceDN w:val="0"/>
        <w:ind w:left="0" w:firstLine="550"/>
        <w:rPr>
          <w:rFonts w:ascii="Times New Roman" w:eastAsia="Times New Roman" w:hAnsi="Times New Roman"/>
          <w:sz w:val="24"/>
          <w:szCs w:val="24"/>
          <w:lang w:eastAsia="ru-RU"/>
        </w:rPr>
      </w:pPr>
      <w:r w:rsidRPr="00484685">
        <w:rPr>
          <w:rFonts w:ascii="Times New Roman" w:eastAsia="Times New Roman" w:hAnsi="Times New Roman"/>
          <w:sz w:val="24"/>
          <w:szCs w:val="24"/>
          <w:lang w:eastAsia="ru-RU"/>
        </w:rPr>
        <w:t xml:space="preserve">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селитебной территории допускается размещать промышленные предприятия, не выделяющие вредные вещества, с </w:t>
      </w:r>
      <w:proofErr w:type="spellStart"/>
      <w:r w:rsidRPr="00484685">
        <w:rPr>
          <w:rFonts w:ascii="Times New Roman" w:eastAsia="Times New Roman" w:hAnsi="Times New Roman"/>
          <w:sz w:val="24"/>
          <w:szCs w:val="24"/>
          <w:lang w:eastAsia="ru-RU"/>
        </w:rPr>
        <w:t>непожароопасными</w:t>
      </w:r>
      <w:proofErr w:type="spellEnd"/>
      <w:r w:rsidRPr="00484685">
        <w:rPr>
          <w:rFonts w:ascii="Times New Roman" w:eastAsia="Times New Roman" w:hAnsi="Times New Roman"/>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proofErr w:type="gramStart"/>
      <w:r w:rsidRPr="00484685">
        <w:rPr>
          <w:rFonts w:ascii="Times New Roman" w:hAnsi="Times New Roman"/>
          <w:sz w:val="24"/>
          <w:szCs w:val="24"/>
        </w:rPr>
        <w:t xml:space="preserve">Для объектов, являющихся источниками воздействия на среду обитания, разрабатывается проект обоснования размера СЗЗ в соответствии с требованиями </w:t>
      </w:r>
      <w:hyperlink r:id="rId12" w:history="1">
        <w:proofErr w:type="spellStart"/>
        <w:r w:rsidRPr="00484685">
          <w:rPr>
            <w:rFonts w:ascii="Times New Roman" w:hAnsi="Times New Roman"/>
            <w:color w:val="0000FF"/>
            <w:sz w:val="24"/>
            <w:szCs w:val="24"/>
          </w:rPr>
          <w:t>СанПиН</w:t>
        </w:r>
        <w:proofErr w:type="spellEnd"/>
        <w:r w:rsidRPr="00484685">
          <w:rPr>
            <w:rFonts w:ascii="Times New Roman" w:hAnsi="Times New Roman"/>
            <w:color w:val="0000FF"/>
            <w:sz w:val="24"/>
            <w:szCs w:val="24"/>
          </w:rPr>
          <w:t xml:space="preserve"> 2.2.1/2.1.1.1200-03</w:t>
        </w:r>
      </w:hyperlink>
      <w:r w:rsidRPr="00484685">
        <w:rPr>
          <w:rFonts w:ascii="Times New Roman" w:hAnsi="Times New Roman"/>
          <w:sz w:val="24"/>
          <w:szCs w:val="24"/>
        </w:rPr>
        <w:t xml:space="preserve"> "Санитарно-защитные зоны и санитарная классификация предприятий, сооружений и иных объектов" (с изменениями от 10 апреля 2008 года, 6 октября 2009 года и изменением от 09 сентября 2010 года, на 25 апреля 2014 года).</w:t>
      </w:r>
      <w:proofErr w:type="gramEnd"/>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Застройка запретных (опасных) зон жилыми, общественными и производственными зданиями не допускается.</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F433F0" w:rsidRPr="00E417A9" w:rsidRDefault="00F433F0" w:rsidP="005460F1">
      <w:pPr>
        <w:pStyle w:val="ConsPlusNormal"/>
        <w:numPr>
          <w:ilvl w:val="2"/>
          <w:numId w:val="12"/>
        </w:numPr>
        <w:suppressAutoHyphens w:val="0"/>
        <w:autoSpaceDN w:val="0"/>
        <w:ind w:left="0" w:firstLine="550"/>
        <w:rPr>
          <w:rFonts w:ascii="Times New Roman" w:hAnsi="Times New Roman"/>
          <w:sz w:val="24"/>
          <w:szCs w:val="24"/>
        </w:rPr>
      </w:pPr>
      <w:r w:rsidRPr="00E417A9">
        <w:rPr>
          <w:rFonts w:ascii="Times New Roman" w:hAnsi="Times New Roman"/>
          <w:sz w:val="24"/>
          <w:szCs w:val="24"/>
        </w:rPr>
        <w:t xml:space="preserve">Минимальную площадь озеленения санитарно-защитных зон следует принимать по таблице </w:t>
      </w:r>
      <w:r w:rsidR="008E061A" w:rsidRPr="00E417A9">
        <w:rPr>
          <w:rFonts w:ascii="Times New Roman" w:hAnsi="Times New Roman"/>
          <w:sz w:val="24"/>
          <w:szCs w:val="24"/>
        </w:rPr>
        <w:t>5</w:t>
      </w:r>
      <w:r w:rsidRPr="00E417A9">
        <w:rPr>
          <w:rFonts w:ascii="Times New Roman" w:hAnsi="Times New Roman"/>
          <w:sz w:val="24"/>
          <w:szCs w:val="24"/>
        </w:rPr>
        <w:t>.1 в зависимости от ширины зоны:</w:t>
      </w:r>
    </w:p>
    <w:p w:rsidR="00F433F0" w:rsidRPr="002F2544" w:rsidRDefault="00F433F0" w:rsidP="00F433F0">
      <w:pPr>
        <w:pStyle w:val="014"/>
        <w:spacing w:after="240"/>
        <w:jc w:val="right"/>
        <w:rPr>
          <w:color w:val="000000"/>
          <w:sz w:val="24"/>
          <w:szCs w:val="24"/>
        </w:rPr>
      </w:pPr>
      <w:r w:rsidRPr="002F2544">
        <w:rPr>
          <w:color w:val="000000"/>
          <w:sz w:val="24"/>
          <w:szCs w:val="24"/>
        </w:rPr>
        <w:t xml:space="preserve">Таблица </w:t>
      </w:r>
      <w:r w:rsidR="008E061A" w:rsidRPr="002F2544">
        <w:rPr>
          <w:color w:val="000000"/>
          <w:sz w:val="24"/>
          <w:szCs w:val="24"/>
        </w:rPr>
        <w:t>5</w:t>
      </w:r>
      <w:r w:rsidRPr="002F2544">
        <w:rPr>
          <w:color w:val="000000"/>
          <w:sz w:val="24"/>
          <w:szCs w:val="24"/>
        </w:rPr>
        <w:t>.1</w:t>
      </w:r>
    </w:p>
    <w:tbl>
      <w:tblPr>
        <w:tblW w:w="0" w:type="auto"/>
        <w:tblInd w:w="-25" w:type="dxa"/>
        <w:tblLayout w:type="fixed"/>
        <w:tblLook w:val="0000"/>
      </w:tblPr>
      <w:tblGrid>
        <w:gridCol w:w="7136"/>
        <w:gridCol w:w="3335"/>
      </w:tblGrid>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spacing w:after="240"/>
              <w:ind w:firstLine="709"/>
              <w:jc w:val="both"/>
              <w:rPr>
                <w:rFonts w:ascii="Times New Roman" w:hAnsi="Times New Roman"/>
                <w:b/>
                <w:color w:val="000000"/>
                <w:sz w:val="24"/>
                <w:szCs w:val="24"/>
              </w:rPr>
            </w:pPr>
            <w:r w:rsidRPr="008E061A">
              <w:rPr>
                <w:rFonts w:ascii="Times New Roman" w:hAnsi="Times New Roman"/>
                <w:b/>
                <w:color w:val="000000"/>
                <w:sz w:val="24"/>
                <w:szCs w:val="24"/>
              </w:rPr>
              <w:t>до 300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60%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ind w:firstLine="709"/>
              <w:jc w:val="both"/>
              <w:rPr>
                <w:rFonts w:ascii="Times New Roman" w:hAnsi="Times New Roman"/>
                <w:b/>
                <w:color w:val="000000"/>
                <w:sz w:val="24"/>
                <w:szCs w:val="24"/>
              </w:rPr>
            </w:pPr>
            <w:r w:rsidRPr="008E061A">
              <w:rPr>
                <w:rFonts w:ascii="Times New Roman" w:hAnsi="Times New Roman"/>
                <w:b/>
                <w:color w:val="000000"/>
                <w:sz w:val="24"/>
                <w:szCs w:val="24"/>
              </w:rPr>
              <w:t>св. 300 до 1000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50%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F433F0" w:rsidP="00D73F2D">
            <w:pPr>
              <w:autoSpaceDE w:val="0"/>
              <w:snapToGrid w:val="0"/>
              <w:ind w:firstLine="709"/>
              <w:jc w:val="both"/>
              <w:rPr>
                <w:rFonts w:ascii="Times New Roman" w:hAnsi="Times New Roman"/>
                <w:b/>
                <w:color w:val="000000"/>
                <w:sz w:val="24"/>
                <w:szCs w:val="24"/>
              </w:rPr>
            </w:pPr>
            <w:r w:rsidRPr="008E061A">
              <w:rPr>
                <w:rFonts w:ascii="Times New Roman" w:hAnsi="Times New Roman"/>
                <w:b/>
                <w:color w:val="000000"/>
                <w:sz w:val="24"/>
                <w:szCs w:val="24"/>
              </w:rPr>
              <w:lastRenderedPageBreak/>
              <w:t>от 1001до 3000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40%</w:t>
            </w:r>
          </w:p>
        </w:tc>
      </w:tr>
      <w:tr w:rsidR="00F433F0" w:rsidRPr="008E061A"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8E061A" w:rsidRDefault="008E061A" w:rsidP="00D73F2D">
            <w:pPr>
              <w:autoSpaceDE w:val="0"/>
              <w:snapToGrid w:val="0"/>
              <w:ind w:firstLine="709"/>
              <w:jc w:val="both"/>
              <w:rPr>
                <w:rFonts w:ascii="Times New Roman" w:hAnsi="Times New Roman"/>
                <w:b/>
                <w:color w:val="000000"/>
                <w:sz w:val="24"/>
                <w:szCs w:val="24"/>
              </w:rPr>
            </w:pPr>
            <w:r>
              <w:rPr>
                <w:rFonts w:ascii="Times New Roman" w:hAnsi="Times New Roman"/>
                <w:b/>
                <w:color w:val="000000"/>
                <w:sz w:val="24"/>
                <w:szCs w:val="24"/>
              </w:rPr>
              <w:t>о</w:t>
            </w:r>
            <w:r w:rsidR="00F433F0" w:rsidRPr="008E061A">
              <w:rPr>
                <w:rFonts w:ascii="Times New Roman" w:hAnsi="Times New Roman"/>
                <w:b/>
                <w:color w:val="000000"/>
                <w:sz w:val="24"/>
                <w:szCs w:val="24"/>
              </w:rPr>
              <w:t>т 3001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8E061A" w:rsidRDefault="00F433F0" w:rsidP="00D73F2D">
            <w:pPr>
              <w:autoSpaceDE w:val="0"/>
              <w:snapToGrid w:val="0"/>
              <w:ind w:firstLine="709"/>
              <w:jc w:val="both"/>
              <w:rPr>
                <w:rFonts w:ascii="Times New Roman" w:hAnsi="Times New Roman"/>
                <w:color w:val="000000"/>
                <w:sz w:val="24"/>
                <w:szCs w:val="24"/>
              </w:rPr>
            </w:pPr>
            <w:r w:rsidRPr="008E061A">
              <w:rPr>
                <w:rFonts w:ascii="Times New Roman" w:hAnsi="Times New Roman"/>
                <w:color w:val="000000"/>
                <w:sz w:val="24"/>
                <w:szCs w:val="24"/>
              </w:rPr>
              <w:t>20%</w:t>
            </w:r>
          </w:p>
        </w:tc>
      </w:tr>
    </w:tbl>
    <w:p w:rsidR="00F433F0" w:rsidRDefault="00F433F0" w:rsidP="00F433F0">
      <w:pPr>
        <w:pStyle w:val="014"/>
      </w:pP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E417A9" w:rsidRDefault="00E417A9" w:rsidP="00F433F0">
      <w:pPr>
        <w:pStyle w:val="014"/>
        <w:rPr>
          <w:color w:val="000000"/>
          <w:sz w:val="24"/>
          <w:szCs w:val="24"/>
        </w:rPr>
      </w:pP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Размещение предприятий и промышленных узлов не допускается:</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составе рекреационных зон;</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первом поясе санитарной охраны источников водоснабжения;</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водоохранных и прибрежных зонах рек;</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на землях особо охраняемых природных территорий и их охранных зон;</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в зонах охраны памятников истории и культуры без разрешения соответствующих органов охраны памятников;</w:t>
      </w:r>
    </w:p>
    <w:p w:rsidR="00E417A9" w:rsidRPr="00484685" w:rsidRDefault="00E417A9" w:rsidP="00E417A9">
      <w:pPr>
        <w:pStyle w:val="ConsPlusNormal"/>
        <w:ind w:firstLine="540"/>
        <w:rPr>
          <w:rFonts w:ascii="Times New Roman" w:hAnsi="Times New Roman"/>
          <w:sz w:val="24"/>
          <w:szCs w:val="24"/>
        </w:rPr>
      </w:pPr>
      <w:r w:rsidRPr="00484685">
        <w:rPr>
          <w:rFonts w:ascii="Times New Roman" w:hAnsi="Times New Roman"/>
          <w:sz w:val="24"/>
          <w:szCs w:val="24"/>
        </w:rPr>
        <w:t xml:space="preserve">- на участках, загрязненных органическими и радиоактивными отбросами, до истечения сроков, установленных органами </w:t>
      </w:r>
      <w:proofErr w:type="spellStart"/>
      <w:r w:rsidRPr="00484685">
        <w:rPr>
          <w:rFonts w:ascii="Times New Roman" w:hAnsi="Times New Roman"/>
          <w:sz w:val="24"/>
          <w:szCs w:val="24"/>
        </w:rPr>
        <w:t>Роспотребнадзора</w:t>
      </w:r>
      <w:proofErr w:type="spellEnd"/>
      <w:r w:rsidRPr="00484685">
        <w:rPr>
          <w:rFonts w:ascii="Times New Roman" w:hAnsi="Times New Roman"/>
          <w:sz w:val="24"/>
          <w:szCs w:val="24"/>
        </w:rPr>
        <w:t>.</w:t>
      </w:r>
    </w:p>
    <w:p w:rsidR="00E417A9" w:rsidRPr="00484685"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E417A9" w:rsidRDefault="00E417A9" w:rsidP="005460F1">
      <w:pPr>
        <w:pStyle w:val="ConsPlusNormal"/>
        <w:numPr>
          <w:ilvl w:val="2"/>
          <w:numId w:val="12"/>
        </w:numPr>
        <w:suppressAutoHyphens w:val="0"/>
        <w:autoSpaceDN w:val="0"/>
        <w:ind w:left="0" w:firstLine="550"/>
        <w:rPr>
          <w:rFonts w:ascii="Times New Roman" w:hAnsi="Times New Roman"/>
          <w:sz w:val="24"/>
          <w:szCs w:val="24"/>
        </w:rPr>
      </w:pPr>
      <w:r w:rsidRPr="00484685">
        <w:rPr>
          <w:rFonts w:ascii="Times New Roman" w:hAnsi="Times New Roman"/>
          <w:sz w:val="24"/>
          <w:szCs w:val="24"/>
        </w:rPr>
        <w:t xml:space="preserve">Производства с источниками внешнего шума с уровнями звука 50 </w:t>
      </w:r>
      <w:proofErr w:type="spellStart"/>
      <w:r w:rsidRPr="00484685">
        <w:rPr>
          <w:rFonts w:ascii="Times New Roman" w:hAnsi="Times New Roman"/>
          <w:sz w:val="24"/>
          <w:szCs w:val="24"/>
        </w:rPr>
        <w:t>дБА</w:t>
      </w:r>
      <w:proofErr w:type="spellEnd"/>
      <w:r w:rsidRPr="00484685">
        <w:rPr>
          <w:rFonts w:ascii="Times New Roman" w:hAnsi="Times New Roman"/>
          <w:sz w:val="24"/>
          <w:szCs w:val="24"/>
        </w:rPr>
        <w:t xml:space="preserve"> и более следует размещать по отношению к жилым и общественным зданиям в соответствии с нормами по защите от шума.</w:t>
      </w:r>
    </w:p>
    <w:p w:rsidR="00423228" w:rsidRPr="001A625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w:t>
      </w:r>
      <w:r w:rsidRPr="001A6258">
        <w:rPr>
          <w:rFonts w:ascii="Times New Roman" w:hAnsi="Times New Roman"/>
          <w:sz w:val="24"/>
          <w:szCs w:val="24"/>
        </w:rPr>
        <w:t>раздела 1</w:t>
      </w:r>
      <w:r w:rsidR="001A6258" w:rsidRPr="001A6258">
        <w:rPr>
          <w:rFonts w:ascii="Times New Roman" w:hAnsi="Times New Roman"/>
          <w:sz w:val="24"/>
          <w:szCs w:val="24"/>
        </w:rPr>
        <w:t>6</w:t>
      </w:r>
      <w:r w:rsidRPr="001A6258">
        <w:rPr>
          <w:rFonts w:ascii="Times New Roman" w:hAnsi="Times New Roman"/>
          <w:sz w:val="24"/>
          <w:szCs w:val="24"/>
        </w:rPr>
        <w:t xml:space="preserve"> Нормативов.</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23228" w:rsidRPr="00423228" w:rsidRDefault="00423228" w:rsidP="005460F1">
      <w:pPr>
        <w:pStyle w:val="ConsPlusNormal"/>
        <w:numPr>
          <w:ilvl w:val="2"/>
          <w:numId w:val="12"/>
        </w:numPr>
        <w:suppressAutoHyphens w:val="0"/>
        <w:autoSpaceDN w:val="0"/>
        <w:ind w:left="0" w:firstLine="550"/>
        <w:rPr>
          <w:rFonts w:ascii="Times New Roman" w:hAnsi="Times New Roman"/>
          <w:sz w:val="24"/>
          <w:szCs w:val="24"/>
        </w:rPr>
      </w:pPr>
      <w:r w:rsidRPr="00423228">
        <w:rPr>
          <w:rFonts w:ascii="Times New Roman" w:hAnsi="Times New Roman"/>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w:t>
      </w:r>
      <w:r w:rsidRPr="00423228">
        <w:rPr>
          <w:rFonts w:ascii="Times New Roman" w:hAnsi="Times New Roman"/>
          <w:sz w:val="24"/>
          <w:szCs w:val="24"/>
        </w:rPr>
        <w:lastRenderedPageBreak/>
        <w:t xml:space="preserve">подземных вод, поверхностных водосборов, водоемов и атмосферного воздуха с учетом требований </w:t>
      </w:r>
      <w:hyperlink w:anchor="Par1531" w:history="1">
        <w:r w:rsidRPr="001A6258">
          <w:rPr>
            <w:rFonts w:ascii="Times New Roman" w:hAnsi="Times New Roman"/>
            <w:sz w:val="24"/>
            <w:szCs w:val="24"/>
          </w:rPr>
          <w:t>раздела 14</w:t>
        </w:r>
      </w:hyperlink>
      <w:r w:rsidRPr="00423228">
        <w:rPr>
          <w:rFonts w:ascii="Times New Roman" w:hAnsi="Times New Roman"/>
          <w:sz w:val="24"/>
          <w:szCs w:val="24"/>
        </w:rPr>
        <w:t xml:space="preserve"> </w:t>
      </w:r>
      <w:r>
        <w:rPr>
          <w:rFonts w:ascii="Times New Roman" w:hAnsi="Times New Roman"/>
          <w:sz w:val="24"/>
          <w:szCs w:val="24"/>
        </w:rPr>
        <w:t>настоящих Нормативов</w:t>
      </w:r>
      <w:r w:rsidRPr="00423228">
        <w:rPr>
          <w:rFonts w:ascii="Times New Roman" w:hAnsi="Times New Roman"/>
          <w:sz w:val="24"/>
          <w:szCs w:val="24"/>
        </w:rPr>
        <w:t>.</w:t>
      </w:r>
    </w:p>
    <w:p w:rsidR="0028615F" w:rsidRPr="001A6258" w:rsidRDefault="0028615F" w:rsidP="0028615F">
      <w:pPr>
        <w:pStyle w:val="ConsPlusNormal"/>
        <w:ind w:left="720" w:firstLine="0"/>
        <w:rPr>
          <w:rFonts w:ascii="Times New Roman" w:hAnsi="Times New Roman"/>
          <w:i/>
          <w:sz w:val="24"/>
          <w:szCs w:val="24"/>
        </w:rPr>
      </w:pPr>
      <w:r w:rsidRPr="001A6258">
        <w:rPr>
          <w:rFonts w:ascii="Times New Roman" w:hAnsi="Times New Roman"/>
          <w:i/>
          <w:sz w:val="24"/>
          <w:szCs w:val="24"/>
        </w:rPr>
        <w:t>5.2. Параметры застройки производственных зон</w:t>
      </w:r>
    </w:p>
    <w:p w:rsidR="00F433F0" w:rsidRPr="0028615F" w:rsidRDefault="00F433F0" w:rsidP="005460F1">
      <w:pPr>
        <w:pStyle w:val="ConsPlusNormal"/>
        <w:numPr>
          <w:ilvl w:val="0"/>
          <w:numId w:val="13"/>
        </w:numPr>
        <w:tabs>
          <w:tab w:val="left" w:pos="1418"/>
        </w:tabs>
        <w:suppressAutoHyphens w:val="0"/>
        <w:autoSpaceDN w:val="0"/>
        <w:ind w:left="0" w:firstLine="567"/>
        <w:rPr>
          <w:rFonts w:ascii="Times New Roman" w:hAnsi="Times New Roman"/>
          <w:sz w:val="24"/>
          <w:szCs w:val="24"/>
        </w:rPr>
      </w:pPr>
      <w:r w:rsidRPr="0028615F">
        <w:rPr>
          <w:rFonts w:ascii="Times New Roman" w:hAnsi="Times New Roman"/>
          <w:sz w:val="24"/>
          <w:szCs w:val="24"/>
        </w:rPr>
        <w:t xml:space="preserve">Показатели минимальной плотности застройки площадок промышленных предприятий принимаются в соответствии с Актуализированной редакцией </w:t>
      </w:r>
      <w:proofErr w:type="spellStart"/>
      <w:r w:rsidRPr="0028615F">
        <w:rPr>
          <w:rFonts w:ascii="Times New Roman" w:hAnsi="Times New Roman"/>
          <w:sz w:val="24"/>
          <w:szCs w:val="24"/>
        </w:rPr>
        <w:t>СНиП</w:t>
      </w:r>
      <w:proofErr w:type="spellEnd"/>
      <w:r w:rsidRPr="0028615F">
        <w:rPr>
          <w:rFonts w:ascii="Times New Roman" w:hAnsi="Times New Roman"/>
          <w:sz w:val="24"/>
          <w:szCs w:val="24"/>
        </w:rPr>
        <w:t xml:space="preserve"> II-89-80* «Планировочная организация территории производственных объектов» </w:t>
      </w:r>
      <w:proofErr w:type="spellStart"/>
      <w:r w:rsidRPr="0028615F">
        <w:rPr>
          <w:rFonts w:ascii="Times New Roman" w:hAnsi="Times New Roman"/>
          <w:sz w:val="24"/>
          <w:szCs w:val="24"/>
        </w:rPr>
        <w:t>СНиП</w:t>
      </w:r>
      <w:proofErr w:type="spellEnd"/>
      <w:r w:rsidRPr="0028615F">
        <w:rPr>
          <w:rFonts w:ascii="Times New Roman" w:hAnsi="Times New Roman"/>
          <w:sz w:val="24"/>
          <w:szCs w:val="24"/>
        </w:rPr>
        <w:t xml:space="preserve"> II-89-2010</w:t>
      </w:r>
    </w:p>
    <w:p w:rsidR="00F433F0" w:rsidRDefault="00F433F0" w:rsidP="00F433F0">
      <w:pPr>
        <w:pStyle w:val="014"/>
        <w:rPr>
          <w:color w:val="000000"/>
          <w:sz w:val="24"/>
          <w:szCs w:val="24"/>
        </w:rPr>
      </w:pPr>
      <w:r w:rsidRPr="004733E7">
        <w:rPr>
          <w:color w:val="000000"/>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ED5BE1" w:rsidRDefault="00ED5BE1" w:rsidP="005460F1">
      <w:pPr>
        <w:pStyle w:val="ConsPlusNormal"/>
        <w:numPr>
          <w:ilvl w:val="0"/>
          <w:numId w:val="13"/>
        </w:numPr>
        <w:tabs>
          <w:tab w:val="left" w:pos="1418"/>
        </w:tabs>
        <w:suppressAutoHyphens w:val="0"/>
        <w:autoSpaceDN w:val="0"/>
        <w:ind w:left="0" w:firstLine="567"/>
        <w:rPr>
          <w:rFonts w:ascii="Times New Roman" w:hAnsi="Times New Roman"/>
          <w:b/>
          <w:i/>
          <w:sz w:val="24"/>
          <w:szCs w:val="24"/>
        </w:rPr>
      </w:pPr>
      <w:bookmarkStart w:id="17" w:name="_Toc494193912"/>
      <w:r w:rsidRPr="001B010F">
        <w:rPr>
          <w:rStyle w:val="555550"/>
          <w:rFonts w:eastAsia="Calibri"/>
        </w:rPr>
        <w:t>Максимальные значения коэффициентов застройки и коэффициентов плотности застройки</w:t>
      </w:r>
      <w:bookmarkEnd w:id="17"/>
      <w:r w:rsidRPr="004B5C63">
        <w:rPr>
          <w:rFonts w:ascii="Times New Roman" w:hAnsi="Times New Roman"/>
          <w:b/>
          <w:i/>
          <w:sz w:val="24"/>
          <w:szCs w:val="24"/>
        </w:rPr>
        <w:t xml:space="preserve"> следует принимать по таблице </w:t>
      </w:r>
      <w:r w:rsidRPr="00ED5BE1">
        <w:rPr>
          <w:rFonts w:ascii="Times New Roman" w:hAnsi="Times New Roman"/>
          <w:b/>
          <w:i/>
          <w:sz w:val="24"/>
          <w:szCs w:val="24"/>
        </w:rPr>
        <w:t>5.</w:t>
      </w:r>
      <w:r w:rsidR="0028615F">
        <w:rPr>
          <w:rFonts w:ascii="Times New Roman" w:hAnsi="Times New Roman"/>
          <w:b/>
          <w:i/>
          <w:sz w:val="24"/>
          <w:szCs w:val="24"/>
        </w:rPr>
        <w:t>3</w:t>
      </w:r>
    </w:p>
    <w:p w:rsidR="0028615F" w:rsidRPr="00C54742" w:rsidRDefault="0028615F" w:rsidP="0028615F">
      <w:pPr>
        <w:pStyle w:val="af3"/>
        <w:ind w:firstLine="568"/>
        <w:jc w:val="right"/>
        <w:rPr>
          <w:rFonts w:ascii="Times New Roman" w:hAnsi="Times New Roman"/>
          <w:sz w:val="24"/>
          <w:szCs w:val="24"/>
        </w:rPr>
      </w:pPr>
      <w:r w:rsidRPr="00C54742">
        <w:rPr>
          <w:rFonts w:ascii="Times New Roman" w:hAnsi="Times New Roman"/>
          <w:sz w:val="24"/>
          <w:szCs w:val="24"/>
        </w:rPr>
        <w:t xml:space="preserve">Таблица </w:t>
      </w:r>
      <w:r>
        <w:rPr>
          <w:rFonts w:ascii="Times New Roman" w:hAnsi="Times New Roman"/>
          <w:sz w:val="24"/>
          <w:szCs w:val="24"/>
        </w:rPr>
        <w:t>5.3</w:t>
      </w:r>
    </w:p>
    <w:tbl>
      <w:tblPr>
        <w:tblW w:w="0" w:type="auto"/>
        <w:jc w:val="center"/>
        <w:tblLayout w:type="fixed"/>
        <w:tblCellMar>
          <w:left w:w="84" w:type="dxa"/>
          <w:right w:w="84" w:type="dxa"/>
        </w:tblCellMar>
        <w:tblLook w:val="0000"/>
      </w:tblPr>
      <w:tblGrid>
        <w:gridCol w:w="3804"/>
        <w:gridCol w:w="2544"/>
        <w:gridCol w:w="2868"/>
      </w:tblGrid>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28615F" w:rsidRPr="0090323D" w:rsidRDefault="0028615F" w:rsidP="00202669">
            <w:pPr>
              <w:pStyle w:val="afffffff9"/>
              <w:jc w:val="center"/>
              <w:rPr>
                <w:b/>
              </w:rPr>
            </w:pPr>
            <w:r w:rsidRPr="0090323D">
              <w:rPr>
                <w:b/>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28615F" w:rsidRPr="0090323D" w:rsidRDefault="0028615F" w:rsidP="00202669">
            <w:pPr>
              <w:pStyle w:val="afffffff9"/>
              <w:jc w:val="center"/>
              <w:rPr>
                <w:b/>
              </w:rPr>
            </w:pPr>
            <w:r w:rsidRPr="0090323D">
              <w:rPr>
                <w:b/>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28615F" w:rsidRPr="0090323D" w:rsidRDefault="0028615F" w:rsidP="00202669">
            <w:pPr>
              <w:pStyle w:val="afffffff9"/>
              <w:jc w:val="center"/>
              <w:rPr>
                <w:b/>
              </w:rPr>
            </w:pPr>
            <w:r w:rsidRPr="0090323D">
              <w:rPr>
                <w:b/>
              </w:rPr>
              <w:t xml:space="preserve">Коэффициент плотности застройки </w:t>
            </w:r>
          </w:p>
        </w:tc>
      </w:tr>
      <w:tr w:rsidR="0028615F" w:rsidRPr="00DE7A89" w:rsidTr="00202669">
        <w:trPr>
          <w:jc w:val="center"/>
        </w:trPr>
        <w:tc>
          <w:tcPr>
            <w:tcW w:w="9216" w:type="dxa"/>
            <w:gridSpan w:val="3"/>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Производственная</w:t>
            </w:r>
          </w:p>
        </w:tc>
      </w:tr>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tcPr>
          <w:p w:rsidR="0028615F" w:rsidRPr="00DE7A89" w:rsidRDefault="0028615F" w:rsidP="0028615F">
            <w:pPr>
              <w:pStyle w:val="afffffff9"/>
            </w:pPr>
            <w:r>
              <w:t>Промышленная</w:t>
            </w:r>
          </w:p>
        </w:tc>
        <w:tc>
          <w:tcPr>
            <w:tcW w:w="254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0,8</w:t>
            </w:r>
          </w:p>
        </w:tc>
        <w:tc>
          <w:tcPr>
            <w:tcW w:w="2868"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2,4</w:t>
            </w:r>
          </w:p>
        </w:tc>
      </w:tr>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pPr>
            <w:r>
              <w:t>Научно-производственная*</w:t>
            </w:r>
          </w:p>
        </w:tc>
        <w:tc>
          <w:tcPr>
            <w:tcW w:w="254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0,6</w:t>
            </w:r>
          </w:p>
        </w:tc>
        <w:tc>
          <w:tcPr>
            <w:tcW w:w="2868"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1,0</w:t>
            </w:r>
          </w:p>
        </w:tc>
      </w:tr>
      <w:tr w:rsidR="0028615F" w:rsidRPr="00DE7A89" w:rsidTr="00202669">
        <w:trPr>
          <w:jc w:val="center"/>
        </w:trPr>
        <w:tc>
          <w:tcPr>
            <w:tcW w:w="380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pPr>
            <w:r>
              <w:t>Коммунально-складская</w:t>
            </w:r>
          </w:p>
        </w:tc>
        <w:tc>
          <w:tcPr>
            <w:tcW w:w="2544" w:type="dxa"/>
            <w:tcBorders>
              <w:top w:val="single" w:sz="2" w:space="0" w:color="auto"/>
              <w:left w:val="single" w:sz="2" w:space="0" w:color="auto"/>
              <w:bottom w:val="single" w:sz="2" w:space="0" w:color="auto"/>
              <w:right w:val="single" w:sz="2" w:space="0" w:color="auto"/>
            </w:tcBorders>
          </w:tcPr>
          <w:p w:rsidR="0028615F" w:rsidRPr="00DE7A89" w:rsidRDefault="0028615F" w:rsidP="00202669">
            <w:pPr>
              <w:pStyle w:val="afffffff9"/>
              <w:jc w:val="center"/>
            </w:pPr>
            <w:r>
              <w:t>0,6</w:t>
            </w:r>
          </w:p>
        </w:tc>
        <w:tc>
          <w:tcPr>
            <w:tcW w:w="2868" w:type="dxa"/>
            <w:tcBorders>
              <w:top w:val="single" w:sz="2" w:space="0" w:color="auto"/>
              <w:left w:val="single" w:sz="2" w:space="0" w:color="auto"/>
              <w:bottom w:val="single" w:sz="2" w:space="0" w:color="auto"/>
              <w:right w:val="single" w:sz="2" w:space="0" w:color="auto"/>
            </w:tcBorders>
          </w:tcPr>
          <w:p w:rsidR="0028615F" w:rsidRPr="00DE7A89" w:rsidRDefault="0028615F" w:rsidP="0028615F">
            <w:pPr>
              <w:pStyle w:val="afffffff9"/>
              <w:jc w:val="center"/>
            </w:pPr>
            <w:r>
              <w:t>1, 8</w:t>
            </w:r>
          </w:p>
        </w:tc>
      </w:tr>
    </w:tbl>
    <w:p w:rsidR="0028615F" w:rsidRDefault="0028615F" w:rsidP="0028615F">
      <w:pPr>
        <w:pStyle w:val="ConsPlusCell0"/>
        <w:jc w:val="both"/>
        <w:rPr>
          <w:rFonts w:ascii="Times New Roman" w:hAnsi="Times New Roman"/>
        </w:rPr>
      </w:pPr>
      <w:r w:rsidRPr="0028615F">
        <w:rPr>
          <w:rFonts w:ascii="Times New Roman" w:hAnsi="Times New Roman"/>
        </w:rPr>
        <w:t>&lt;*&gt; Без учета опытных  полей  и   поли</w:t>
      </w:r>
      <w:r>
        <w:rPr>
          <w:rFonts w:ascii="Times New Roman" w:hAnsi="Times New Roman"/>
        </w:rPr>
        <w:t>гонов,   резервных   территорий</w:t>
      </w:r>
      <w:r w:rsidRPr="0028615F">
        <w:rPr>
          <w:rFonts w:ascii="Times New Roman" w:hAnsi="Times New Roman"/>
        </w:rPr>
        <w:t xml:space="preserve"> </w:t>
      </w:r>
      <w:r>
        <w:rPr>
          <w:rFonts w:ascii="Times New Roman" w:hAnsi="Times New Roman"/>
        </w:rPr>
        <w:t xml:space="preserve">и </w:t>
      </w:r>
      <w:r w:rsidRPr="0028615F">
        <w:rPr>
          <w:rFonts w:ascii="Times New Roman" w:hAnsi="Times New Roman"/>
        </w:rPr>
        <w:t xml:space="preserve">санитарно-защитных зон.    </w:t>
      </w:r>
    </w:p>
    <w:p w:rsidR="00954D58" w:rsidRDefault="0028615F" w:rsidP="00954D58">
      <w:pPr>
        <w:pStyle w:val="ConsPlusCell0"/>
        <w:jc w:val="both"/>
        <w:rPr>
          <w:rFonts w:ascii="Times New Roman" w:hAnsi="Times New Roman"/>
        </w:rPr>
      </w:pPr>
      <w:r>
        <w:rPr>
          <w:rFonts w:ascii="Times New Roman" w:hAnsi="Times New Roman"/>
        </w:rPr>
        <w:t>Примечание:</w:t>
      </w:r>
      <w:r w:rsidR="00954D58" w:rsidRPr="00954D58">
        <w:t xml:space="preserve"> </w:t>
      </w:r>
      <w:r w:rsidR="00954D58" w:rsidRPr="00954D58">
        <w:rPr>
          <w:rFonts w:ascii="Times New Roman" w:hAnsi="Times New Roman"/>
        </w:rPr>
        <w:t>указанные  коэффициенты  приведены   для</w:t>
      </w:r>
      <w:r w:rsidR="00954D58">
        <w:rPr>
          <w:rFonts w:ascii="Times New Roman" w:hAnsi="Times New Roman"/>
        </w:rPr>
        <w:t xml:space="preserve"> </w:t>
      </w:r>
      <w:r w:rsidR="00954D58" w:rsidRPr="00954D58">
        <w:rPr>
          <w:rFonts w:ascii="Times New Roman" w:hAnsi="Times New Roman"/>
        </w:rPr>
        <w:t>кварталов производственной  застройки,   включающей  один  или  несколько объектов.</w:t>
      </w:r>
    </w:p>
    <w:p w:rsidR="00423228" w:rsidRPr="00423228" w:rsidRDefault="00423228" w:rsidP="005460F1">
      <w:pPr>
        <w:pStyle w:val="ConsPlusNormal"/>
        <w:numPr>
          <w:ilvl w:val="0"/>
          <w:numId w:val="13"/>
        </w:numPr>
        <w:tabs>
          <w:tab w:val="left" w:pos="1418"/>
        </w:tabs>
        <w:suppressAutoHyphens w:val="0"/>
        <w:autoSpaceDN w:val="0"/>
        <w:ind w:left="0" w:firstLine="567"/>
        <w:rPr>
          <w:rFonts w:ascii="Times New Roman" w:hAnsi="Times New Roman"/>
          <w:sz w:val="24"/>
          <w:szCs w:val="24"/>
        </w:rPr>
      </w:pPr>
      <w:r w:rsidRPr="00423228">
        <w:rPr>
          <w:rFonts w:ascii="Times New Roman" w:hAnsi="Times New Roman"/>
          <w:sz w:val="24"/>
          <w:szCs w:val="24"/>
        </w:rPr>
        <w:t xml:space="preserve">Нормативный размер земельного участка производственного предприятия принимается </w:t>
      </w:r>
      <w:proofErr w:type="gramStart"/>
      <w:r w:rsidRPr="00423228">
        <w:rPr>
          <w:rFonts w:ascii="Times New Roman" w:hAnsi="Times New Roman"/>
          <w:sz w:val="24"/>
          <w:szCs w:val="24"/>
        </w:rPr>
        <w:t>равным</w:t>
      </w:r>
      <w:proofErr w:type="gramEnd"/>
      <w:r w:rsidRPr="00423228">
        <w:rPr>
          <w:rFonts w:ascii="Times New Roman" w:hAnsi="Times New Roman"/>
          <w:sz w:val="24"/>
          <w:szCs w:val="24"/>
        </w:rPr>
        <w:t xml:space="preserve"> отношению площади его застройки к показателю нормативной плотности застройки, выраженной в процентах застройки. </w:t>
      </w:r>
    </w:p>
    <w:p w:rsidR="00954D58" w:rsidRPr="00954D58" w:rsidRDefault="00954D58" w:rsidP="005460F1">
      <w:pPr>
        <w:pStyle w:val="ConsPlusNormal"/>
        <w:numPr>
          <w:ilvl w:val="0"/>
          <w:numId w:val="13"/>
        </w:numPr>
        <w:tabs>
          <w:tab w:val="left" w:pos="1418"/>
        </w:tabs>
        <w:suppressAutoHyphens w:val="0"/>
        <w:autoSpaceDN w:val="0"/>
        <w:ind w:left="0" w:firstLine="567"/>
        <w:rPr>
          <w:rFonts w:ascii="Times New Roman" w:hAnsi="Times New Roman"/>
          <w:sz w:val="24"/>
          <w:szCs w:val="24"/>
        </w:rPr>
      </w:pPr>
      <w:r w:rsidRPr="00954D58">
        <w:rPr>
          <w:rFonts w:ascii="Times New Roman" w:hAnsi="Times New Roman"/>
          <w:sz w:val="24"/>
          <w:szCs w:val="24"/>
        </w:rPr>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28615F" w:rsidRPr="0028615F" w:rsidRDefault="0028615F" w:rsidP="0028615F">
      <w:pPr>
        <w:pStyle w:val="ConsPlusCell0"/>
        <w:jc w:val="both"/>
        <w:rPr>
          <w:rFonts w:ascii="Times New Roman" w:hAnsi="Times New Roman"/>
        </w:rPr>
      </w:pPr>
      <w:r w:rsidRPr="0028615F">
        <w:rPr>
          <w:rFonts w:ascii="Times New Roman" w:hAnsi="Times New Roman"/>
        </w:rPr>
        <w:t xml:space="preserve">    </w:t>
      </w:r>
    </w:p>
    <w:p w:rsidR="00F433F0" w:rsidRPr="00996CD3" w:rsidRDefault="00F433F0" w:rsidP="002E452D">
      <w:pPr>
        <w:pStyle w:val="ConsPlusNormal"/>
        <w:ind w:firstLine="0"/>
        <w:rPr>
          <w:rFonts w:ascii="Times New Roman" w:hAnsi="Times New Roman"/>
          <w:iCs/>
          <w:color w:val="000000"/>
          <w:sz w:val="28"/>
        </w:rPr>
      </w:pPr>
    </w:p>
    <w:p w:rsidR="006902D9" w:rsidRPr="00DD0E7C" w:rsidRDefault="006902D9" w:rsidP="001B010F">
      <w:pPr>
        <w:pStyle w:val="afffffffc"/>
      </w:pPr>
      <w:bookmarkStart w:id="18" w:name="_Toc494193913"/>
      <w:r w:rsidRPr="00DD0E7C">
        <w:t>6. Расчетные показатели зоны инженерной инфраструктуры</w:t>
      </w:r>
      <w:bookmarkEnd w:id="18"/>
    </w:p>
    <w:p w:rsidR="006902D9" w:rsidRPr="00DD0E7C" w:rsidRDefault="006902D9" w:rsidP="006902D9">
      <w:pPr>
        <w:pStyle w:val="af3"/>
        <w:ind w:firstLine="708"/>
        <w:jc w:val="both"/>
        <w:rPr>
          <w:rFonts w:ascii="Times New Roman" w:hAnsi="Times New Roman"/>
          <w:sz w:val="24"/>
          <w:szCs w:val="24"/>
        </w:rPr>
      </w:pPr>
    </w:p>
    <w:p w:rsidR="006902D9" w:rsidRPr="00DD0E7C" w:rsidRDefault="006902D9" w:rsidP="009A4995">
      <w:pPr>
        <w:pStyle w:val="ConsPlusNormal"/>
        <w:ind w:firstLine="567"/>
        <w:rPr>
          <w:rFonts w:ascii="Times New Roman" w:hAnsi="Times New Roman"/>
          <w:iCs/>
          <w:color w:val="000000"/>
          <w:sz w:val="24"/>
          <w:szCs w:val="24"/>
        </w:rPr>
      </w:pPr>
      <w:r w:rsidRPr="001A58B8">
        <w:rPr>
          <w:rFonts w:ascii="Times New Roman" w:hAnsi="Times New Roman"/>
          <w:i/>
          <w:sz w:val="24"/>
          <w:szCs w:val="24"/>
        </w:rPr>
        <w:t xml:space="preserve">6.1. </w:t>
      </w:r>
      <w:r w:rsidRPr="001A58B8">
        <w:rPr>
          <w:rFonts w:ascii="Times New Roman" w:hAnsi="Times New Roman"/>
          <w:i/>
          <w:iCs/>
          <w:color w:val="000000"/>
          <w:sz w:val="24"/>
          <w:szCs w:val="24"/>
        </w:rPr>
        <w:t xml:space="preserve">Общие </w:t>
      </w:r>
      <w:r w:rsidR="009A4995" w:rsidRPr="001A58B8">
        <w:rPr>
          <w:rFonts w:ascii="Times New Roman" w:hAnsi="Times New Roman"/>
          <w:i/>
          <w:iCs/>
          <w:color w:val="000000"/>
          <w:sz w:val="24"/>
          <w:szCs w:val="24"/>
        </w:rPr>
        <w:t>требования</w:t>
      </w:r>
      <w:r w:rsidR="009A4995" w:rsidRPr="001E6B0A">
        <w:rPr>
          <w:rFonts w:ascii="Times New Roman" w:hAnsi="Times New Roman"/>
          <w:i/>
          <w:iCs/>
          <w:color w:val="000000"/>
          <w:sz w:val="24"/>
          <w:szCs w:val="24"/>
        </w:rPr>
        <w:t>.</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DD0E7C">
        <w:rPr>
          <w:rFonts w:ascii="Times New Roman" w:hAnsi="Times New Roman"/>
          <w:iCs/>
          <w:color w:val="000000"/>
          <w:sz w:val="24"/>
          <w:szCs w:val="24"/>
        </w:rPr>
        <w:t>о-</w:t>
      </w:r>
      <w:proofErr w:type="gramEnd"/>
      <w:r w:rsidRPr="00DD0E7C">
        <w:rPr>
          <w:rFonts w:ascii="Times New Roman" w:hAnsi="Times New Roman"/>
          <w:iCs/>
          <w:color w:val="000000"/>
          <w:sz w:val="24"/>
          <w:szCs w:val="24"/>
        </w:rPr>
        <w:t xml:space="preserve">, </w:t>
      </w:r>
      <w:proofErr w:type="spellStart"/>
      <w:r w:rsidRPr="00DD0E7C">
        <w:rPr>
          <w:rFonts w:ascii="Times New Roman" w:hAnsi="Times New Roman"/>
          <w:iCs/>
          <w:color w:val="000000"/>
          <w:sz w:val="24"/>
          <w:szCs w:val="24"/>
        </w:rPr>
        <w:t>газо</w:t>
      </w:r>
      <w:proofErr w:type="spellEnd"/>
      <w:r w:rsidRPr="00DD0E7C">
        <w:rPr>
          <w:rFonts w:ascii="Times New Roman" w:hAnsi="Times New Roman"/>
          <w:iCs/>
          <w:color w:val="000000"/>
          <w:sz w:val="24"/>
          <w:szCs w:val="24"/>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.1.2. </w:t>
      </w:r>
      <w:proofErr w:type="gramStart"/>
      <w:r w:rsidR="006902D9" w:rsidRPr="00DD0E7C">
        <w:rPr>
          <w:rFonts w:ascii="Times New Roman" w:hAnsi="Times New Roman"/>
          <w:iCs/>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w:t>
      </w:r>
      <w:proofErr w:type="gramEnd"/>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.1.3.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AF4ABC" w:rsidRDefault="00AF4ABC" w:rsidP="004E5D9B">
      <w:pPr>
        <w:pStyle w:val="ConsPlusNormal"/>
        <w:ind w:firstLine="567"/>
        <w:rPr>
          <w:rFonts w:ascii="Times New Roman" w:hAnsi="Times New Roman"/>
          <w:iCs/>
          <w:color w:val="000000"/>
          <w:sz w:val="24"/>
          <w:szCs w:val="24"/>
        </w:rPr>
      </w:pPr>
    </w:p>
    <w:p w:rsidR="006902D9" w:rsidRPr="00DD0E7C" w:rsidRDefault="004E5D9B" w:rsidP="004E5D9B">
      <w:pPr>
        <w:pStyle w:val="ConsPlusNormal"/>
        <w:ind w:firstLine="567"/>
        <w:rPr>
          <w:rFonts w:ascii="Times New Roman" w:hAnsi="Times New Roman"/>
          <w:iCs/>
          <w:color w:val="000000"/>
          <w:sz w:val="24"/>
          <w:szCs w:val="24"/>
        </w:rPr>
      </w:pPr>
      <w:r w:rsidRPr="001A58B8">
        <w:rPr>
          <w:rFonts w:ascii="Times New Roman" w:hAnsi="Times New Roman"/>
          <w:i/>
          <w:iCs/>
          <w:color w:val="000000"/>
          <w:sz w:val="24"/>
          <w:szCs w:val="24"/>
        </w:rPr>
        <w:t>6</w:t>
      </w:r>
      <w:r w:rsidR="006902D9" w:rsidRPr="001A58B8">
        <w:rPr>
          <w:rFonts w:ascii="Times New Roman" w:hAnsi="Times New Roman"/>
          <w:i/>
          <w:iCs/>
          <w:color w:val="000000"/>
          <w:sz w:val="24"/>
          <w:szCs w:val="24"/>
        </w:rPr>
        <w:t>.2. Водоснабжение и водоотведение</w:t>
      </w:r>
      <w:r w:rsidR="001E6B0A" w:rsidRPr="001E6B0A">
        <w:rPr>
          <w:rFonts w:ascii="Times New Roman" w:hAnsi="Times New Roman"/>
          <w:i/>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.2.1. Проектирование систем хозяйственно-питьевого водоснабжения и канализации </w:t>
      </w:r>
      <w:r w:rsidR="006902D9" w:rsidRPr="00DD0E7C">
        <w:rPr>
          <w:rFonts w:ascii="Times New Roman" w:hAnsi="Times New Roman"/>
          <w:iCs/>
          <w:color w:val="000000"/>
          <w:sz w:val="24"/>
          <w:szCs w:val="24"/>
        </w:rPr>
        <w:lastRenderedPageBreak/>
        <w:t>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 xml:space="preserve">Жилая и общественная застройка населенных пунктов, включая индивидуальную </w:t>
      </w:r>
      <w:proofErr w:type="spellStart"/>
      <w:r w:rsidRPr="00DD0E7C">
        <w:rPr>
          <w:rFonts w:ascii="Times New Roman" w:hAnsi="Times New Roman"/>
          <w:iCs/>
          <w:color w:val="000000"/>
          <w:sz w:val="24"/>
          <w:szCs w:val="24"/>
        </w:rPr>
        <w:t>отдельностоящую</w:t>
      </w:r>
      <w:proofErr w:type="spellEnd"/>
      <w:r w:rsidRPr="00DD0E7C">
        <w:rPr>
          <w:rFonts w:ascii="Times New Roman" w:hAnsi="Times New Roman"/>
          <w:iCs/>
          <w:color w:val="000000"/>
          <w:sz w:val="24"/>
          <w:szCs w:val="24"/>
        </w:rPr>
        <w:t xml:space="preserve"> и блокированную жилую застройку с участками, а также производственные объекты должны </w:t>
      </w:r>
      <w:proofErr w:type="gramStart"/>
      <w:r w:rsidRPr="00DD0E7C">
        <w:rPr>
          <w:rFonts w:ascii="Times New Roman" w:hAnsi="Times New Roman"/>
          <w:iCs/>
          <w:color w:val="000000"/>
          <w:sz w:val="24"/>
          <w:szCs w:val="24"/>
        </w:rPr>
        <w:t>быть</w:t>
      </w:r>
      <w:proofErr w:type="gramEnd"/>
      <w:r w:rsidRPr="00DD0E7C">
        <w:rPr>
          <w:rFonts w:ascii="Times New Roman" w:hAnsi="Times New Roman"/>
          <w:iCs/>
          <w:color w:val="000000"/>
          <w:sz w:val="24"/>
          <w:szCs w:val="24"/>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006902D9" w:rsidRPr="00DD0E7C">
        <w:rPr>
          <w:rFonts w:ascii="Times New Roman" w:hAnsi="Times New Roman"/>
          <w:iCs/>
          <w:color w:val="000000"/>
          <w:sz w:val="24"/>
          <w:szCs w:val="24"/>
        </w:rPr>
        <w:t>СанПиН</w:t>
      </w:r>
      <w:proofErr w:type="spellEnd"/>
      <w:r w:rsidR="006902D9" w:rsidRPr="00DD0E7C">
        <w:rPr>
          <w:rFonts w:ascii="Times New Roman" w:hAnsi="Times New Roman"/>
          <w:iCs/>
          <w:color w:val="000000"/>
          <w:sz w:val="24"/>
          <w:szCs w:val="24"/>
        </w:rPr>
        <w:t xml:space="preserve"> 2.1.4.1110-02.</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.2.3. Проектирование систем канализации населенных пунктов следует производить в соответствии с требованиями  </w:t>
      </w:r>
      <w:proofErr w:type="spellStart"/>
      <w:r w:rsidR="006902D9" w:rsidRPr="00DD0E7C">
        <w:rPr>
          <w:rFonts w:ascii="Times New Roman" w:hAnsi="Times New Roman"/>
          <w:iCs/>
          <w:color w:val="000000"/>
          <w:sz w:val="24"/>
          <w:szCs w:val="24"/>
        </w:rPr>
        <w:t>СНиП</w:t>
      </w:r>
      <w:proofErr w:type="spellEnd"/>
      <w:r w:rsidR="006902D9" w:rsidRPr="00DD0E7C">
        <w:rPr>
          <w:rFonts w:ascii="Times New Roman" w:hAnsi="Times New Roman"/>
          <w:iCs/>
          <w:color w:val="000000"/>
          <w:sz w:val="24"/>
          <w:szCs w:val="24"/>
        </w:rPr>
        <w:t xml:space="preserve"> 2.04.01-85*, </w:t>
      </w:r>
      <w:proofErr w:type="spellStart"/>
      <w:r w:rsidR="006902D9" w:rsidRPr="00DD0E7C">
        <w:rPr>
          <w:rFonts w:ascii="Times New Roman" w:hAnsi="Times New Roman"/>
          <w:iCs/>
          <w:color w:val="000000"/>
          <w:sz w:val="24"/>
          <w:szCs w:val="24"/>
        </w:rPr>
        <w:t>СНиП</w:t>
      </w:r>
      <w:proofErr w:type="spellEnd"/>
      <w:r w:rsidR="006902D9" w:rsidRPr="00DD0E7C">
        <w:rPr>
          <w:rFonts w:ascii="Times New Roman" w:hAnsi="Times New Roman"/>
          <w:iCs/>
          <w:color w:val="000000"/>
          <w:sz w:val="24"/>
          <w:szCs w:val="24"/>
        </w:rPr>
        <w:t xml:space="preserve"> 2.04.03-85, СП 42.13330.2011, </w:t>
      </w:r>
      <w:proofErr w:type="spellStart"/>
      <w:r w:rsidR="006902D9" w:rsidRPr="00DD0E7C">
        <w:rPr>
          <w:rFonts w:ascii="Times New Roman" w:hAnsi="Times New Roman"/>
          <w:iCs/>
          <w:color w:val="000000"/>
          <w:sz w:val="24"/>
          <w:szCs w:val="24"/>
        </w:rPr>
        <w:t>СанПиН</w:t>
      </w:r>
      <w:proofErr w:type="spellEnd"/>
      <w:r w:rsidR="006902D9" w:rsidRPr="00DD0E7C">
        <w:rPr>
          <w:rFonts w:ascii="Times New Roman" w:hAnsi="Times New Roman"/>
          <w:iCs/>
          <w:color w:val="000000"/>
          <w:sz w:val="24"/>
          <w:szCs w:val="24"/>
        </w:rPr>
        <w:t xml:space="preserve"> 2.1.5.980-00 на основе Приказа от 6 мая 2011 г. № 204 Министерства регионального развития Российской Федерации «О разработке </w:t>
      </w:r>
      <w:proofErr w:type="gramStart"/>
      <w:r w:rsidR="006902D9" w:rsidRPr="00DD0E7C">
        <w:rPr>
          <w:rFonts w:ascii="Times New Roman" w:hAnsi="Times New Roman"/>
          <w:iCs/>
          <w:color w:val="000000"/>
          <w:sz w:val="24"/>
          <w:szCs w:val="24"/>
        </w:rPr>
        <w:t>программ комплексного развития систем коммунальной инфраструктуры муниципальных образований</w:t>
      </w:r>
      <w:proofErr w:type="gramEnd"/>
      <w:r w:rsidR="006902D9" w:rsidRPr="00DD0E7C">
        <w:rPr>
          <w:rFonts w:ascii="Times New Roman" w:hAnsi="Times New Roman"/>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006902D9" w:rsidRPr="00DD0E7C">
        <w:rPr>
          <w:rFonts w:ascii="Times New Roman" w:hAnsi="Times New Roman"/>
          <w:iCs/>
          <w:color w:val="000000"/>
          <w:sz w:val="24"/>
          <w:szCs w:val="24"/>
        </w:rPr>
        <w:t>быть</w:t>
      </w:r>
      <w:proofErr w:type="gramEnd"/>
      <w:r w:rsidR="006902D9" w:rsidRPr="00DD0E7C">
        <w:rPr>
          <w:rFonts w:ascii="Times New Roman" w:hAnsi="Times New Roman"/>
          <w:iCs/>
          <w:color w:val="000000"/>
          <w:sz w:val="24"/>
          <w:szCs w:val="24"/>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.2.5. Выбор системы водоотведения жилого района (общесплавная, раздельная, </w:t>
      </w:r>
      <w:proofErr w:type="spellStart"/>
      <w:r w:rsidR="006902D9" w:rsidRPr="00DD0E7C">
        <w:rPr>
          <w:rFonts w:ascii="Times New Roman" w:hAnsi="Times New Roman"/>
          <w:iCs/>
          <w:color w:val="000000"/>
          <w:sz w:val="24"/>
          <w:szCs w:val="24"/>
        </w:rPr>
        <w:t>полураздельная</w:t>
      </w:r>
      <w:proofErr w:type="spellEnd"/>
      <w:r w:rsidR="006902D9" w:rsidRPr="00DD0E7C">
        <w:rPr>
          <w:rFonts w:ascii="Times New Roman" w:hAnsi="Times New Roman"/>
          <w:iCs/>
          <w:color w:val="000000"/>
          <w:sz w:val="24"/>
          <w:szCs w:val="24"/>
        </w:rPr>
        <w:t>)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6902D9" w:rsidRPr="00DD0E7C" w:rsidRDefault="006902D9"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F827A5" w:rsidRPr="00DD0E7C" w:rsidRDefault="00F827A5" w:rsidP="006902D9">
      <w:pPr>
        <w:pStyle w:val="ConsPlusNormal"/>
        <w:ind w:firstLine="567"/>
        <w:rPr>
          <w:rFonts w:ascii="Times New Roman" w:hAnsi="Times New Roman"/>
          <w:iCs/>
          <w:color w:val="000000"/>
          <w:sz w:val="24"/>
          <w:szCs w:val="24"/>
        </w:rPr>
      </w:pPr>
    </w:p>
    <w:p w:rsidR="006902D9" w:rsidRPr="001A58B8" w:rsidRDefault="004E5D9B" w:rsidP="006902D9">
      <w:pPr>
        <w:pStyle w:val="ConsPlusNormal"/>
        <w:ind w:firstLine="567"/>
        <w:rPr>
          <w:rFonts w:ascii="Times New Roman" w:hAnsi="Times New Roman"/>
          <w:i/>
          <w:iCs/>
          <w:color w:val="000000"/>
          <w:sz w:val="24"/>
          <w:szCs w:val="24"/>
        </w:rPr>
      </w:pPr>
      <w:r w:rsidRPr="001A58B8">
        <w:rPr>
          <w:rFonts w:ascii="Times New Roman" w:hAnsi="Times New Roman"/>
          <w:i/>
          <w:iCs/>
          <w:color w:val="000000"/>
          <w:sz w:val="24"/>
          <w:szCs w:val="24"/>
        </w:rPr>
        <w:t>6</w:t>
      </w:r>
      <w:r w:rsidR="006902D9" w:rsidRPr="001A58B8">
        <w:rPr>
          <w:rFonts w:ascii="Times New Roman" w:hAnsi="Times New Roman"/>
          <w:i/>
          <w:iCs/>
          <w:color w:val="000000"/>
          <w:sz w:val="24"/>
          <w:szCs w:val="24"/>
        </w:rPr>
        <w:t>.3. Электроснабжение</w:t>
      </w:r>
      <w:r w:rsidR="004625C2" w:rsidRPr="001A58B8">
        <w:rPr>
          <w:rFonts w:ascii="Times New Roman" w:hAnsi="Times New Roman"/>
          <w:i/>
          <w:iCs/>
          <w:color w:val="000000"/>
          <w:sz w:val="24"/>
          <w:szCs w:val="24"/>
        </w:rPr>
        <w:t>.</w:t>
      </w:r>
    </w:p>
    <w:p w:rsidR="006902D9" w:rsidRPr="00DD0E7C" w:rsidRDefault="004E5D9B" w:rsidP="006902D9">
      <w:pPr>
        <w:pStyle w:val="ConsPlusNormal"/>
        <w:ind w:firstLine="567"/>
        <w:rPr>
          <w:rFonts w:ascii="Times New Roman" w:hAnsi="Times New Roman"/>
          <w:iCs/>
          <w:color w:val="000000"/>
          <w:sz w:val="24"/>
          <w:szCs w:val="24"/>
        </w:rPr>
      </w:pPr>
      <w:r w:rsidRPr="00DD0E7C">
        <w:rPr>
          <w:rFonts w:ascii="Times New Roman" w:hAnsi="Times New Roman"/>
          <w:iCs/>
          <w:color w:val="000000"/>
          <w:sz w:val="24"/>
          <w:szCs w:val="24"/>
        </w:rPr>
        <w:t>6</w:t>
      </w:r>
      <w:r w:rsidR="006902D9" w:rsidRPr="00DD0E7C">
        <w:rPr>
          <w:rFonts w:ascii="Times New Roman" w:hAnsi="Times New Roman"/>
          <w:iCs/>
          <w:color w:val="000000"/>
          <w:sz w:val="24"/>
          <w:szCs w:val="24"/>
        </w:rPr>
        <w:t xml:space="preserve">.3.1. При проектировании электроснабжения населенных пунктов определение электрической нагрузки на </w:t>
      </w:r>
      <w:proofErr w:type="spellStart"/>
      <w:r w:rsidR="006902D9" w:rsidRPr="00DD0E7C">
        <w:rPr>
          <w:rFonts w:ascii="Times New Roman" w:hAnsi="Times New Roman"/>
          <w:iCs/>
          <w:color w:val="000000"/>
          <w:sz w:val="24"/>
          <w:szCs w:val="24"/>
        </w:rPr>
        <w:t>электроисточники</w:t>
      </w:r>
      <w:proofErr w:type="spellEnd"/>
      <w:r w:rsidR="006902D9" w:rsidRPr="00DD0E7C">
        <w:rPr>
          <w:rFonts w:ascii="Times New Roman" w:hAnsi="Times New Roman"/>
          <w:iCs/>
          <w:color w:val="000000"/>
          <w:sz w:val="24"/>
          <w:szCs w:val="24"/>
        </w:rPr>
        <w:t xml:space="preserve"> следует производить в соответствии с требованиями РД 34.20.185-94 и СП 31-110-2003.</w:t>
      </w:r>
    </w:p>
    <w:p w:rsidR="005E45FC" w:rsidRDefault="005E45FC" w:rsidP="004E5D9B">
      <w:pPr>
        <w:pStyle w:val="ConsPlusNormal"/>
        <w:ind w:firstLine="567"/>
        <w:jc w:val="right"/>
        <w:rPr>
          <w:rFonts w:ascii="Times New Roman" w:hAnsi="Times New Roman"/>
          <w:iCs/>
          <w:color w:val="000000"/>
          <w:sz w:val="28"/>
        </w:rPr>
      </w:pPr>
    </w:p>
    <w:p w:rsidR="005E45FC" w:rsidRDefault="005E45FC" w:rsidP="004E5D9B">
      <w:pPr>
        <w:pStyle w:val="ConsPlusNormal"/>
        <w:ind w:firstLine="567"/>
        <w:jc w:val="right"/>
        <w:rPr>
          <w:rFonts w:ascii="Times New Roman" w:hAnsi="Times New Roman"/>
          <w:iCs/>
          <w:color w:val="000000"/>
          <w:sz w:val="28"/>
        </w:rPr>
      </w:pPr>
    </w:p>
    <w:p w:rsidR="004E5D9B" w:rsidRPr="001A58B8" w:rsidRDefault="004E5D9B" w:rsidP="004E5D9B">
      <w:pPr>
        <w:pStyle w:val="af3"/>
        <w:ind w:firstLine="708"/>
        <w:jc w:val="both"/>
        <w:rPr>
          <w:rFonts w:ascii="Times New Roman" w:hAnsi="Times New Roman"/>
          <w:i/>
          <w:sz w:val="24"/>
          <w:szCs w:val="24"/>
        </w:rPr>
      </w:pPr>
      <w:r w:rsidRPr="001A58B8">
        <w:rPr>
          <w:rFonts w:ascii="Times New Roman" w:hAnsi="Times New Roman"/>
          <w:i/>
          <w:sz w:val="24"/>
          <w:szCs w:val="24"/>
        </w:rPr>
        <w:t>6.4. Газоснабжение</w:t>
      </w:r>
      <w:r w:rsidR="007D3BE5" w:rsidRPr="001A58B8">
        <w:rPr>
          <w:rFonts w:ascii="Times New Roman" w:hAnsi="Times New Roman"/>
          <w:i/>
          <w:sz w:val="24"/>
          <w:szCs w:val="24"/>
        </w:rPr>
        <w:t>.</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t xml:space="preserve">6.4.1. Проектирование, строительство, капитальный ремонт, расширение и техническое перевооружение сетей газораспределения и </w:t>
      </w:r>
      <w:proofErr w:type="spellStart"/>
      <w:r w:rsidRPr="005E45FC">
        <w:rPr>
          <w:rFonts w:ascii="Times New Roman" w:hAnsi="Times New Roman"/>
          <w:sz w:val="24"/>
          <w:szCs w:val="24"/>
        </w:rPr>
        <w:t>газопотребления</w:t>
      </w:r>
      <w:proofErr w:type="spellEnd"/>
      <w:r w:rsidRPr="005E45FC">
        <w:rPr>
          <w:rFonts w:ascii="Times New Roman" w:hAnsi="Times New Roman"/>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lastRenderedPageBreak/>
        <w:t>6.4.2.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4E5D9B" w:rsidRPr="005E45FC" w:rsidRDefault="004E5D9B" w:rsidP="004E5D9B">
      <w:pPr>
        <w:pStyle w:val="af3"/>
        <w:ind w:firstLine="708"/>
        <w:jc w:val="both"/>
        <w:rPr>
          <w:rFonts w:ascii="Times New Roman" w:hAnsi="Times New Roman"/>
          <w:sz w:val="24"/>
          <w:szCs w:val="24"/>
        </w:rPr>
      </w:pPr>
      <w:r w:rsidRPr="005E45FC">
        <w:rPr>
          <w:rFonts w:ascii="Times New Roman" w:hAnsi="Times New Roman"/>
          <w:sz w:val="24"/>
          <w:szCs w:val="24"/>
        </w:rPr>
        <w:t xml:space="preserve">6.4.3. Для регулирования давления газа в газораспределительной сети предусматривают следующие пункты редуцирования газа: </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(ГРП);</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блочные (ГРПБ) заводского изготовления в зданиях контейнерного типа;</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пункты шкафные (ГРПШ);</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газорегуляторные установки (ГРУ).</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 xml:space="preserve"> ГРП размещают:</w:t>
      </w:r>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t>отдельно стоящими;</w:t>
      </w:r>
    </w:p>
    <w:p w:rsidR="004E5D9B" w:rsidRPr="005E45FC" w:rsidRDefault="004E5D9B" w:rsidP="009B511C">
      <w:pPr>
        <w:pStyle w:val="af3"/>
        <w:ind w:firstLine="708"/>
        <w:jc w:val="both"/>
        <w:rPr>
          <w:rFonts w:ascii="Times New Roman" w:hAnsi="Times New Roman"/>
          <w:sz w:val="24"/>
          <w:szCs w:val="24"/>
        </w:rPr>
      </w:pPr>
      <w:proofErr w:type="gramStart"/>
      <w:r w:rsidRPr="005E45FC">
        <w:rPr>
          <w:rFonts w:ascii="Times New Roman" w:hAnsi="Times New Roman"/>
          <w:sz w:val="24"/>
          <w:szCs w:val="24"/>
        </w:rPr>
        <w:t>-</w:t>
      </w:r>
      <w:r w:rsidRPr="005E45FC">
        <w:rPr>
          <w:rFonts w:ascii="Times New Roman" w:hAnsi="Times New Roman"/>
          <w:sz w:val="24"/>
          <w:szCs w:val="24"/>
        </w:rPr>
        <w:tab/>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4E5D9B" w:rsidRPr="005E45FC" w:rsidRDefault="004E5D9B" w:rsidP="009B511C">
      <w:pPr>
        <w:pStyle w:val="af3"/>
        <w:ind w:firstLine="708"/>
        <w:jc w:val="both"/>
        <w:rPr>
          <w:rFonts w:ascii="Times New Roman" w:hAnsi="Times New Roman"/>
          <w:sz w:val="24"/>
          <w:szCs w:val="24"/>
        </w:rPr>
      </w:pPr>
      <w:r w:rsidRPr="005E45FC">
        <w:rPr>
          <w:rFonts w:ascii="Times New Roman" w:hAnsi="Times New Roman"/>
          <w:sz w:val="24"/>
          <w:szCs w:val="24"/>
        </w:rPr>
        <w:t>-</w:t>
      </w:r>
      <w:r w:rsidRPr="005E45FC">
        <w:rPr>
          <w:rFonts w:ascii="Times New Roman" w:hAnsi="Times New Roman"/>
          <w:sz w:val="24"/>
          <w:szCs w:val="24"/>
        </w:rPr>
        <w:tab/>
      </w:r>
      <w:proofErr w:type="gramStart"/>
      <w:r w:rsidRPr="005E45FC">
        <w:rPr>
          <w:rFonts w:ascii="Times New Roman" w:hAnsi="Times New Roman"/>
          <w:sz w:val="24"/>
          <w:szCs w:val="24"/>
        </w:rPr>
        <w:t>встроенными</w:t>
      </w:r>
      <w:proofErr w:type="gramEnd"/>
      <w:r w:rsidRPr="005E45FC">
        <w:rPr>
          <w:rFonts w:ascii="Times New Roman" w:hAnsi="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D73F2D" w:rsidRDefault="00D73F2D" w:rsidP="00D73F2D">
      <w:pPr>
        <w:autoSpaceDE w:val="0"/>
        <w:autoSpaceDN w:val="0"/>
        <w:adjustRightInd w:val="0"/>
        <w:spacing w:after="0" w:line="240" w:lineRule="auto"/>
        <w:ind w:firstLine="709"/>
        <w:jc w:val="right"/>
        <w:rPr>
          <w:rFonts w:ascii="Times New Roman" w:hAnsi="Times New Roman"/>
          <w:sz w:val="28"/>
          <w:szCs w:val="28"/>
        </w:rPr>
      </w:pPr>
    </w:p>
    <w:p w:rsidR="003311A3" w:rsidRPr="001A58B8" w:rsidRDefault="003311A3" w:rsidP="003311A3">
      <w:pPr>
        <w:autoSpaceDE w:val="0"/>
        <w:autoSpaceDN w:val="0"/>
        <w:adjustRightInd w:val="0"/>
        <w:spacing w:after="0" w:line="240" w:lineRule="auto"/>
        <w:ind w:firstLine="709"/>
        <w:jc w:val="both"/>
        <w:rPr>
          <w:rFonts w:ascii="Times New Roman" w:hAnsi="Times New Roman"/>
          <w:i/>
          <w:sz w:val="24"/>
          <w:szCs w:val="24"/>
        </w:rPr>
      </w:pPr>
      <w:r w:rsidRPr="001A58B8">
        <w:rPr>
          <w:rFonts w:ascii="Times New Roman" w:hAnsi="Times New Roman"/>
          <w:i/>
          <w:sz w:val="24"/>
          <w:szCs w:val="24"/>
        </w:rPr>
        <w:t>6.5. Теплоснабжение</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6.5.1. Решения по проектированию и перспективному развитию сетей теплоснабжения следует осуществлять на основании следующих документов: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42.13330.2011 «Градостроительство. Планировка и застройка городских и сельских поселений. Актуализированная редакция </w:t>
      </w:r>
      <w:proofErr w:type="spellStart"/>
      <w:r w:rsidRPr="00A53206">
        <w:rPr>
          <w:rFonts w:ascii="Times New Roman" w:hAnsi="Times New Roman"/>
          <w:sz w:val="24"/>
          <w:szCs w:val="24"/>
        </w:rPr>
        <w:t>СНиП</w:t>
      </w:r>
      <w:proofErr w:type="spellEnd"/>
      <w:r w:rsidRPr="00A53206">
        <w:rPr>
          <w:rFonts w:ascii="Times New Roman" w:hAnsi="Times New Roman"/>
          <w:sz w:val="24"/>
          <w:szCs w:val="24"/>
        </w:rPr>
        <w:t xml:space="preserve"> 2.07.01-89*»;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w:t>
      </w:r>
      <w:proofErr w:type="spellStart"/>
      <w:r w:rsidRPr="00A53206">
        <w:rPr>
          <w:rFonts w:ascii="Times New Roman" w:hAnsi="Times New Roman"/>
          <w:sz w:val="24"/>
          <w:szCs w:val="24"/>
        </w:rPr>
        <w:t>СНиП</w:t>
      </w:r>
      <w:proofErr w:type="spellEnd"/>
      <w:r w:rsidRPr="00A53206">
        <w:rPr>
          <w:rFonts w:ascii="Times New Roman" w:hAnsi="Times New Roman"/>
          <w:sz w:val="24"/>
          <w:szCs w:val="24"/>
        </w:rPr>
        <w:t xml:space="preserve"> 11-04-2003 «Инструкция о порядке разработки, согласования, экспертизы и утверждения градостроительной документации»;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131.13330.2012 «Строительная климатология» (актуализированная версия)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w:t>
      </w:r>
      <w:proofErr w:type="spellStart"/>
      <w:r w:rsidRPr="00A53206">
        <w:rPr>
          <w:rFonts w:ascii="Times New Roman" w:hAnsi="Times New Roman"/>
          <w:sz w:val="24"/>
          <w:szCs w:val="24"/>
        </w:rPr>
        <w:t>СанПиН</w:t>
      </w:r>
      <w:proofErr w:type="spellEnd"/>
      <w:r w:rsidRPr="00A53206">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36.13330.2012 «Магистральные трубопроводы»;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СН 452-73 «Нормы отвода земель для магистральных трубопроводов»;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60.13330.2012 «Отопление, вентиляция и кондиционирование»;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124.13330.2012 «Тепловые сети»;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89.13330.2012 «Котельные установки»; </w:t>
      </w:r>
    </w:p>
    <w:p w:rsidR="003311A3" w:rsidRPr="00A53206"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 СП 41-101-95 «Проектирование тепловых пунктов»; </w:t>
      </w:r>
    </w:p>
    <w:p w:rsidR="003311A3" w:rsidRDefault="003311A3" w:rsidP="003311A3">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 xml:space="preserve">-МДК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3B3929" w:rsidRPr="00A53206" w:rsidRDefault="003B3929" w:rsidP="003311A3">
      <w:pPr>
        <w:autoSpaceDE w:val="0"/>
        <w:autoSpaceDN w:val="0"/>
        <w:adjustRightInd w:val="0"/>
        <w:spacing w:after="0" w:line="240" w:lineRule="auto"/>
        <w:ind w:firstLine="709"/>
        <w:jc w:val="both"/>
        <w:rPr>
          <w:rFonts w:ascii="Times New Roman" w:hAnsi="Times New Roman"/>
          <w:sz w:val="24"/>
          <w:szCs w:val="24"/>
        </w:rPr>
      </w:pPr>
    </w:p>
    <w:p w:rsidR="008438E8" w:rsidRPr="001A58B8" w:rsidRDefault="008438E8" w:rsidP="008438E8">
      <w:pPr>
        <w:autoSpaceDE w:val="0"/>
        <w:autoSpaceDN w:val="0"/>
        <w:adjustRightInd w:val="0"/>
        <w:spacing w:after="0" w:line="240" w:lineRule="auto"/>
        <w:ind w:firstLine="709"/>
        <w:jc w:val="both"/>
        <w:rPr>
          <w:rFonts w:ascii="Times New Roman" w:hAnsi="Times New Roman"/>
          <w:i/>
          <w:sz w:val="24"/>
          <w:szCs w:val="24"/>
        </w:rPr>
      </w:pPr>
      <w:r w:rsidRPr="001A58B8">
        <w:rPr>
          <w:rFonts w:ascii="Times New Roman" w:hAnsi="Times New Roman"/>
          <w:i/>
          <w:sz w:val="24"/>
          <w:szCs w:val="24"/>
        </w:rPr>
        <w:t>6.6 Дождевая канализация</w:t>
      </w:r>
      <w:r w:rsidR="00A53206" w:rsidRPr="001A58B8">
        <w:rPr>
          <w:rFonts w:ascii="Times New Roman" w:hAnsi="Times New Roman"/>
          <w:i/>
          <w:sz w:val="24"/>
          <w:szCs w:val="24"/>
        </w:rPr>
        <w:t>.</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 xml:space="preserve">.6.1. Отвод поверхностных вод должен осуществляться в соответствии с требованиями </w:t>
      </w:r>
      <w:proofErr w:type="spellStart"/>
      <w:r w:rsidR="008438E8" w:rsidRPr="00A53206">
        <w:rPr>
          <w:rFonts w:ascii="Times New Roman" w:hAnsi="Times New Roman"/>
          <w:sz w:val="24"/>
          <w:szCs w:val="24"/>
        </w:rPr>
        <w:t>СанПиН</w:t>
      </w:r>
      <w:proofErr w:type="spellEnd"/>
      <w:r w:rsidR="008438E8" w:rsidRPr="00A53206">
        <w:rPr>
          <w:rFonts w:ascii="Times New Roman" w:hAnsi="Times New Roman"/>
          <w:sz w:val="24"/>
          <w:szCs w:val="24"/>
        </w:rPr>
        <w:t xml:space="preserve"> 2.1.5.980-00.</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8438E8" w:rsidRPr="00A53206" w:rsidRDefault="008438E8"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8438E8" w:rsidRPr="00A53206"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w:t>
      </w:r>
      <w:r w:rsidR="00AF4ABC">
        <w:rPr>
          <w:rFonts w:ascii="Times New Roman" w:hAnsi="Times New Roman"/>
          <w:sz w:val="24"/>
          <w:szCs w:val="24"/>
        </w:rPr>
        <w:t>2</w:t>
      </w:r>
      <w:r w:rsidR="008438E8" w:rsidRPr="00A53206">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8438E8" w:rsidRDefault="00F27016" w:rsidP="008438E8">
      <w:pPr>
        <w:autoSpaceDE w:val="0"/>
        <w:autoSpaceDN w:val="0"/>
        <w:adjustRightInd w:val="0"/>
        <w:spacing w:after="0" w:line="240" w:lineRule="auto"/>
        <w:ind w:firstLine="709"/>
        <w:jc w:val="both"/>
        <w:rPr>
          <w:rFonts w:ascii="Times New Roman" w:hAnsi="Times New Roman"/>
          <w:sz w:val="24"/>
          <w:szCs w:val="24"/>
        </w:rPr>
      </w:pPr>
      <w:r w:rsidRPr="00A53206">
        <w:rPr>
          <w:rFonts w:ascii="Times New Roman" w:hAnsi="Times New Roman"/>
          <w:sz w:val="24"/>
          <w:szCs w:val="24"/>
        </w:rPr>
        <w:t>6</w:t>
      </w:r>
      <w:r w:rsidR="008438E8" w:rsidRPr="00A53206">
        <w:rPr>
          <w:rFonts w:ascii="Times New Roman" w:hAnsi="Times New Roman"/>
          <w:sz w:val="24"/>
          <w:szCs w:val="24"/>
        </w:rPr>
        <w:t>.6.</w:t>
      </w:r>
      <w:r w:rsidR="00AF4ABC">
        <w:rPr>
          <w:rFonts w:ascii="Times New Roman" w:hAnsi="Times New Roman"/>
          <w:sz w:val="24"/>
          <w:szCs w:val="24"/>
        </w:rPr>
        <w:t>3</w:t>
      </w:r>
      <w:r w:rsidR="008438E8" w:rsidRPr="00A53206">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008438E8" w:rsidRPr="00A53206">
        <w:rPr>
          <w:rFonts w:ascii="Times New Roman" w:hAnsi="Times New Roman"/>
          <w:sz w:val="24"/>
          <w:szCs w:val="24"/>
        </w:rPr>
        <w:t>СанПиН</w:t>
      </w:r>
      <w:proofErr w:type="spellEnd"/>
      <w:r w:rsidR="008438E8" w:rsidRPr="00A53206">
        <w:rPr>
          <w:rFonts w:ascii="Times New Roman" w:hAnsi="Times New Roman"/>
          <w:sz w:val="24"/>
          <w:szCs w:val="24"/>
        </w:rPr>
        <w:t xml:space="preserve"> 2.1.5.980-00 в соответствии с категорией водопользования водоема.</w:t>
      </w:r>
    </w:p>
    <w:p w:rsidR="00AF4ABC" w:rsidRPr="00A53206"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8438E8" w:rsidRPr="001A58B8" w:rsidRDefault="00F27016" w:rsidP="00F27016">
      <w:pPr>
        <w:autoSpaceDE w:val="0"/>
        <w:autoSpaceDN w:val="0"/>
        <w:adjustRightInd w:val="0"/>
        <w:spacing w:after="0" w:line="240" w:lineRule="auto"/>
        <w:ind w:firstLine="708"/>
        <w:jc w:val="both"/>
        <w:rPr>
          <w:rFonts w:ascii="Times New Roman" w:hAnsi="Times New Roman"/>
          <w:i/>
          <w:sz w:val="24"/>
          <w:szCs w:val="24"/>
        </w:rPr>
      </w:pPr>
      <w:r w:rsidRPr="001A58B8">
        <w:rPr>
          <w:rFonts w:ascii="Times New Roman" w:hAnsi="Times New Roman"/>
          <w:i/>
          <w:sz w:val="24"/>
          <w:szCs w:val="24"/>
        </w:rPr>
        <w:t>6</w:t>
      </w:r>
      <w:r w:rsidR="008438E8" w:rsidRPr="001A58B8">
        <w:rPr>
          <w:rFonts w:ascii="Times New Roman" w:hAnsi="Times New Roman"/>
          <w:i/>
          <w:sz w:val="24"/>
          <w:szCs w:val="24"/>
        </w:rPr>
        <w:t>.</w:t>
      </w:r>
      <w:r w:rsidR="001A58B8">
        <w:rPr>
          <w:rFonts w:ascii="Times New Roman" w:hAnsi="Times New Roman"/>
          <w:i/>
          <w:sz w:val="24"/>
          <w:szCs w:val="24"/>
        </w:rPr>
        <w:t>7</w:t>
      </w:r>
      <w:r w:rsidR="008438E8" w:rsidRPr="001A58B8">
        <w:rPr>
          <w:rFonts w:ascii="Times New Roman" w:hAnsi="Times New Roman"/>
          <w:i/>
          <w:sz w:val="24"/>
          <w:szCs w:val="24"/>
        </w:rPr>
        <w:t xml:space="preserve"> Водоочистные сооружения</w:t>
      </w:r>
      <w:r w:rsidR="00AA37B9" w:rsidRPr="001A58B8">
        <w:rPr>
          <w:rFonts w:ascii="Times New Roman" w:hAnsi="Times New Roman"/>
          <w:i/>
          <w:sz w:val="24"/>
          <w:szCs w:val="24"/>
        </w:rPr>
        <w:t>.</w:t>
      </w:r>
    </w:p>
    <w:p w:rsidR="008438E8" w:rsidRPr="00AA37B9" w:rsidRDefault="00870F69"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w:t>
      </w:r>
      <w:r w:rsidR="001A58B8">
        <w:rPr>
          <w:rFonts w:ascii="Times New Roman" w:hAnsi="Times New Roman"/>
          <w:sz w:val="24"/>
          <w:szCs w:val="24"/>
        </w:rPr>
        <w:t>7</w:t>
      </w:r>
      <w:r w:rsidR="008438E8" w:rsidRPr="00AA37B9">
        <w:rPr>
          <w:rFonts w:ascii="Times New Roman" w:hAnsi="Times New Roman"/>
          <w:sz w:val="24"/>
          <w:szCs w:val="24"/>
        </w:rPr>
        <w:t>.1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решения. Органы местного самоуправления вправе установить расчетные объемы водопотребления.</w:t>
      </w:r>
    </w:p>
    <w:p w:rsidR="008438E8" w:rsidRDefault="00870F69" w:rsidP="008438E8">
      <w:pPr>
        <w:autoSpaceDE w:val="0"/>
        <w:autoSpaceDN w:val="0"/>
        <w:adjustRightInd w:val="0"/>
        <w:spacing w:after="0" w:line="240" w:lineRule="auto"/>
        <w:ind w:firstLine="709"/>
        <w:jc w:val="both"/>
        <w:rPr>
          <w:rFonts w:ascii="Times New Roman" w:hAnsi="Times New Roman"/>
          <w:sz w:val="24"/>
          <w:szCs w:val="24"/>
        </w:rPr>
      </w:pPr>
      <w:r w:rsidRPr="00AA37B9">
        <w:rPr>
          <w:rFonts w:ascii="Times New Roman" w:hAnsi="Times New Roman"/>
          <w:sz w:val="24"/>
          <w:szCs w:val="24"/>
        </w:rPr>
        <w:t>6</w:t>
      </w:r>
      <w:r w:rsidR="008438E8" w:rsidRPr="00AA37B9">
        <w:rPr>
          <w:rFonts w:ascii="Times New Roman" w:hAnsi="Times New Roman"/>
          <w:sz w:val="24"/>
          <w:szCs w:val="24"/>
        </w:rPr>
        <w:t>.</w:t>
      </w:r>
      <w:r w:rsidR="001A58B8">
        <w:rPr>
          <w:rFonts w:ascii="Times New Roman" w:hAnsi="Times New Roman"/>
          <w:sz w:val="24"/>
          <w:szCs w:val="24"/>
        </w:rPr>
        <w:t>7</w:t>
      </w:r>
      <w:r w:rsidR="008438E8" w:rsidRPr="00AA37B9">
        <w:rPr>
          <w:rFonts w:ascii="Times New Roman" w:hAnsi="Times New Roman"/>
          <w:sz w:val="24"/>
          <w:szCs w:val="24"/>
        </w:rPr>
        <w:t>.2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sectPr w:rsidR="00AF4ABC" w:rsidSect="00A859ED">
          <w:pgSz w:w="11906" w:h="16838"/>
          <w:pgMar w:top="1134" w:right="850" w:bottom="1134" w:left="1134" w:header="720" w:footer="709" w:gutter="0"/>
          <w:cols w:space="720"/>
          <w:docGrid w:linePitch="299" w:charSpace="32768"/>
        </w:sectPr>
      </w:pPr>
    </w:p>
    <w:p w:rsidR="00AF4ABC" w:rsidRPr="00AF4ABC" w:rsidRDefault="008A1767" w:rsidP="001B010F">
      <w:pPr>
        <w:pStyle w:val="55555"/>
      </w:pPr>
      <w:bookmarkStart w:id="19" w:name="_Toc494193914"/>
      <w:r>
        <w:lastRenderedPageBreak/>
        <w:t>6.9</w:t>
      </w:r>
      <w:r>
        <w:tab/>
      </w:r>
      <w:r w:rsidR="00AF4ABC" w:rsidRPr="00AF4ABC">
        <w:t>Предельные значения расчетных показателей</w:t>
      </w:r>
      <w:r w:rsidR="00AF4ABC">
        <w:t xml:space="preserve"> м</w:t>
      </w:r>
      <w:r w:rsidR="00AF4ABC" w:rsidRPr="00AF4ABC">
        <w:t>инимально допустимого уровня обеспеченности и предельные</w:t>
      </w:r>
      <w:r w:rsidR="00DB1809">
        <w:t xml:space="preserve"> </w:t>
      </w:r>
      <w:r>
        <w:t>з</w:t>
      </w:r>
      <w:r w:rsidR="00AF4ABC" w:rsidRPr="00AF4ABC">
        <w:t>начения расчетных показателей максимально допустимого</w:t>
      </w:r>
      <w:r>
        <w:t xml:space="preserve"> у</w:t>
      </w:r>
      <w:r w:rsidR="00AF4ABC" w:rsidRPr="00AF4ABC">
        <w:t>ровня территориальной доступности объектов инженерной</w:t>
      </w:r>
      <w:r w:rsidR="00DB1809">
        <w:t xml:space="preserve"> </w:t>
      </w:r>
      <w:r>
        <w:t>и</w:t>
      </w:r>
      <w:r w:rsidR="00DB1809">
        <w:t xml:space="preserve">нфраструктуры </w:t>
      </w:r>
      <w:r w:rsidR="00AF4ABC" w:rsidRPr="00AF4ABC">
        <w:t>местного значения</w:t>
      </w:r>
      <w:bookmarkEnd w:id="19"/>
    </w:p>
    <w:p w:rsidR="00AF4ABC" w:rsidRPr="00AF4ABC" w:rsidRDefault="00AF4ABC" w:rsidP="00AF4ABC">
      <w:pPr>
        <w:pStyle w:val="ConsPlusNormal2"/>
        <w:ind w:firstLine="540"/>
        <w:jc w:val="both"/>
        <w:rPr>
          <w:rFonts w:ascii="Times New Roman" w:hAnsi="Times New Roman"/>
          <w:b/>
          <w:i/>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3"/>
        <w:gridCol w:w="2616"/>
        <w:gridCol w:w="2310"/>
        <w:gridCol w:w="2420"/>
        <w:gridCol w:w="2357"/>
        <w:gridCol w:w="1418"/>
        <w:gridCol w:w="550"/>
        <w:gridCol w:w="330"/>
        <w:gridCol w:w="220"/>
        <w:gridCol w:w="330"/>
        <w:gridCol w:w="110"/>
        <w:gridCol w:w="110"/>
        <w:gridCol w:w="440"/>
        <w:gridCol w:w="110"/>
        <w:gridCol w:w="220"/>
        <w:gridCol w:w="110"/>
        <w:gridCol w:w="330"/>
        <w:gridCol w:w="220"/>
        <w:gridCol w:w="110"/>
        <w:gridCol w:w="921"/>
      </w:tblGrid>
      <w:tr w:rsidR="00AF4ABC" w:rsidRPr="008A1767" w:rsidTr="00CD69B6">
        <w:tc>
          <w:tcPr>
            <w:tcW w:w="503" w:type="dxa"/>
            <w:shd w:val="clear" w:color="auto" w:fill="EEECE1" w:themeFill="background2"/>
          </w:tcPr>
          <w:p w:rsidR="00AF4ABC" w:rsidRPr="008A1767" w:rsidRDefault="00AF4ABC" w:rsidP="008A1767">
            <w:pPr>
              <w:pStyle w:val="afffffff9"/>
              <w:jc w:val="center"/>
              <w:rPr>
                <w:b/>
              </w:rPr>
            </w:pPr>
            <w:r w:rsidRPr="008A1767">
              <w:rPr>
                <w:b/>
              </w:rPr>
              <w:t xml:space="preserve">N </w:t>
            </w:r>
            <w:proofErr w:type="spellStart"/>
            <w:proofErr w:type="gramStart"/>
            <w:r w:rsidRPr="008A1767">
              <w:rPr>
                <w:b/>
              </w:rPr>
              <w:t>п</w:t>
            </w:r>
            <w:proofErr w:type="spellEnd"/>
            <w:proofErr w:type="gramEnd"/>
            <w:r w:rsidRPr="008A1767">
              <w:rPr>
                <w:b/>
              </w:rPr>
              <w:t>/</w:t>
            </w:r>
            <w:proofErr w:type="spellStart"/>
            <w:r w:rsidRPr="008A1767">
              <w:rPr>
                <w:b/>
              </w:rPr>
              <w:t>п</w:t>
            </w:r>
            <w:proofErr w:type="spellEnd"/>
          </w:p>
        </w:tc>
        <w:tc>
          <w:tcPr>
            <w:tcW w:w="2616" w:type="dxa"/>
            <w:shd w:val="clear" w:color="auto" w:fill="EEECE1" w:themeFill="background2"/>
          </w:tcPr>
          <w:p w:rsidR="00AF4ABC" w:rsidRPr="008A1767" w:rsidRDefault="00AF4ABC" w:rsidP="008A1767">
            <w:pPr>
              <w:pStyle w:val="afffffff9"/>
              <w:jc w:val="center"/>
              <w:rPr>
                <w:b/>
              </w:rPr>
            </w:pPr>
            <w:r w:rsidRPr="008A1767">
              <w:rPr>
                <w:b/>
              </w:rPr>
              <w:t>Наименование вида объекта</w:t>
            </w:r>
          </w:p>
        </w:tc>
        <w:tc>
          <w:tcPr>
            <w:tcW w:w="2310" w:type="dxa"/>
            <w:shd w:val="clear" w:color="auto" w:fill="EEECE1" w:themeFill="background2"/>
          </w:tcPr>
          <w:p w:rsidR="00AF4ABC" w:rsidRPr="008A1767" w:rsidRDefault="00AF4ABC" w:rsidP="008A1767">
            <w:pPr>
              <w:pStyle w:val="afffffff9"/>
              <w:jc w:val="center"/>
              <w:rPr>
                <w:b/>
              </w:rPr>
            </w:pPr>
            <w:r w:rsidRPr="008A1767">
              <w:rPr>
                <w:b/>
              </w:rPr>
              <w:t>Тип расчетного показателя</w:t>
            </w:r>
          </w:p>
        </w:tc>
        <w:tc>
          <w:tcPr>
            <w:tcW w:w="2420" w:type="dxa"/>
            <w:shd w:val="clear" w:color="auto" w:fill="EEECE1" w:themeFill="background2"/>
          </w:tcPr>
          <w:p w:rsidR="00AF4ABC" w:rsidRPr="008A1767" w:rsidRDefault="00AF4ABC" w:rsidP="008A1767">
            <w:pPr>
              <w:pStyle w:val="afffffff9"/>
              <w:jc w:val="center"/>
              <w:rPr>
                <w:b/>
              </w:rPr>
            </w:pPr>
            <w:r w:rsidRPr="008A1767">
              <w:rPr>
                <w:b/>
              </w:rPr>
              <w:t>Вид расчетного показателя</w:t>
            </w:r>
          </w:p>
        </w:tc>
        <w:tc>
          <w:tcPr>
            <w:tcW w:w="2357" w:type="dxa"/>
            <w:shd w:val="clear" w:color="auto" w:fill="EEECE1" w:themeFill="background2"/>
          </w:tcPr>
          <w:p w:rsidR="00AF4ABC" w:rsidRPr="008A1767" w:rsidRDefault="00AF4ABC" w:rsidP="008A1767">
            <w:pPr>
              <w:pStyle w:val="afffffff9"/>
              <w:jc w:val="center"/>
              <w:rPr>
                <w:b/>
              </w:rPr>
            </w:pPr>
            <w:r w:rsidRPr="008A1767">
              <w:rPr>
                <w:b/>
              </w:rPr>
              <w:t>Наименование расчетного показателя, единица измерения</w:t>
            </w:r>
          </w:p>
        </w:tc>
        <w:tc>
          <w:tcPr>
            <w:tcW w:w="5529" w:type="dxa"/>
            <w:gridSpan w:val="15"/>
            <w:shd w:val="clear" w:color="auto" w:fill="EEECE1" w:themeFill="background2"/>
          </w:tcPr>
          <w:p w:rsidR="00AF4ABC" w:rsidRPr="008A1767" w:rsidRDefault="00AF4ABC" w:rsidP="008A1767">
            <w:pPr>
              <w:pStyle w:val="afffffff9"/>
              <w:jc w:val="center"/>
              <w:rPr>
                <w:b/>
              </w:rPr>
            </w:pPr>
            <w:r w:rsidRPr="008A1767">
              <w:rPr>
                <w:b/>
              </w:rPr>
              <w:t>Предельное значение расчетного показателя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Электростанции,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подстанция 35 кВ,</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переключательные пункты,</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трансформаторные подстанции, линии электропередачи 35 кВ</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Норматив потребления коммунальных услуг по электроснабжению, кВт </w:t>
            </w:r>
            <w:proofErr w:type="gramStart"/>
            <w:r w:rsidRPr="00484685">
              <w:rPr>
                <w:rFonts w:ascii="Times New Roman" w:hAnsi="Times New Roman"/>
                <w:sz w:val="24"/>
                <w:szCs w:val="24"/>
              </w:rPr>
              <w:t>ч</w:t>
            </w:r>
            <w:proofErr w:type="gramEnd"/>
            <w:r w:rsidRPr="00484685">
              <w:rPr>
                <w:rFonts w:ascii="Times New Roman" w:hAnsi="Times New Roman"/>
                <w:sz w:val="24"/>
                <w:szCs w:val="24"/>
              </w:rPr>
              <w:t>/чел./мес. при количестве проживающих человек в квартире (жилом доме)</w:t>
            </w: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Количество комнат</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 чел.</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 чел.</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 чел</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чел.</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 чел.</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и более</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 наличии электрической плиты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95</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60</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180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112</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87</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70</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197</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122</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95</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77</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комн. и более</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209</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130</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101</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82</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 наличии газовой плиты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64</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49</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40</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133</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82</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64</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52</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 комн.</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93</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72</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59</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418"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комн. и более</w:t>
            </w:r>
          </w:p>
        </w:tc>
        <w:tc>
          <w:tcPr>
            <w:tcW w:w="880"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162</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101</w:t>
            </w:r>
          </w:p>
        </w:tc>
        <w:tc>
          <w:tcPr>
            <w:tcW w:w="77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78</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63</w:t>
            </w:r>
          </w:p>
        </w:tc>
        <w:tc>
          <w:tcPr>
            <w:tcW w:w="921"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Расчетный показатель минимально допустимой площади </w:t>
            </w:r>
            <w:r w:rsidRPr="00484685">
              <w:rPr>
                <w:rFonts w:ascii="Times New Roman" w:hAnsi="Times New Roman"/>
                <w:sz w:val="24"/>
                <w:szCs w:val="24"/>
              </w:rPr>
              <w:lastRenderedPageBreak/>
              <w:t>территории для размещения объекта</w:t>
            </w: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Размер земельного участка, отводимого для понизительных </w:t>
            </w:r>
            <w:r w:rsidRPr="00484685">
              <w:rPr>
                <w:rFonts w:ascii="Times New Roman" w:hAnsi="Times New Roman"/>
                <w:sz w:val="24"/>
                <w:szCs w:val="24"/>
              </w:rPr>
              <w:lastRenderedPageBreak/>
              <w:t>подстанций 35 кВ и переключательных пунктов, кв. м</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5000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 земельного участка, отводимого для трансформаторных подстанций, распределительных и секционирующих пунктов, кв. м</w:t>
            </w: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Вид объекта</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 земельного участка, кв. м</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Мачтовые подстанции мощностью от 25 до 250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Комплектные подстанции с одним трансформатором мощностью от 25 до 630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Комплектные подстанции с двумя трансформаторами мощностью от 160 до 630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80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Подстанции с двумя трансформаторами закрытого типа мощностью от 160 до 630 </w:t>
            </w:r>
            <w:proofErr w:type="spellStart"/>
            <w:r w:rsidRPr="00484685">
              <w:rPr>
                <w:rFonts w:ascii="Times New Roman" w:hAnsi="Times New Roman"/>
                <w:sz w:val="24"/>
                <w:szCs w:val="24"/>
              </w:rPr>
              <w:t>кВА</w:t>
            </w:r>
            <w:proofErr w:type="spellEnd"/>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150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Распределительные пункты наружной установки</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250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Распределительные пункты закрытого типа</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200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948"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Секционирующие пункты</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более 80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Пункты редуцирования газа,</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резервуарные установки сжиженных углеводородных газов,</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газонаполнительные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газопровод распределительный,</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газопроводы попутного нефтяного газа</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Расчетные показатели </w:t>
            </w:r>
            <w:r w:rsidRPr="00484685">
              <w:rPr>
                <w:rFonts w:ascii="Times New Roman" w:hAnsi="Times New Roman"/>
                <w:sz w:val="24"/>
                <w:szCs w:val="24"/>
              </w:rPr>
              <w:lastRenderedPageBreak/>
              <w:t>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Расчетный показатель минимально </w:t>
            </w:r>
            <w:r w:rsidRPr="00484685">
              <w:rPr>
                <w:rFonts w:ascii="Times New Roman" w:hAnsi="Times New Roman"/>
                <w:sz w:val="24"/>
                <w:szCs w:val="24"/>
              </w:rPr>
              <w:lastRenderedPageBreak/>
              <w:t>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Удельные расходы природного и </w:t>
            </w:r>
            <w:r w:rsidRPr="00484685">
              <w:rPr>
                <w:rFonts w:ascii="Times New Roman" w:hAnsi="Times New Roman"/>
                <w:sz w:val="24"/>
                <w:szCs w:val="24"/>
              </w:rPr>
              <w:lastRenderedPageBreak/>
              <w:t xml:space="preserve">сжиженного газа для различных коммунальных нужд, куб. </w:t>
            </w:r>
            <w:proofErr w:type="gramStart"/>
            <w:r w:rsidRPr="00484685">
              <w:rPr>
                <w:rFonts w:ascii="Times New Roman" w:hAnsi="Times New Roman"/>
                <w:sz w:val="24"/>
                <w:szCs w:val="24"/>
              </w:rPr>
              <w:t>м</w:t>
            </w:r>
            <w:proofErr w:type="gramEnd"/>
            <w:r w:rsidRPr="00484685">
              <w:rPr>
                <w:rFonts w:ascii="Times New Roman" w:hAnsi="Times New Roman"/>
                <w:sz w:val="24"/>
                <w:szCs w:val="24"/>
              </w:rPr>
              <w:t xml:space="preserve"> в месяц на 1 человека для природного газа, кг в месяц на 1 человека для сжиженного газа</w:t>
            </w: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 xml:space="preserve">Направление использования </w:t>
            </w:r>
            <w:r w:rsidRPr="00484685">
              <w:rPr>
                <w:rFonts w:ascii="Times New Roman" w:hAnsi="Times New Roman"/>
                <w:sz w:val="24"/>
                <w:szCs w:val="24"/>
              </w:rPr>
              <w:lastRenderedPageBreak/>
              <w:t>природного газа</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Единицы измерения</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Норматив потребления, </w:t>
            </w:r>
            <w:r w:rsidRPr="00484685">
              <w:rPr>
                <w:rFonts w:ascii="Times New Roman" w:hAnsi="Times New Roman"/>
                <w:sz w:val="24"/>
                <w:szCs w:val="24"/>
              </w:rPr>
              <w:lastRenderedPageBreak/>
              <w:t xml:space="preserve">куб. </w:t>
            </w:r>
            <w:proofErr w:type="gramStart"/>
            <w:r w:rsidRPr="00484685">
              <w:rPr>
                <w:rFonts w:ascii="Times New Roman" w:hAnsi="Times New Roman"/>
                <w:sz w:val="24"/>
                <w:szCs w:val="24"/>
              </w:rPr>
              <w:t>м</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приготовление пищи и подогрев воды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(при наличии центрального отопления и центрального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(при отсутствии газового водонагревателя (колонки) и центрального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и газовый водонагреватель (колонка) (при отсутствии центрального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28,2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Газовый водонагреватель (колонка)</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17,2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отопление жилых помещений от газовых приборов</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В жилых домах с местным отоплением от газовых приборов АГВ (АОГВ) без </w:t>
            </w:r>
            <w:r w:rsidRPr="00484685">
              <w:rPr>
                <w:rFonts w:ascii="Times New Roman" w:hAnsi="Times New Roman"/>
                <w:sz w:val="24"/>
                <w:szCs w:val="24"/>
              </w:rPr>
              <w:lastRenderedPageBreak/>
              <w:t>отключения на летний период</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На 1 кв. м отапливаемой площади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 жилых домах с местным отоплением от газовых приборов АГВ (АОГВ) с отключением на летний период</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кв. м отапливаемой площади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Направление использования сжиженного газа</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Единицы измерения</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Норматив потребления, </w:t>
            </w:r>
            <w:proofErr w:type="gramStart"/>
            <w:r w:rsidRPr="00484685">
              <w:rPr>
                <w:rFonts w:ascii="Times New Roman" w:hAnsi="Times New Roman"/>
                <w:sz w:val="24"/>
                <w:szCs w:val="24"/>
              </w:rPr>
              <w:t>кг</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Приготовление пищи</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и централизованное горячее водоснабжение</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6,91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Приготовление пищи и подогрев воды</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Газовая плита и газовый водонагреватель (при отсутствии централизованного горячего водоснабжения)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16,88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Газовая плита (при отсутствии централизованного горячего водоснабжения и </w:t>
            </w:r>
            <w:r w:rsidRPr="00484685">
              <w:rPr>
                <w:rFonts w:ascii="Times New Roman" w:hAnsi="Times New Roman"/>
                <w:sz w:val="24"/>
                <w:szCs w:val="24"/>
              </w:rPr>
              <w:lastRenderedPageBreak/>
              <w:t>газового водонагревателя)</w:t>
            </w:r>
          </w:p>
        </w:tc>
        <w:tc>
          <w:tcPr>
            <w:tcW w:w="143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На 1 человека в месяц</w:t>
            </w:r>
          </w:p>
        </w:tc>
        <w:tc>
          <w:tcPr>
            <w:tcW w:w="1581"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10,42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 земельного участка для размещения пунктов редуцирования газа, кв. м</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от 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для размещения газонаполнительной станции, </w:t>
            </w:r>
            <w:proofErr w:type="gramStart"/>
            <w:r w:rsidRPr="00484685">
              <w:rPr>
                <w:rFonts w:ascii="Times New Roman" w:hAnsi="Times New Roman"/>
                <w:sz w:val="24"/>
                <w:szCs w:val="24"/>
              </w:rPr>
              <w:t>га</w:t>
            </w:r>
            <w:proofErr w:type="gramEnd"/>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Производительность ГНС, тыс. т/год</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участка, </w:t>
            </w:r>
            <w:proofErr w:type="gramStart"/>
            <w:r w:rsidRPr="00484685">
              <w:rPr>
                <w:rFonts w:ascii="Times New Roman" w:hAnsi="Times New Roman"/>
                <w:sz w:val="24"/>
                <w:szCs w:val="24"/>
              </w:rPr>
              <w:t>га</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3068"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40</w:t>
            </w:r>
          </w:p>
        </w:tc>
        <w:tc>
          <w:tcPr>
            <w:tcW w:w="2461" w:type="dxa"/>
            <w:gridSpan w:val="8"/>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земельных участков газонаполнительных пунктов и промежуточных складов баллонов не более, </w:t>
            </w:r>
            <w:proofErr w:type="gramStart"/>
            <w:r w:rsidRPr="00484685">
              <w:rPr>
                <w:rFonts w:ascii="Times New Roman" w:hAnsi="Times New Roman"/>
                <w:sz w:val="24"/>
                <w:szCs w:val="24"/>
              </w:rPr>
              <w:t>га</w:t>
            </w:r>
            <w:proofErr w:type="gramEnd"/>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Котельные,</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тепловые перекачивающие насосные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центральные тепловые пункты,</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теплопровод магистральный</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Удельные расходы тепла на отопление жилых зданий, кДж/(кв. м °C </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общей площади здания по этажности</w:t>
            </w: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Отапливаемая площадь дома, кв. м</w:t>
            </w:r>
          </w:p>
        </w:tc>
        <w:tc>
          <w:tcPr>
            <w:tcW w:w="3561" w:type="dxa"/>
            <w:gridSpan w:val="1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Этажность</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4, 5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60 и менее</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140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125</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135</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130</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250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105</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110</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115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400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95</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600</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85</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1000 и более</w:t>
            </w:r>
          </w:p>
        </w:tc>
        <w:tc>
          <w:tcPr>
            <w:tcW w:w="880"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70</w:t>
            </w:r>
          </w:p>
        </w:tc>
        <w:tc>
          <w:tcPr>
            <w:tcW w:w="88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75</w:t>
            </w:r>
          </w:p>
        </w:tc>
        <w:tc>
          <w:tcPr>
            <w:tcW w:w="1031"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80</w:t>
            </w:r>
          </w:p>
        </w:tc>
      </w:tr>
      <w:tr w:rsidR="00AF4ABC" w:rsidRPr="00484685" w:rsidTr="00CD69B6">
        <w:trPr>
          <w:trHeight w:val="631"/>
        </w:trPr>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для отдельно стоящих котельных в зависимости от мощности, </w:t>
            </w:r>
            <w:proofErr w:type="gramStart"/>
            <w:r w:rsidRPr="00484685">
              <w:rPr>
                <w:rFonts w:ascii="Times New Roman" w:hAnsi="Times New Roman"/>
                <w:sz w:val="24"/>
                <w:szCs w:val="24"/>
              </w:rPr>
              <w:t>га</w:t>
            </w:r>
            <w:proofErr w:type="gramEnd"/>
          </w:p>
        </w:tc>
        <w:tc>
          <w:tcPr>
            <w:tcW w:w="1968" w:type="dxa"/>
            <w:gridSpan w:val="2"/>
            <w:vMerge w:val="restart"/>
          </w:tcPr>
          <w:p w:rsidR="00AF4ABC" w:rsidRPr="00484685" w:rsidRDefault="00AF4ABC" w:rsidP="00AF4ABC">
            <w:pPr>
              <w:pStyle w:val="ConsPlusNormal2"/>
              <w:rPr>
                <w:rFonts w:ascii="Times New Roman" w:hAnsi="Times New Roman"/>
                <w:sz w:val="24"/>
                <w:szCs w:val="24"/>
              </w:rPr>
            </w:pPr>
            <w:proofErr w:type="spellStart"/>
            <w:r w:rsidRPr="00484685">
              <w:rPr>
                <w:rFonts w:ascii="Times New Roman" w:hAnsi="Times New Roman"/>
                <w:sz w:val="24"/>
                <w:szCs w:val="24"/>
              </w:rPr>
              <w:t>Теплопроизводительность</w:t>
            </w:r>
            <w:proofErr w:type="spellEnd"/>
            <w:r w:rsidRPr="00484685">
              <w:rPr>
                <w:rFonts w:ascii="Times New Roman" w:hAnsi="Times New Roman"/>
                <w:sz w:val="24"/>
                <w:szCs w:val="24"/>
              </w:rPr>
              <w:t xml:space="preserve"> котельной, Гкал/</w:t>
            </w:r>
            <w:proofErr w:type="gramStart"/>
            <w:r w:rsidRPr="00484685">
              <w:rPr>
                <w:rFonts w:ascii="Times New Roman" w:hAnsi="Times New Roman"/>
                <w:sz w:val="24"/>
                <w:szCs w:val="24"/>
              </w:rPr>
              <w:t>ч</w:t>
            </w:r>
            <w:proofErr w:type="gramEnd"/>
            <w:r w:rsidRPr="00484685">
              <w:rPr>
                <w:rFonts w:ascii="Times New Roman" w:hAnsi="Times New Roman"/>
                <w:sz w:val="24"/>
                <w:szCs w:val="24"/>
              </w:rPr>
              <w:t xml:space="preserve"> (МВт)</w:t>
            </w:r>
          </w:p>
        </w:tc>
        <w:tc>
          <w:tcPr>
            <w:tcW w:w="3561" w:type="dxa"/>
            <w:gridSpan w:val="1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Размеры земельных участков, </w:t>
            </w:r>
            <w:proofErr w:type="gramStart"/>
            <w:r w:rsidRPr="00484685">
              <w:rPr>
                <w:rFonts w:ascii="Times New Roman" w:hAnsi="Times New Roman"/>
                <w:sz w:val="24"/>
                <w:szCs w:val="24"/>
              </w:rPr>
              <w:t>га</w:t>
            </w:r>
            <w:proofErr w:type="gramEnd"/>
            <w:r w:rsidRPr="00484685">
              <w:rPr>
                <w:rFonts w:ascii="Times New Roman" w:hAnsi="Times New Roman"/>
                <w:sz w:val="24"/>
                <w:szCs w:val="24"/>
              </w:rPr>
              <w:t>, котельных, работающих</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vMerge/>
          </w:tcPr>
          <w:p w:rsidR="00AF4ABC" w:rsidRPr="00484685" w:rsidRDefault="00AF4ABC" w:rsidP="00AF4ABC">
            <w:pPr>
              <w:pStyle w:val="ConsPlusNormal2"/>
              <w:rPr>
                <w:rFonts w:ascii="Times New Roman" w:hAnsi="Times New Roman"/>
                <w:sz w:val="24"/>
                <w:szCs w:val="24"/>
              </w:rPr>
            </w:pP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 твердом топливе</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на </w:t>
            </w:r>
            <w:proofErr w:type="spellStart"/>
            <w:r w:rsidRPr="00484685">
              <w:rPr>
                <w:rFonts w:ascii="Times New Roman" w:hAnsi="Times New Roman"/>
                <w:sz w:val="24"/>
                <w:szCs w:val="24"/>
              </w:rPr>
              <w:t>газомазутном</w:t>
            </w:r>
            <w:proofErr w:type="spellEnd"/>
            <w:r w:rsidRPr="00484685">
              <w:rPr>
                <w:rFonts w:ascii="Times New Roman" w:hAnsi="Times New Roman"/>
                <w:sz w:val="24"/>
                <w:szCs w:val="24"/>
              </w:rPr>
              <w:t xml:space="preserve"> топливе</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до 5</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0,7</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0,7</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5 до 10 (св. 6 до 12)</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10 до 50 (св. 12 до 58)</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50 до 100 (св. 58 до 116)</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100 до 200 (св. 16 до 233)</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3,7</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1968" w:type="dxa"/>
            <w:gridSpan w:val="2"/>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 200 до 400 (св. 233 до 466)</w:t>
            </w:r>
          </w:p>
        </w:tc>
        <w:tc>
          <w:tcPr>
            <w:tcW w:w="1650" w:type="dxa"/>
            <w:gridSpan w:val="7"/>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4,3</w:t>
            </w:r>
          </w:p>
        </w:tc>
        <w:tc>
          <w:tcPr>
            <w:tcW w:w="1911"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4.</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Водозаборы, станции водоподготовки (водопроводные очистные сооружения),</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насосные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резервуары,</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водонапорные башни,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водопровод</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Показатель удельного водопотребления,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1 чел.</w:t>
            </w: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Степень благоустройства районов жилой застройки</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Минимальная норма удельного хозяйственно-питьевого водопотребления на одного жителя среднесуточная (за год),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человека</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без ванн</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160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220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для размещения станций водоподготовки в зависимости от их производительности, </w:t>
            </w:r>
            <w:r w:rsidRPr="00484685">
              <w:rPr>
                <w:rFonts w:ascii="Times New Roman" w:hAnsi="Times New Roman"/>
                <w:sz w:val="24"/>
                <w:szCs w:val="24"/>
              </w:rPr>
              <w:lastRenderedPageBreak/>
              <w:t xml:space="preserve">следует принимать по проекту, но не более, </w:t>
            </w:r>
            <w:proofErr w:type="gramStart"/>
            <w:r w:rsidRPr="00484685">
              <w:rPr>
                <w:rFonts w:ascii="Times New Roman" w:hAnsi="Times New Roman"/>
                <w:sz w:val="24"/>
                <w:szCs w:val="24"/>
              </w:rPr>
              <w:t>га</w:t>
            </w:r>
            <w:proofErr w:type="gramEnd"/>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Производительность станций водоподготовки, тыс. куб. м/</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земельного участка, </w:t>
            </w:r>
            <w:proofErr w:type="gramStart"/>
            <w:r w:rsidRPr="00484685">
              <w:rPr>
                <w:rFonts w:ascii="Times New Roman" w:hAnsi="Times New Roman"/>
                <w:sz w:val="24"/>
                <w:szCs w:val="24"/>
              </w:rPr>
              <w:t>га</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до 0,1</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0,1 до 0,2</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0,2 до 0,4</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0,4 до 0,8</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0,8 до 12</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12 до 32</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32 до 80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80 до 125</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125 до 250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250 до 400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18</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958"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400 до 800</w:t>
            </w:r>
          </w:p>
        </w:tc>
        <w:tc>
          <w:tcPr>
            <w:tcW w:w="2571" w:type="dxa"/>
            <w:gridSpan w:val="9"/>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24</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484685" w:rsidTr="00CD69B6">
        <w:tc>
          <w:tcPr>
            <w:tcW w:w="503"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w:t>
            </w:r>
          </w:p>
        </w:tc>
        <w:tc>
          <w:tcPr>
            <w:tcW w:w="2616"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Очистные сооружения,</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канализационные насосные станции,</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канализация магистральная</w:t>
            </w:r>
          </w:p>
        </w:tc>
        <w:tc>
          <w:tcPr>
            <w:tcW w:w="231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Расчетные показатели минимально допустимого уровня обеспеченности</w:t>
            </w: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допустимого уровня мощности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Показатель удельного водоотведения,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1 чел.</w:t>
            </w: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Степень благоустройства районов жилой застройки</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Минимальная норма удельного водоотведения на одного жителя среднесуточная (за год), </w:t>
            </w:r>
            <w:proofErr w:type="gramStart"/>
            <w:r w:rsidRPr="00484685">
              <w:rPr>
                <w:rFonts w:ascii="Times New Roman" w:hAnsi="Times New Roman"/>
                <w:sz w:val="24"/>
                <w:szCs w:val="24"/>
              </w:rPr>
              <w:t>л</w:t>
            </w:r>
            <w:proofErr w:type="gramEnd"/>
            <w:r w:rsidRPr="00484685">
              <w:rPr>
                <w:rFonts w:ascii="Times New Roman" w:hAnsi="Times New Roman"/>
                <w:sz w:val="24"/>
                <w:szCs w:val="24"/>
              </w:rPr>
              <w:t>/</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 на человека</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без ванн</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125</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Застройка зданиями, оборудованными внутренним водопроводом и </w:t>
            </w:r>
            <w:r w:rsidRPr="00484685">
              <w:rPr>
                <w:rFonts w:ascii="Times New Roman" w:hAnsi="Times New Roman"/>
                <w:sz w:val="24"/>
                <w:szCs w:val="24"/>
              </w:rPr>
              <w:lastRenderedPageBreak/>
              <w:t>канализацией, с ванными и местными водонагревателями</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lastRenderedPageBreak/>
              <w:t>160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230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минимально допустимой площади территории для размещения объекта</w:t>
            </w: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Ориентировочные размеры земельного участка для размещения канализационных очистных сооружений в зависимости от их производительности, </w:t>
            </w:r>
            <w:proofErr w:type="gramStart"/>
            <w:r w:rsidRPr="00484685">
              <w:rPr>
                <w:rFonts w:ascii="Times New Roman" w:hAnsi="Times New Roman"/>
                <w:sz w:val="24"/>
                <w:szCs w:val="24"/>
              </w:rPr>
              <w:t>га</w:t>
            </w:r>
            <w:proofErr w:type="gramEnd"/>
          </w:p>
        </w:tc>
        <w:tc>
          <w:tcPr>
            <w:tcW w:w="2518" w:type="dxa"/>
            <w:gridSpan w:val="4"/>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Производительность канализационных очистных сооружений, тыс. куб. м/</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Размеры земельных участков, </w:t>
            </w:r>
            <w:proofErr w:type="gramStart"/>
            <w:r w:rsidRPr="00484685">
              <w:rPr>
                <w:rFonts w:ascii="Times New Roman" w:hAnsi="Times New Roman"/>
                <w:sz w:val="24"/>
                <w:szCs w:val="24"/>
              </w:rPr>
              <w:t>га</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vMerge/>
          </w:tcPr>
          <w:p w:rsidR="00AF4ABC" w:rsidRPr="00484685" w:rsidRDefault="00AF4ABC" w:rsidP="00AF4ABC">
            <w:pPr>
              <w:pStyle w:val="ConsPlusNormal2"/>
              <w:rPr>
                <w:rFonts w:ascii="Times New Roman" w:hAnsi="Times New Roman"/>
                <w:sz w:val="24"/>
                <w:szCs w:val="24"/>
              </w:rPr>
            </w:pP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Очистных сооружений</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Иловых площадок</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Биологических прудов глубокой очистки сточных вод</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до 0,7</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0,5</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0,2</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0,7 до 17</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4</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17 до 40</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9</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6</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40 до 130</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12</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25</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130 до 175</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14</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30</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30</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 175 до 280</w:t>
            </w:r>
          </w:p>
        </w:tc>
        <w:tc>
          <w:tcPr>
            <w:tcW w:w="99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18</w:t>
            </w:r>
          </w:p>
        </w:tc>
        <w:tc>
          <w:tcPr>
            <w:tcW w:w="770"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55</w:t>
            </w:r>
          </w:p>
        </w:tc>
        <w:tc>
          <w:tcPr>
            <w:tcW w:w="1251"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свыше</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280 тыс. куб. м/</w:t>
            </w:r>
            <w:proofErr w:type="spellStart"/>
            <w:r w:rsidRPr="00484685">
              <w:rPr>
                <w:rFonts w:ascii="Times New Roman" w:hAnsi="Times New Roman"/>
                <w:sz w:val="24"/>
                <w:szCs w:val="24"/>
              </w:rPr>
              <w:t>сут</w:t>
            </w:r>
            <w:proofErr w:type="spellEnd"/>
            <w:r w:rsidRPr="00484685">
              <w:rPr>
                <w:rFonts w:ascii="Times New Roman" w:hAnsi="Times New Roman"/>
                <w:sz w:val="24"/>
                <w:szCs w:val="24"/>
              </w:rPr>
              <w:t>.</w:t>
            </w:r>
          </w:p>
        </w:tc>
        <w:tc>
          <w:tcPr>
            <w:tcW w:w="3011" w:type="dxa"/>
            <w:gridSpan w:val="11"/>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следует принимать по проектам, разработанным при согласовании с Управлением </w:t>
            </w:r>
            <w:proofErr w:type="spellStart"/>
            <w:r w:rsidRPr="00484685">
              <w:rPr>
                <w:rFonts w:ascii="Times New Roman" w:hAnsi="Times New Roman"/>
                <w:sz w:val="24"/>
                <w:szCs w:val="24"/>
              </w:rPr>
              <w:t>Роспотребнадзора</w:t>
            </w:r>
            <w:proofErr w:type="spellEnd"/>
            <w:r w:rsidRPr="00484685">
              <w:rPr>
                <w:rFonts w:ascii="Times New Roman" w:hAnsi="Times New Roman"/>
                <w:sz w:val="24"/>
                <w:szCs w:val="24"/>
              </w:rPr>
              <w:t xml:space="preserve"> по Нижегородской области</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val="restart"/>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Наименование объекта</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Размер участка, </w:t>
            </w:r>
            <w:proofErr w:type="gramStart"/>
            <w:r w:rsidRPr="00484685">
              <w:rPr>
                <w:rFonts w:ascii="Times New Roman" w:hAnsi="Times New Roman"/>
                <w:sz w:val="24"/>
                <w:szCs w:val="24"/>
              </w:rPr>
              <w:t>м</w:t>
            </w:r>
            <w:proofErr w:type="gramEnd"/>
          </w:p>
        </w:tc>
        <w:tc>
          <w:tcPr>
            <w:tcW w:w="1691" w:type="dxa"/>
            <w:gridSpan w:val="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Расстояние до жилых и общественных зданий, </w:t>
            </w:r>
            <w:proofErr w:type="gramStart"/>
            <w:r w:rsidRPr="00484685">
              <w:rPr>
                <w:rFonts w:ascii="Times New Roman" w:hAnsi="Times New Roman"/>
                <w:sz w:val="24"/>
                <w:szCs w:val="24"/>
              </w:rPr>
              <w:t>м</w:t>
            </w:r>
            <w:proofErr w:type="gramEnd"/>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Очистные сооружения поверхностных сточных вод</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 зависимости от производительности и типа сооружения</w:t>
            </w:r>
          </w:p>
        </w:tc>
        <w:tc>
          <w:tcPr>
            <w:tcW w:w="1691" w:type="dxa"/>
            <w:gridSpan w:val="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Санитарно-защитные зоны и санитарные разрывы при размещении объектов определяются в каждом конкретном случае в соответствии с действующими санитарно-эпидемиологическими правилами и нормативами</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Внутриквартальная канализационная насосная станция</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10x10</w:t>
            </w:r>
          </w:p>
        </w:tc>
        <w:tc>
          <w:tcPr>
            <w:tcW w:w="1691" w:type="dxa"/>
            <w:gridSpan w:val="5"/>
          </w:tcPr>
          <w:p w:rsidR="00AF4ABC" w:rsidRPr="00484685" w:rsidRDefault="00AF4ABC" w:rsidP="00AF4ABC">
            <w:pPr>
              <w:pStyle w:val="ConsPlusNormal2"/>
              <w:rPr>
                <w:rFonts w:ascii="Times New Roman" w:hAnsi="Times New Roman"/>
                <w:sz w:val="24"/>
                <w:szCs w:val="24"/>
              </w:rPr>
            </w:pP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vMerge/>
          </w:tcPr>
          <w:p w:rsidR="00AF4ABC" w:rsidRPr="00484685" w:rsidRDefault="00AF4ABC" w:rsidP="00AF4ABC">
            <w:pPr>
              <w:pStyle w:val="ConsPlusNormal2"/>
              <w:rPr>
                <w:rFonts w:ascii="Times New Roman" w:hAnsi="Times New Roman"/>
                <w:sz w:val="24"/>
                <w:szCs w:val="24"/>
              </w:rPr>
            </w:pPr>
          </w:p>
        </w:tc>
        <w:tc>
          <w:tcPr>
            <w:tcW w:w="2518" w:type="dxa"/>
            <w:gridSpan w:val="4"/>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Эксплуатационные площадки вокруг шахт тоннельных коллекторов</w:t>
            </w:r>
          </w:p>
        </w:tc>
        <w:tc>
          <w:tcPr>
            <w:tcW w:w="1320" w:type="dxa"/>
            <w:gridSpan w:val="6"/>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20x20</w:t>
            </w:r>
          </w:p>
        </w:tc>
        <w:tc>
          <w:tcPr>
            <w:tcW w:w="1691" w:type="dxa"/>
            <w:gridSpan w:val="5"/>
          </w:tcPr>
          <w:p w:rsidR="00AF4ABC" w:rsidRPr="00484685" w:rsidRDefault="00AF4ABC" w:rsidP="00AF4ABC">
            <w:pPr>
              <w:pStyle w:val="ConsPlusNormal2"/>
              <w:rPr>
                <w:rFonts w:ascii="Times New Roman" w:hAnsi="Times New Roman"/>
                <w:sz w:val="24"/>
                <w:szCs w:val="24"/>
              </w:rPr>
            </w:pP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2310" w:type="dxa"/>
            <w:vMerge/>
          </w:tcPr>
          <w:p w:rsidR="00AF4ABC" w:rsidRPr="00484685" w:rsidRDefault="00AF4ABC" w:rsidP="00AF4ABC">
            <w:pPr>
              <w:pStyle w:val="ConsPlusNormal2"/>
              <w:rPr>
                <w:rFonts w:ascii="Times New Roman" w:hAnsi="Times New Roman"/>
                <w:sz w:val="24"/>
                <w:szCs w:val="24"/>
              </w:rPr>
            </w:pPr>
          </w:p>
        </w:tc>
        <w:tc>
          <w:tcPr>
            <w:tcW w:w="2420" w:type="dxa"/>
            <w:vMerge/>
          </w:tcPr>
          <w:p w:rsidR="00AF4ABC" w:rsidRPr="00484685" w:rsidRDefault="00AF4ABC" w:rsidP="00AF4ABC">
            <w:pPr>
              <w:pStyle w:val="ConsPlusNormal2"/>
              <w:rPr>
                <w:rFonts w:ascii="Times New Roman" w:hAnsi="Times New Roman"/>
                <w:sz w:val="24"/>
                <w:szCs w:val="24"/>
              </w:rPr>
            </w:pPr>
          </w:p>
        </w:tc>
        <w:tc>
          <w:tcPr>
            <w:tcW w:w="2357" w:type="dxa"/>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Размеры земельных участков очистных сооружений локальных систем канализации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AF4ABC" w:rsidRPr="00484685" w:rsidTr="00CD69B6">
        <w:tc>
          <w:tcPr>
            <w:tcW w:w="503" w:type="dxa"/>
            <w:vMerge/>
          </w:tcPr>
          <w:p w:rsidR="00AF4ABC" w:rsidRPr="00484685" w:rsidRDefault="00AF4ABC" w:rsidP="00AF4ABC">
            <w:pPr>
              <w:pStyle w:val="ConsPlusNormal2"/>
              <w:rPr>
                <w:rFonts w:ascii="Times New Roman" w:hAnsi="Times New Roman"/>
                <w:sz w:val="24"/>
                <w:szCs w:val="24"/>
              </w:rPr>
            </w:pPr>
          </w:p>
        </w:tc>
        <w:tc>
          <w:tcPr>
            <w:tcW w:w="2616" w:type="dxa"/>
            <w:vMerge/>
          </w:tcPr>
          <w:p w:rsidR="00AF4ABC" w:rsidRPr="00484685" w:rsidRDefault="00AF4ABC" w:rsidP="00AF4ABC">
            <w:pPr>
              <w:pStyle w:val="ConsPlusNormal2"/>
              <w:rPr>
                <w:rFonts w:ascii="Times New Roman" w:hAnsi="Times New Roman"/>
                <w:sz w:val="24"/>
                <w:szCs w:val="24"/>
              </w:rPr>
            </w:pPr>
          </w:p>
        </w:tc>
        <w:tc>
          <w:tcPr>
            <w:tcW w:w="7087" w:type="dxa"/>
            <w:gridSpan w:val="3"/>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Расчетный показатель максимально допустимого уровня территориальной доступности</w:t>
            </w:r>
          </w:p>
        </w:tc>
        <w:tc>
          <w:tcPr>
            <w:tcW w:w="5529" w:type="dxa"/>
            <w:gridSpan w:val="15"/>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не нормируется</w:t>
            </w:r>
          </w:p>
        </w:tc>
      </w:tr>
      <w:tr w:rsidR="00AF4ABC" w:rsidRPr="009B297C" w:rsidTr="00CD69B6">
        <w:tc>
          <w:tcPr>
            <w:tcW w:w="15735" w:type="dxa"/>
            <w:gridSpan w:val="20"/>
          </w:tcPr>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Примечания:</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484685">
              <w:rPr>
                <w:rFonts w:ascii="Times New Roman" w:hAnsi="Times New Roman"/>
                <w:sz w:val="24"/>
                <w:szCs w:val="24"/>
              </w:rPr>
              <w:t>м</w:t>
            </w:r>
            <w:proofErr w:type="gramEnd"/>
            <w:r w:rsidRPr="00484685">
              <w:rPr>
                <w:rFonts w:ascii="Times New Roman" w:hAnsi="Times New Roman"/>
                <w:sz w:val="24"/>
                <w:szCs w:val="24"/>
              </w:rPr>
              <w:t>, не менее: от сетей водопровода, канализации и теплоснабжения (кроме разводящих) - 15, до других подземных инженерных сетей - 5.</w:t>
            </w:r>
          </w:p>
          <w:p w:rsidR="00AF4ABC" w:rsidRPr="00484685" w:rsidRDefault="00AF4ABC" w:rsidP="00AF4ABC">
            <w:pPr>
              <w:pStyle w:val="ConsPlusNormal2"/>
              <w:rPr>
                <w:rFonts w:ascii="Times New Roman" w:hAnsi="Times New Roman"/>
                <w:sz w:val="24"/>
                <w:szCs w:val="24"/>
              </w:rPr>
            </w:pPr>
            <w:r w:rsidRPr="00484685">
              <w:rPr>
                <w:rFonts w:ascii="Times New Roman" w:hAnsi="Times New Roman"/>
                <w:sz w:val="24"/>
                <w:szCs w:val="24"/>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484685">
              <w:rPr>
                <w:rFonts w:ascii="Times New Roman" w:hAnsi="Times New Roman"/>
                <w:sz w:val="24"/>
                <w:szCs w:val="24"/>
              </w:rPr>
              <w:t>м</w:t>
            </w:r>
            <w:proofErr w:type="gramEnd"/>
            <w:r w:rsidRPr="00484685">
              <w:rPr>
                <w:rFonts w:ascii="Times New Roman" w:hAnsi="Times New Roman"/>
                <w:sz w:val="24"/>
                <w:szCs w:val="24"/>
              </w:rPr>
              <w:t xml:space="preserve">, не менее: от </w:t>
            </w:r>
            <w:proofErr w:type="spellStart"/>
            <w:r w:rsidRPr="00484685">
              <w:rPr>
                <w:rFonts w:ascii="Times New Roman" w:hAnsi="Times New Roman"/>
                <w:sz w:val="24"/>
                <w:szCs w:val="24"/>
              </w:rPr>
              <w:t>водонесущих</w:t>
            </w:r>
            <w:proofErr w:type="spellEnd"/>
            <w:r w:rsidRPr="00484685">
              <w:rPr>
                <w:rFonts w:ascii="Times New Roman" w:hAnsi="Times New Roman"/>
                <w:sz w:val="24"/>
                <w:szCs w:val="24"/>
              </w:rPr>
              <w:t xml:space="preserve"> сетей - 5, </w:t>
            </w:r>
            <w:proofErr w:type="spellStart"/>
            <w:r w:rsidRPr="00484685">
              <w:rPr>
                <w:rFonts w:ascii="Times New Roman" w:hAnsi="Times New Roman"/>
                <w:sz w:val="24"/>
                <w:szCs w:val="24"/>
              </w:rPr>
              <w:t>неводонесущих</w:t>
            </w:r>
            <w:proofErr w:type="spellEnd"/>
            <w:r w:rsidRPr="00484685">
              <w:rPr>
                <w:rFonts w:ascii="Times New Roman" w:hAnsi="Times New Roman"/>
                <w:sz w:val="24"/>
                <w:szCs w:val="24"/>
              </w:rPr>
              <w:t xml:space="preserve"> - 2</w:t>
            </w:r>
          </w:p>
        </w:tc>
      </w:tr>
    </w:tbl>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AF4ABC" w:rsidRDefault="00AF4ABC" w:rsidP="008438E8">
      <w:pPr>
        <w:autoSpaceDE w:val="0"/>
        <w:autoSpaceDN w:val="0"/>
        <w:adjustRightInd w:val="0"/>
        <w:spacing w:after="0" w:line="240" w:lineRule="auto"/>
        <w:ind w:firstLine="709"/>
        <w:jc w:val="both"/>
        <w:rPr>
          <w:rFonts w:ascii="Times New Roman" w:hAnsi="Times New Roman"/>
          <w:sz w:val="24"/>
          <w:szCs w:val="24"/>
        </w:rPr>
      </w:pPr>
    </w:p>
    <w:p w:rsidR="008A1767" w:rsidRDefault="008A1767" w:rsidP="008438E8">
      <w:pPr>
        <w:autoSpaceDE w:val="0"/>
        <w:autoSpaceDN w:val="0"/>
        <w:adjustRightInd w:val="0"/>
        <w:spacing w:after="0" w:line="240" w:lineRule="auto"/>
        <w:ind w:firstLine="709"/>
        <w:jc w:val="both"/>
        <w:rPr>
          <w:rFonts w:ascii="Times New Roman" w:hAnsi="Times New Roman"/>
          <w:sz w:val="24"/>
          <w:szCs w:val="24"/>
        </w:rPr>
        <w:sectPr w:rsidR="008A1767" w:rsidSect="00AF4ABC">
          <w:pgSz w:w="16838" w:h="11906" w:orient="landscape"/>
          <w:pgMar w:top="850" w:right="1134" w:bottom="1134" w:left="1134" w:header="720" w:footer="709" w:gutter="0"/>
          <w:cols w:space="720"/>
          <w:docGrid w:linePitch="299" w:charSpace="32768"/>
        </w:sectPr>
      </w:pPr>
    </w:p>
    <w:p w:rsidR="00D87CEB" w:rsidRPr="002B7864" w:rsidRDefault="00D87CEB" w:rsidP="001B010F">
      <w:pPr>
        <w:pStyle w:val="afffffffc"/>
      </w:pPr>
      <w:bookmarkStart w:id="20" w:name="_Toc494193915"/>
      <w:r w:rsidRPr="002B7864">
        <w:lastRenderedPageBreak/>
        <w:t>7. Расчетные показатели коммунально-складских зон</w:t>
      </w:r>
      <w:bookmarkEnd w:id="20"/>
    </w:p>
    <w:p w:rsidR="00D87CEB" w:rsidRPr="002B7864" w:rsidRDefault="00D87CEB" w:rsidP="00D87CEB">
      <w:pPr>
        <w:pStyle w:val="af3"/>
        <w:ind w:firstLine="708"/>
        <w:jc w:val="both"/>
        <w:rPr>
          <w:rFonts w:ascii="Times New Roman" w:hAnsi="Times New Roman"/>
          <w:sz w:val="24"/>
          <w:szCs w:val="24"/>
        </w:rPr>
      </w:pPr>
    </w:p>
    <w:p w:rsidR="00D87CEB" w:rsidRPr="002B7864" w:rsidRDefault="00D87CEB" w:rsidP="00D87CEB">
      <w:pPr>
        <w:pStyle w:val="ConsPlusNormal"/>
        <w:ind w:firstLine="567"/>
        <w:rPr>
          <w:rFonts w:ascii="Times New Roman" w:hAnsi="Times New Roman"/>
          <w:iCs/>
          <w:color w:val="000000"/>
          <w:sz w:val="24"/>
          <w:szCs w:val="24"/>
        </w:rPr>
      </w:pPr>
      <w:r w:rsidRPr="002B7864">
        <w:rPr>
          <w:rFonts w:ascii="Times New Roman" w:hAnsi="Times New Roman"/>
          <w:sz w:val="24"/>
          <w:szCs w:val="24"/>
        </w:rPr>
        <w:t xml:space="preserve">7.1. </w:t>
      </w:r>
      <w:r w:rsidRPr="002B7864">
        <w:rPr>
          <w:rFonts w:ascii="Times New Roman" w:hAnsi="Times New Roman"/>
          <w:i/>
          <w:iCs/>
          <w:color w:val="000000"/>
          <w:sz w:val="24"/>
          <w:szCs w:val="24"/>
        </w:rPr>
        <w:t xml:space="preserve">Общие </w:t>
      </w:r>
      <w:r w:rsidR="009A4995" w:rsidRPr="002B7864">
        <w:rPr>
          <w:rFonts w:ascii="Times New Roman" w:hAnsi="Times New Roman"/>
          <w:i/>
          <w:iCs/>
          <w:color w:val="000000"/>
          <w:sz w:val="24"/>
          <w:szCs w:val="24"/>
        </w:rPr>
        <w:t>требования</w:t>
      </w:r>
      <w:r w:rsidRPr="002B7864">
        <w:rPr>
          <w:rFonts w:ascii="Times New Roman" w:hAnsi="Times New Roman"/>
          <w:i/>
          <w:iCs/>
          <w:color w:val="000000"/>
          <w:sz w:val="24"/>
          <w:szCs w:val="24"/>
        </w:rPr>
        <w:t>.</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7.1.1. Территории коммунально-складских зон предназначены для размещения коммунальных и складских объектов, </w:t>
      </w:r>
      <w:proofErr w:type="spellStart"/>
      <w:r w:rsidRPr="002B7864">
        <w:rPr>
          <w:rFonts w:ascii="Times New Roman" w:hAnsi="Times New Roman"/>
          <w:iCs/>
          <w:color w:val="000000"/>
          <w:sz w:val="24"/>
          <w:szCs w:val="24"/>
        </w:rPr>
        <w:t>логистических</w:t>
      </w:r>
      <w:proofErr w:type="spellEnd"/>
      <w:r w:rsidRPr="002B7864">
        <w:rPr>
          <w:rFonts w:ascii="Times New Roman" w:hAnsi="Times New Roman"/>
          <w:iCs/>
          <w:color w:val="000000"/>
          <w:sz w:val="24"/>
          <w:szCs w:val="24"/>
        </w:rPr>
        <w:t xml:space="preserve"> комплексов, объектов жилищно-коммунального хозяйства, объектов транспорта, объектов оптовой торговли.</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2B7864">
        <w:rPr>
          <w:rFonts w:ascii="Times New Roman" w:hAnsi="Times New Roman"/>
          <w:iCs/>
          <w:color w:val="000000"/>
          <w:sz w:val="24"/>
          <w:szCs w:val="24"/>
        </w:rPr>
        <w:t>общетоварные</w:t>
      </w:r>
      <w:proofErr w:type="spellEnd"/>
      <w:r w:rsidRPr="002B7864">
        <w:rPr>
          <w:rFonts w:ascii="Times New Roman" w:hAnsi="Times New Roman"/>
          <w:iCs/>
          <w:color w:val="000000"/>
          <w:sz w:val="24"/>
          <w:szCs w:val="24"/>
        </w:rPr>
        <w:t xml:space="preserve"> (продовольственные и непродовольственные), специализированные склады (холодильники, картофеле-, овощ</w:t>
      </w:r>
      <w:proofErr w:type="gramStart"/>
      <w:r w:rsidRPr="002B7864">
        <w:rPr>
          <w:rFonts w:ascii="Times New Roman" w:hAnsi="Times New Roman"/>
          <w:iCs/>
          <w:color w:val="000000"/>
          <w:sz w:val="24"/>
          <w:szCs w:val="24"/>
        </w:rPr>
        <w:t>е-</w:t>
      </w:r>
      <w:proofErr w:type="gramEnd"/>
      <w:r w:rsidRPr="002B7864">
        <w:rPr>
          <w:rFonts w:ascii="Times New Roman" w:hAnsi="Times New Roman"/>
          <w:iCs/>
          <w:color w:val="000000"/>
          <w:sz w:val="24"/>
          <w:szCs w:val="24"/>
        </w:rPr>
        <w:t xml:space="preserve">, </w:t>
      </w:r>
      <w:proofErr w:type="spellStart"/>
      <w:r w:rsidRPr="002B7864">
        <w:rPr>
          <w:rFonts w:ascii="Times New Roman" w:hAnsi="Times New Roman"/>
          <w:iCs/>
          <w:color w:val="000000"/>
          <w:sz w:val="24"/>
          <w:szCs w:val="24"/>
        </w:rPr>
        <w:t>фруктохранилища</w:t>
      </w:r>
      <w:proofErr w:type="spellEnd"/>
      <w:r w:rsidRPr="002B7864">
        <w:rPr>
          <w:rFonts w:ascii="Times New Roman" w:hAnsi="Times New Roman"/>
          <w:iCs/>
          <w:color w:val="000000"/>
          <w:sz w:val="24"/>
          <w:szCs w:val="24"/>
        </w:rPr>
        <w:t>), предприятия коммунального, транспортного и бытового обслуживания населения.</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7.1.2. Систему складских комплексов, не связанных с непосредственным повседневным 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транспорта с соблюдением санитарных, противопожарных и иных специальных норм.</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 xml:space="preserve">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w:t>
      </w:r>
      <w:proofErr w:type="gramStart"/>
      <w:r w:rsidRPr="002B7864">
        <w:rPr>
          <w:rFonts w:ascii="Times New Roman" w:hAnsi="Times New Roman"/>
          <w:iCs/>
          <w:color w:val="000000"/>
          <w:sz w:val="24"/>
          <w:szCs w:val="24"/>
        </w:rPr>
        <w:t>складов</w:t>
      </w:r>
      <w:proofErr w:type="gramEnd"/>
      <w:r w:rsidRPr="002B7864">
        <w:rPr>
          <w:rFonts w:ascii="Times New Roman" w:hAnsi="Times New Roman"/>
          <w:iCs/>
          <w:color w:val="000000"/>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9A4995" w:rsidRPr="002B7864"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9A4995" w:rsidRDefault="009A4995" w:rsidP="009A4995">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7.1.6. Проектирование площадок для открытых складов пылящих материалов, отходов на территориях коммунально-складских зон не допускается.</w:t>
      </w:r>
    </w:p>
    <w:p w:rsidR="000369AB" w:rsidRPr="002B7864" w:rsidRDefault="000369AB" w:rsidP="009A4995">
      <w:pPr>
        <w:pStyle w:val="ConsPlusNormal"/>
        <w:ind w:firstLine="567"/>
        <w:rPr>
          <w:rFonts w:ascii="Times New Roman" w:hAnsi="Times New Roman"/>
          <w:iCs/>
          <w:color w:val="000000"/>
          <w:sz w:val="24"/>
          <w:szCs w:val="24"/>
        </w:rPr>
      </w:pPr>
    </w:p>
    <w:p w:rsidR="009A4995" w:rsidRPr="00B356CA" w:rsidRDefault="009A4995" w:rsidP="009A4995">
      <w:pPr>
        <w:pStyle w:val="ConsPlusNormal"/>
        <w:ind w:firstLine="567"/>
        <w:rPr>
          <w:rFonts w:ascii="Times New Roman" w:hAnsi="Times New Roman"/>
          <w:i/>
          <w:iCs/>
          <w:color w:val="000000"/>
          <w:sz w:val="24"/>
          <w:szCs w:val="24"/>
        </w:rPr>
      </w:pPr>
      <w:r w:rsidRPr="00EE220F">
        <w:rPr>
          <w:rFonts w:ascii="Times New Roman" w:hAnsi="Times New Roman"/>
          <w:iCs/>
          <w:color w:val="000000"/>
          <w:sz w:val="24"/>
          <w:szCs w:val="24"/>
        </w:rPr>
        <w:t xml:space="preserve">7.2. </w:t>
      </w:r>
      <w:r w:rsidRPr="00EE220F">
        <w:rPr>
          <w:rFonts w:ascii="Times New Roman" w:hAnsi="Times New Roman"/>
          <w:i/>
          <w:iCs/>
          <w:color w:val="000000"/>
          <w:sz w:val="24"/>
          <w:szCs w:val="24"/>
        </w:rPr>
        <w:t>Нормативные параметры застройки коммунально-складских зон</w:t>
      </w:r>
      <w:r w:rsidR="00B356CA" w:rsidRPr="00EE220F">
        <w:rPr>
          <w:rFonts w:ascii="Times New Roman" w:hAnsi="Times New Roman"/>
          <w:i/>
          <w:iCs/>
          <w:color w:val="000000"/>
          <w:sz w:val="24"/>
          <w:szCs w:val="24"/>
        </w:rPr>
        <w:t>.</w:t>
      </w:r>
    </w:p>
    <w:p w:rsidR="00E44C57" w:rsidRDefault="00E44C57" w:rsidP="009A4995">
      <w:pPr>
        <w:pStyle w:val="ConsPlusNormal"/>
        <w:ind w:firstLine="567"/>
        <w:rPr>
          <w:rFonts w:ascii="Times New Roman" w:hAnsi="Times New Roman"/>
          <w:iCs/>
          <w:color w:val="000000"/>
          <w:sz w:val="24"/>
          <w:szCs w:val="24"/>
        </w:rPr>
      </w:pPr>
    </w:p>
    <w:p w:rsidR="009A4995" w:rsidRPr="002B7864" w:rsidRDefault="009A4995" w:rsidP="009A4995">
      <w:pPr>
        <w:pStyle w:val="ConsPlusNormal"/>
        <w:ind w:firstLine="567"/>
        <w:rPr>
          <w:rFonts w:ascii="Times New Roman" w:hAnsi="Times New Roman"/>
          <w:iCs/>
          <w:color w:val="000000"/>
          <w:sz w:val="24"/>
          <w:szCs w:val="24"/>
        </w:rPr>
      </w:pPr>
      <w:bookmarkStart w:id="21" w:name="_Toc494193916"/>
      <w:r w:rsidRPr="00C67774">
        <w:rPr>
          <w:rStyle w:val="555550"/>
          <w:rFonts w:eastAsia="Calibri"/>
        </w:rPr>
        <w:t>7.2.</w:t>
      </w:r>
      <w:r w:rsidR="00E44C57" w:rsidRPr="00C67774">
        <w:rPr>
          <w:rStyle w:val="555550"/>
          <w:rFonts w:eastAsia="Calibri"/>
        </w:rPr>
        <w:t>1</w:t>
      </w:r>
      <w:r w:rsidRPr="00C67774">
        <w:rPr>
          <w:rStyle w:val="555550"/>
          <w:rFonts w:eastAsia="Calibri"/>
        </w:rPr>
        <w:t xml:space="preserve">. Рекомендуемые минимальные расчётные показатели площадей территорий и размеров земельных участков  </w:t>
      </w:r>
      <w:proofErr w:type="spellStart"/>
      <w:r w:rsidRPr="00C67774">
        <w:rPr>
          <w:rStyle w:val="555550"/>
          <w:rFonts w:eastAsia="Calibri"/>
        </w:rPr>
        <w:t>общетоварных</w:t>
      </w:r>
      <w:proofErr w:type="spellEnd"/>
      <w:r w:rsidRPr="00C67774">
        <w:rPr>
          <w:rStyle w:val="555550"/>
          <w:rFonts w:eastAsia="Calibri"/>
        </w:rPr>
        <w:t xml:space="preserve">  складов,  размещаемых на территориях </w:t>
      </w:r>
      <w:r w:rsidR="00B3450E" w:rsidRPr="00C67774">
        <w:rPr>
          <w:rStyle w:val="555550"/>
          <w:rFonts w:eastAsia="Calibri"/>
        </w:rPr>
        <w:t>сельских поселений</w:t>
      </w:r>
      <w:bookmarkEnd w:id="21"/>
      <w:r w:rsidRPr="002B7864">
        <w:rPr>
          <w:rFonts w:ascii="Times New Roman" w:hAnsi="Times New Roman"/>
          <w:iCs/>
          <w:color w:val="000000"/>
          <w:sz w:val="24"/>
          <w:szCs w:val="24"/>
        </w:rPr>
        <w:t>, приведены в таблице 7.1.</w:t>
      </w:r>
    </w:p>
    <w:p w:rsidR="009A4995" w:rsidRDefault="009A4995" w:rsidP="009A4995">
      <w:pPr>
        <w:pStyle w:val="ConsPlusNormal"/>
        <w:ind w:firstLine="567"/>
        <w:rPr>
          <w:rFonts w:ascii="Times New Roman" w:hAnsi="Times New Roman"/>
          <w:iCs/>
          <w:color w:val="000000"/>
          <w:sz w:val="24"/>
          <w:szCs w:val="24"/>
        </w:rPr>
      </w:pPr>
    </w:p>
    <w:p w:rsidR="00B356CA" w:rsidRPr="002B7864" w:rsidRDefault="00B356CA" w:rsidP="009A4995">
      <w:pPr>
        <w:pStyle w:val="ConsPlusNormal"/>
        <w:ind w:firstLine="567"/>
        <w:rPr>
          <w:rFonts w:ascii="Times New Roman" w:hAnsi="Times New Roman"/>
          <w:iCs/>
          <w:color w:val="000000"/>
          <w:sz w:val="24"/>
          <w:szCs w:val="24"/>
        </w:rPr>
      </w:pPr>
    </w:p>
    <w:p w:rsidR="009A4995" w:rsidRPr="002B7864" w:rsidRDefault="009A4995" w:rsidP="009A4995">
      <w:pPr>
        <w:pStyle w:val="ConsPlusNormal"/>
        <w:ind w:firstLine="567"/>
        <w:jc w:val="right"/>
        <w:rPr>
          <w:rFonts w:ascii="Times New Roman" w:hAnsi="Times New Roman"/>
          <w:iCs/>
          <w:color w:val="000000"/>
          <w:sz w:val="24"/>
          <w:szCs w:val="24"/>
        </w:rPr>
      </w:pPr>
      <w:r w:rsidRPr="002B7864">
        <w:rPr>
          <w:rFonts w:ascii="Times New Roman" w:hAnsi="Times New Roman"/>
          <w:iCs/>
          <w:color w:val="000000"/>
          <w:sz w:val="24"/>
          <w:szCs w:val="24"/>
        </w:rPr>
        <w:t>Таблица 7.1</w:t>
      </w:r>
    </w:p>
    <w:tbl>
      <w:tblPr>
        <w:tblW w:w="0" w:type="auto"/>
        <w:tblInd w:w="108" w:type="dxa"/>
        <w:tblLayout w:type="fixed"/>
        <w:tblLook w:val="0000"/>
      </w:tblPr>
      <w:tblGrid>
        <w:gridCol w:w="2714"/>
        <w:gridCol w:w="3807"/>
        <w:gridCol w:w="3402"/>
      </w:tblGrid>
      <w:tr w:rsidR="009A4995" w:rsidRPr="001D3215" w:rsidTr="00E44C57">
        <w:trPr>
          <w:trHeight w:val="553"/>
        </w:trPr>
        <w:tc>
          <w:tcPr>
            <w:tcW w:w="2714" w:type="dxa"/>
            <w:tcBorders>
              <w:top w:val="single" w:sz="4" w:space="0" w:color="000000"/>
              <w:left w:val="single" w:sz="4" w:space="0" w:color="000000"/>
              <w:bottom w:val="single" w:sz="4" w:space="0" w:color="000000"/>
            </w:tcBorders>
            <w:shd w:val="clear" w:color="auto" w:fill="EEECE1" w:themeFill="background2"/>
            <w:vAlign w:val="center"/>
          </w:tcPr>
          <w:p w:rsidR="009A4995" w:rsidRPr="001D3215"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 xml:space="preserve">Склады </w:t>
            </w:r>
          </w:p>
        </w:tc>
        <w:tc>
          <w:tcPr>
            <w:tcW w:w="3807" w:type="dxa"/>
            <w:tcBorders>
              <w:top w:val="single" w:sz="4" w:space="0" w:color="000000"/>
              <w:left w:val="single" w:sz="4" w:space="0" w:color="000000"/>
              <w:bottom w:val="single" w:sz="4" w:space="0" w:color="000000"/>
            </w:tcBorders>
            <w:shd w:val="clear" w:color="auto" w:fill="EEECE1" w:themeFill="background2"/>
            <w:vAlign w:val="center"/>
          </w:tcPr>
          <w:p w:rsidR="009A4995" w:rsidRPr="001D3215"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 xml:space="preserve">Площадь складов, </w:t>
            </w:r>
          </w:p>
          <w:p w:rsidR="009A4995" w:rsidRPr="001D3215" w:rsidRDefault="009A4995" w:rsidP="009A4995">
            <w:pPr>
              <w:suppressAutoHyphens/>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Кв. м.  на 1000 чел.</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A4995" w:rsidRPr="001D3215" w:rsidRDefault="009A4995" w:rsidP="009A4995">
            <w:pPr>
              <w:suppressAutoHyphens/>
              <w:snapToGrid w:val="0"/>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 xml:space="preserve">Размеры земельных участков, </w:t>
            </w:r>
          </w:p>
          <w:p w:rsidR="009A4995" w:rsidRPr="001D3215" w:rsidRDefault="009A4995" w:rsidP="009A4995">
            <w:pPr>
              <w:suppressAutoHyphens/>
              <w:spacing w:after="0" w:line="240" w:lineRule="auto"/>
              <w:jc w:val="center"/>
              <w:rPr>
                <w:rFonts w:ascii="Times New Roman" w:eastAsia="Times New Roman" w:hAnsi="Times New Roman"/>
                <w:b/>
                <w:color w:val="000000"/>
                <w:sz w:val="24"/>
                <w:szCs w:val="24"/>
                <w:lang w:eastAsia="ar-SA"/>
              </w:rPr>
            </w:pPr>
            <w:r w:rsidRPr="001D3215">
              <w:rPr>
                <w:rFonts w:ascii="Times New Roman" w:eastAsia="Times New Roman" w:hAnsi="Times New Roman"/>
                <w:b/>
                <w:color w:val="000000"/>
                <w:sz w:val="24"/>
                <w:szCs w:val="24"/>
                <w:lang w:eastAsia="ar-SA"/>
              </w:rPr>
              <w:t>Кв. м. на 1000 чел.</w:t>
            </w:r>
          </w:p>
        </w:tc>
      </w:tr>
      <w:tr w:rsidR="00E44C57" w:rsidRPr="001D3215" w:rsidTr="00E44C57">
        <w:trPr>
          <w:trHeight w:val="553"/>
        </w:trPr>
        <w:tc>
          <w:tcPr>
            <w:tcW w:w="2714" w:type="dxa"/>
            <w:tcBorders>
              <w:top w:val="single" w:sz="4" w:space="0" w:color="000000"/>
              <w:left w:val="single" w:sz="4" w:space="0" w:color="000000"/>
              <w:bottom w:val="single" w:sz="4" w:space="0" w:color="000000"/>
            </w:tcBorders>
            <w:shd w:val="clear" w:color="auto" w:fill="auto"/>
          </w:tcPr>
          <w:p w:rsidR="00E44C57" w:rsidRPr="001D3215" w:rsidRDefault="00E44C57" w:rsidP="009A4995">
            <w:pPr>
              <w:suppressAutoHyphens/>
              <w:snapToGrid w:val="0"/>
              <w:spacing w:after="0" w:line="240" w:lineRule="auto"/>
              <w:jc w:val="both"/>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Продовольственных товаров</w:t>
            </w:r>
          </w:p>
        </w:tc>
        <w:tc>
          <w:tcPr>
            <w:tcW w:w="3807" w:type="dxa"/>
            <w:tcBorders>
              <w:top w:val="single" w:sz="4" w:space="0" w:color="000000"/>
              <w:left w:val="single" w:sz="4" w:space="0" w:color="000000"/>
              <w:bottom w:val="single" w:sz="4" w:space="0" w:color="000000"/>
            </w:tcBorders>
            <w:shd w:val="clear" w:color="auto" w:fill="auto"/>
            <w:vAlign w:val="center"/>
          </w:tcPr>
          <w:p w:rsidR="00E44C57" w:rsidRPr="001D321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C57" w:rsidRPr="001D321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60</w:t>
            </w:r>
          </w:p>
        </w:tc>
      </w:tr>
      <w:tr w:rsidR="00E44C57" w:rsidRPr="009A4995" w:rsidTr="00E44C57">
        <w:trPr>
          <w:trHeight w:val="553"/>
        </w:trPr>
        <w:tc>
          <w:tcPr>
            <w:tcW w:w="2714" w:type="dxa"/>
            <w:tcBorders>
              <w:top w:val="single" w:sz="4" w:space="0" w:color="000000"/>
              <w:left w:val="single" w:sz="4" w:space="0" w:color="000000"/>
              <w:bottom w:val="single" w:sz="4" w:space="0" w:color="000000"/>
            </w:tcBorders>
            <w:shd w:val="clear" w:color="auto" w:fill="auto"/>
          </w:tcPr>
          <w:p w:rsidR="00E44C57" w:rsidRPr="001D3215" w:rsidRDefault="00E44C57" w:rsidP="009A4995">
            <w:pPr>
              <w:suppressAutoHyphens/>
              <w:snapToGrid w:val="0"/>
              <w:spacing w:after="0" w:line="240" w:lineRule="auto"/>
              <w:jc w:val="both"/>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Непродовольственных товаров</w:t>
            </w:r>
          </w:p>
        </w:tc>
        <w:tc>
          <w:tcPr>
            <w:tcW w:w="3807" w:type="dxa"/>
            <w:tcBorders>
              <w:top w:val="single" w:sz="4" w:space="0" w:color="000000"/>
              <w:left w:val="single" w:sz="4" w:space="0" w:color="000000"/>
              <w:bottom w:val="single" w:sz="4" w:space="0" w:color="000000"/>
            </w:tcBorders>
            <w:shd w:val="clear" w:color="auto" w:fill="auto"/>
            <w:vAlign w:val="center"/>
          </w:tcPr>
          <w:p w:rsidR="00E44C57" w:rsidRPr="001D321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193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C57" w:rsidRPr="009A4995" w:rsidRDefault="00E44C57" w:rsidP="009A4995">
            <w:pPr>
              <w:suppressAutoHyphens/>
              <w:snapToGrid w:val="0"/>
              <w:spacing w:after="0" w:line="240" w:lineRule="auto"/>
              <w:jc w:val="center"/>
              <w:rPr>
                <w:rFonts w:ascii="Times New Roman" w:eastAsia="Times New Roman" w:hAnsi="Times New Roman"/>
                <w:color w:val="000000"/>
                <w:sz w:val="24"/>
                <w:szCs w:val="24"/>
                <w:lang w:eastAsia="ar-SA"/>
              </w:rPr>
            </w:pPr>
            <w:r w:rsidRPr="001D3215">
              <w:rPr>
                <w:rFonts w:ascii="Times New Roman" w:eastAsia="Times New Roman" w:hAnsi="Times New Roman"/>
                <w:color w:val="000000"/>
                <w:sz w:val="24"/>
                <w:szCs w:val="24"/>
                <w:lang w:eastAsia="ar-SA"/>
              </w:rPr>
              <w:t>580</w:t>
            </w:r>
          </w:p>
        </w:tc>
      </w:tr>
    </w:tbl>
    <w:p w:rsidR="00B3450E" w:rsidRDefault="00B3450E" w:rsidP="009A4995">
      <w:pPr>
        <w:pStyle w:val="ConsPlusNormal"/>
        <w:ind w:firstLine="567"/>
        <w:rPr>
          <w:rFonts w:ascii="Times New Roman" w:hAnsi="Times New Roman"/>
          <w:iCs/>
          <w:color w:val="000000"/>
          <w:sz w:val="24"/>
          <w:szCs w:val="24"/>
        </w:rPr>
      </w:pPr>
    </w:p>
    <w:p w:rsidR="00B3450E" w:rsidRDefault="00B3450E" w:rsidP="009A4995">
      <w:pPr>
        <w:pStyle w:val="ConsPlusNormal"/>
        <w:ind w:firstLine="567"/>
        <w:rPr>
          <w:rFonts w:ascii="Times New Roman" w:hAnsi="Times New Roman"/>
          <w:iCs/>
          <w:color w:val="000000"/>
          <w:sz w:val="24"/>
          <w:szCs w:val="24"/>
        </w:rPr>
      </w:pPr>
    </w:p>
    <w:p w:rsidR="00B3450E" w:rsidRPr="00B3450E" w:rsidRDefault="00B3450E" w:rsidP="00B3450E">
      <w:pPr>
        <w:pStyle w:val="ConsPlusNormal2"/>
        <w:ind w:firstLine="567"/>
        <w:jc w:val="both"/>
        <w:rPr>
          <w:rFonts w:ascii="Times New Roman" w:eastAsia="Calibri" w:hAnsi="Times New Roman"/>
          <w:iCs/>
          <w:color w:val="000000"/>
          <w:sz w:val="24"/>
          <w:szCs w:val="24"/>
          <w:lang w:eastAsia="ar-SA"/>
        </w:rPr>
      </w:pPr>
      <w:r w:rsidRPr="00B3450E">
        <w:rPr>
          <w:rFonts w:ascii="Times New Roman" w:eastAsia="Calibri" w:hAnsi="Times New Roman"/>
          <w:iCs/>
          <w:color w:val="000000"/>
          <w:sz w:val="24"/>
          <w:szCs w:val="24"/>
          <w:lang w:eastAsia="ar-SA"/>
        </w:rPr>
        <w:lastRenderedPageBreak/>
        <w:t xml:space="preserve">   Примечания.  1.  При  размещении  </w:t>
      </w:r>
      <w:proofErr w:type="spellStart"/>
      <w:r w:rsidRPr="00B3450E">
        <w:rPr>
          <w:rFonts w:ascii="Times New Roman" w:eastAsia="Calibri" w:hAnsi="Times New Roman"/>
          <w:iCs/>
          <w:color w:val="000000"/>
          <w:sz w:val="24"/>
          <w:szCs w:val="24"/>
          <w:lang w:eastAsia="ar-SA"/>
        </w:rPr>
        <w:t>общетоварных</w:t>
      </w:r>
      <w:proofErr w:type="spellEnd"/>
      <w:r w:rsidRPr="00B3450E">
        <w:rPr>
          <w:rFonts w:ascii="Times New Roman" w:eastAsia="Calibri" w:hAnsi="Times New Roman"/>
          <w:iCs/>
          <w:color w:val="000000"/>
          <w:sz w:val="24"/>
          <w:szCs w:val="24"/>
          <w:lang w:eastAsia="ar-SA"/>
        </w:rPr>
        <w:t xml:space="preserve">   складов   в  </w:t>
      </w:r>
      <w:proofErr w:type="spellStart"/>
      <w:r w:rsidRPr="00B3450E">
        <w:rPr>
          <w:rFonts w:ascii="Times New Roman" w:eastAsia="Calibri" w:hAnsi="Times New Roman"/>
          <w:iCs/>
          <w:color w:val="000000"/>
          <w:sz w:val="24"/>
          <w:szCs w:val="24"/>
          <w:lang w:eastAsia="ar-SA"/>
        </w:rPr>
        <w:t>составеспециализированных</w:t>
      </w:r>
      <w:proofErr w:type="spellEnd"/>
      <w:r w:rsidRPr="00B3450E">
        <w:rPr>
          <w:rFonts w:ascii="Times New Roman" w:eastAsia="Calibri" w:hAnsi="Times New Roman"/>
          <w:iCs/>
          <w:color w:val="000000"/>
          <w:sz w:val="24"/>
          <w:szCs w:val="24"/>
          <w:lang w:eastAsia="ar-SA"/>
        </w:rPr>
        <w:t xml:space="preserve">    групп   размеры  земельных  участков  рекомендуется</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 xml:space="preserve">сокращать до 30%.                                                       </w:t>
      </w:r>
    </w:p>
    <w:p w:rsidR="00B3450E" w:rsidRPr="00B3450E" w:rsidRDefault="00B3450E" w:rsidP="00B3450E">
      <w:pPr>
        <w:pStyle w:val="ConsPlusNormal2"/>
        <w:ind w:firstLine="567"/>
        <w:jc w:val="both"/>
        <w:rPr>
          <w:rFonts w:ascii="Times New Roman" w:eastAsia="Calibri" w:hAnsi="Times New Roman"/>
          <w:iCs/>
          <w:color w:val="000000"/>
          <w:sz w:val="24"/>
          <w:szCs w:val="24"/>
          <w:lang w:eastAsia="ar-SA"/>
        </w:rPr>
      </w:pPr>
      <w:r w:rsidRPr="00B3450E">
        <w:rPr>
          <w:rFonts w:ascii="Times New Roman" w:eastAsia="Calibri" w:hAnsi="Times New Roman"/>
          <w:iCs/>
          <w:color w:val="000000"/>
          <w:sz w:val="24"/>
          <w:szCs w:val="24"/>
          <w:lang w:eastAsia="ar-SA"/>
        </w:rPr>
        <w:t>2. В  зонах досрочного  завоза  товаров  размеры  земельных  участков</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 xml:space="preserve">следует увеличивать на 40%.                                             </w:t>
      </w:r>
    </w:p>
    <w:p w:rsidR="00B3450E" w:rsidRPr="00B3450E" w:rsidRDefault="00B3450E" w:rsidP="00B3450E">
      <w:pPr>
        <w:pStyle w:val="ConsPlusNormal2"/>
        <w:ind w:firstLine="567"/>
        <w:jc w:val="both"/>
        <w:rPr>
          <w:rFonts w:ascii="Times New Roman" w:eastAsia="Calibri" w:hAnsi="Times New Roman"/>
          <w:iCs/>
          <w:color w:val="000000"/>
          <w:sz w:val="24"/>
          <w:szCs w:val="24"/>
          <w:lang w:eastAsia="ar-SA"/>
        </w:rPr>
      </w:pPr>
      <w:r w:rsidRPr="00B3450E">
        <w:rPr>
          <w:rFonts w:ascii="Times New Roman" w:eastAsia="Calibri" w:hAnsi="Times New Roman"/>
          <w:iCs/>
          <w:color w:val="000000"/>
          <w:sz w:val="24"/>
          <w:szCs w:val="24"/>
          <w:lang w:eastAsia="ar-SA"/>
        </w:rPr>
        <w:t xml:space="preserve">3. Уровень товарных запасов для </w:t>
      </w:r>
      <w:proofErr w:type="spellStart"/>
      <w:r w:rsidRPr="00B3450E">
        <w:rPr>
          <w:rFonts w:ascii="Times New Roman" w:eastAsia="Calibri" w:hAnsi="Times New Roman"/>
          <w:iCs/>
          <w:color w:val="000000"/>
          <w:sz w:val="24"/>
          <w:szCs w:val="24"/>
          <w:lang w:eastAsia="ar-SA"/>
        </w:rPr>
        <w:t>общетоварных</w:t>
      </w:r>
      <w:proofErr w:type="spellEnd"/>
      <w:r w:rsidRPr="00B3450E">
        <w:rPr>
          <w:rFonts w:ascii="Times New Roman" w:eastAsia="Calibri" w:hAnsi="Times New Roman"/>
          <w:iCs/>
          <w:color w:val="000000"/>
          <w:sz w:val="24"/>
          <w:szCs w:val="24"/>
          <w:lang w:eastAsia="ar-SA"/>
        </w:rPr>
        <w:t xml:space="preserve"> складов  по  числу  дней</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розничной продажи  (товарообороту)  устанавливается  органами  управления</w:t>
      </w:r>
      <w:r>
        <w:rPr>
          <w:rFonts w:ascii="Times New Roman" w:eastAsia="Calibri" w:hAnsi="Times New Roman"/>
          <w:iCs/>
          <w:color w:val="000000"/>
          <w:sz w:val="24"/>
          <w:szCs w:val="24"/>
          <w:lang w:eastAsia="ar-SA"/>
        </w:rPr>
        <w:t xml:space="preserve"> </w:t>
      </w:r>
      <w:r w:rsidRPr="00B3450E">
        <w:rPr>
          <w:rFonts w:ascii="Times New Roman" w:eastAsia="Calibri" w:hAnsi="Times New Roman"/>
          <w:iCs/>
          <w:color w:val="000000"/>
          <w:sz w:val="24"/>
          <w:szCs w:val="24"/>
          <w:lang w:eastAsia="ar-SA"/>
        </w:rPr>
        <w:t xml:space="preserve">торговлей республик, краев, областей и городов федерального значения.    </w:t>
      </w:r>
    </w:p>
    <w:p w:rsidR="009A4995" w:rsidRPr="00DC36F1" w:rsidRDefault="00DC36F1" w:rsidP="00DC36F1">
      <w:pPr>
        <w:pStyle w:val="555"/>
      </w:pPr>
      <w:r>
        <w:t>7.2.2.</w:t>
      </w:r>
      <w:r w:rsidR="009A4995" w:rsidRPr="00DC36F1">
        <w:t>Объекты с размерами санитарно-защитной зоны свыше 300 м следует размещать на обособленных земельных участках.</w:t>
      </w:r>
    </w:p>
    <w:p w:rsidR="009A4995" w:rsidRPr="00DC36F1" w:rsidRDefault="009A4995" w:rsidP="00DC36F1">
      <w:pPr>
        <w:pStyle w:val="555"/>
      </w:pPr>
      <w:r w:rsidRPr="00DC36F1">
        <w:t>7.2.</w:t>
      </w:r>
      <w:r w:rsidR="00B3450E" w:rsidRPr="00DC36F1">
        <w:t>3</w:t>
      </w:r>
      <w:r w:rsidR="00DC36F1" w:rsidRPr="00DC36F1">
        <w:t>.</w:t>
      </w:r>
      <w:r w:rsidRPr="001B010F">
        <w:rPr>
          <w:rStyle w:val="555550"/>
          <w:rFonts w:eastAsia="Calibri"/>
        </w:rPr>
        <w:t xml:space="preserve">Рекомендуемые минимальные расчётные показатели вместимости специализированных складов и размеров их земельных участков, размещаемых на территориях </w:t>
      </w:r>
      <w:r w:rsidR="00B3450E" w:rsidRPr="001B010F">
        <w:rPr>
          <w:rStyle w:val="555550"/>
          <w:rFonts w:eastAsia="Calibri"/>
        </w:rPr>
        <w:t>сельских поселений</w:t>
      </w:r>
      <w:r w:rsidRPr="00DC36F1">
        <w:t>, приведены в  таблице 7.2.</w:t>
      </w:r>
    </w:p>
    <w:p w:rsidR="009A4995" w:rsidRPr="00B356CA" w:rsidRDefault="009A4995" w:rsidP="009A4995">
      <w:pPr>
        <w:spacing w:after="0" w:line="240" w:lineRule="auto"/>
        <w:ind w:firstLine="708"/>
        <w:jc w:val="both"/>
        <w:rPr>
          <w:rFonts w:ascii="Times New Roman" w:hAnsi="Times New Roman"/>
          <w:sz w:val="24"/>
          <w:szCs w:val="24"/>
        </w:rPr>
      </w:pPr>
    </w:p>
    <w:p w:rsidR="009A4995" w:rsidRPr="00EB4EA7" w:rsidRDefault="009A4995" w:rsidP="00EB4EA7">
      <w:pPr>
        <w:spacing w:after="0" w:line="240" w:lineRule="auto"/>
        <w:ind w:firstLine="708"/>
        <w:jc w:val="right"/>
        <w:rPr>
          <w:rFonts w:ascii="Times New Roman" w:hAnsi="Times New Roman"/>
          <w:sz w:val="24"/>
          <w:szCs w:val="24"/>
        </w:rPr>
      </w:pPr>
      <w:r w:rsidRPr="00B356CA">
        <w:rPr>
          <w:rFonts w:ascii="Times New Roman" w:hAnsi="Times New Roman"/>
          <w:sz w:val="24"/>
          <w:szCs w:val="24"/>
        </w:rPr>
        <w:t>Таблица 7.2</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tblPr>
      <w:tblGrid>
        <w:gridCol w:w="4176"/>
        <w:gridCol w:w="2770"/>
        <w:gridCol w:w="2835"/>
      </w:tblGrid>
      <w:tr w:rsidR="00B3450E" w:rsidTr="00B3450E">
        <w:trPr>
          <w:trHeight w:val="967"/>
        </w:trPr>
        <w:tc>
          <w:tcPr>
            <w:tcW w:w="4176" w:type="dxa"/>
            <w:shd w:val="clear" w:color="auto" w:fill="EEECE1" w:themeFill="background2"/>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 xml:space="preserve">Склады </w:t>
            </w:r>
          </w:p>
        </w:tc>
        <w:tc>
          <w:tcPr>
            <w:tcW w:w="2770" w:type="dxa"/>
            <w:shd w:val="clear" w:color="auto" w:fill="EEECE1" w:themeFill="background2"/>
            <w:vAlign w:val="center"/>
          </w:tcPr>
          <w:p w:rsidR="00B3450E" w:rsidRPr="00FE74CB" w:rsidRDefault="00B3450E" w:rsidP="00B3450E">
            <w:pPr>
              <w:widowControl w:val="0"/>
              <w:suppressAutoHyphens/>
              <w:snapToGrid w:val="0"/>
              <w:spacing w:after="0" w:line="240" w:lineRule="auto"/>
              <w:ind w:left="174" w:right="97"/>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 xml:space="preserve">Вместимость складов, </w:t>
            </w:r>
            <w:proofErr w:type="gramStart"/>
            <w:r w:rsidRPr="00FE74CB">
              <w:rPr>
                <w:rFonts w:ascii="Times New Roman" w:eastAsia="Times New Roman" w:hAnsi="Times New Roman"/>
                <w:b/>
                <w:color w:val="000000"/>
                <w:sz w:val="24"/>
                <w:szCs w:val="24"/>
                <w:lang w:eastAsia="ar-SA"/>
              </w:rPr>
              <w:t>т</w:t>
            </w:r>
            <w:proofErr w:type="gramEnd"/>
          </w:p>
        </w:tc>
        <w:tc>
          <w:tcPr>
            <w:tcW w:w="2835" w:type="dxa"/>
            <w:shd w:val="clear" w:color="auto" w:fill="EEECE1" w:themeFill="background2"/>
            <w:vAlign w:val="center"/>
          </w:tcPr>
          <w:p w:rsidR="00B3450E" w:rsidRPr="00FE74CB" w:rsidRDefault="00B3450E" w:rsidP="00B3450E">
            <w:pPr>
              <w:widowControl w:val="0"/>
              <w:suppressAutoHyphens/>
              <w:snapToGrid w:val="0"/>
              <w:spacing w:after="0" w:line="240" w:lineRule="auto"/>
              <w:ind w:left="174" w:right="97"/>
              <w:jc w:val="center"/>
              <w:rPr>
                <w:rFonts w:ascii="Times New Roman" w:eastAsia="Times New Roman" w:hAnsi="Times New Roman"/>
                <w:b/>
                <w:color w:val="000000"/>
                <w:sz w:val="24"/>
                <w:szCs w:val="24"/>
                <w:vertAlign w:val="superscript"/>
                <w:lang w:eastAsia="ar-SA"/>
              </w:rPr>
            </w:pPr>
            <w:r w:rsidRPr="00FE74CB">
              <w:rPr>
                <w:rFonts w:ascii="Times New Roman" w:eastAsia="Times New Roman" w:hAnsi="Times New Roman"/>
                <w:b/>
                <w:color w:val="000000"/>
                <w:sz w:val="24"/>
                <w:szCs w:val="24"/>
                <w:lang w:eastAsia="ar-SA"/>
              </w:rPr>
              <w:t xml:space="preserve">Размеры земельных участков, кв. м. </w:t>
            </w:r>
          </w:p>
        </w:tc>
      </w:tr>
      <w:tr w:rsidR="00B3450E" w:rsidTr="00B3450E">
        <w:trPr>
          <w:trHeight w:val="1365"/>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70" w:type="dxa"/>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10</w:t>
            </w:r>
          </w:p>
        </w:tc>
        <w:tc>
          <w:tcPr>
            <w:tcW w:w="2835" w:type="dxa"/>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25</w:t>
            </w:r>
          </w:p>
        </w:tc>
      </w:tr>
      <w:tr w:rsidR="00B3450E" w:rsidTr="00B3450E">
        <w:trPr>
          <w:trHeight w:val="312"/>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proofErr w:type="spellStart"/>
            <w:r w:rsidRPr="00FE74CB">
              <w:rPr>
                <w:rFonts w:ascii="Times New Roman" w:eastAsia="Times New Roman" w:hAnsi="Times New Roman"/>
                <w:color w:val="000000"/>
                <w:sz w:val="24"/>
                <w:szCs w:val="24"/>
                <w:lang w:eastAsia="ar-SA"/>
              </w:rPr>
              <w:t>Фруктохранилища</w:t>
            </w:r>
            <w:proofErr w:type="spellEnd"/>
          </w:p>
        </w:tc>
        <w:tc>
          <w:tcPr>
            <w:tcW w:w="2770" w:type="dxa"/>
            <w:vMerge w:val="restart"/>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90</w:t>
            </w:r>
          </w:p>
        </w:tc>
        <w:tc>
          <w:tcPr>
            <w:tcW w:w="2835" w:type="dxa"/>
            <w:vMerge w:val="restart"/>
            <w:shd w:val="clear" w:color="auto" w:fill="auto"/>
            <w:vAlign w:val="center"/>
          </w:tcPr>
          <w:p w:rsidR="00B3450E" w:rsidRPr="00FE74CB" w:rsidRDefault="00B3450E" w:rsidP="00FE74CB">
            <w:pPr>
              <w:widowControl w:val="0"/>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380</w:t>
            </w:r>
          </w:p>
        </w:tc>
      </w:tr>
      <w:tr w:rsidR="00B3450E" w:rsidTr="00B3450E">
        <w:trPr>
          <w:trHeight w:hRule="exact" w:val="277"/>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 xml:space="preserve">Овощехранилища </w:t>
            </w: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2770"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c>
          <w:tcPr>
            <w:tcW w:w="2835"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r>
      <w:tr w:rsidR="00B3450E" w:rsidTr="00B3450E">
        <w:trPr>
          <w:trHeight w:hRule="exact" w:val="312"/>
        </w:trPr>
        <w:tc>
          <w:tcPr>
            <w:tcW w:w="4176" w:type="dxa"/>
            <w:shd w:val="clear" w:color="auto" w:fill="auto"/>
            <w:vAlign w:val="center"/>
          </w:tcPr>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Картофелехранилища</w:t>
            </w: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B3450E" w:rsidRPr="00FE74CB" w:rsidRDefault="00B3450E" w:rsidP="00FE74CB">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2770"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c>
          <w:tcPr>
            <w:tcW w:w="2835" w:type="dxa"/>
            <w:vMerge/>
            <w:shd w:val="clear" w:color="auto" w:fill="auto"/>
            <w:vAlign w:val="center"/>
          </w:tcPr>
          <w:p w:rsidR="00B3450E" w:rsidRPr="00FE74CB" w:rsidRDefault="00B3450E" w:rsidP="00FE74CB">
            <w:pPr>
              <w:suppressAutoHyphens/>
              <w:snapToGrid w:val="0"/>
              <w:spacing w:after="0" w:line="240" w:lineRule="auto"/>
              <w:rPr>
                <w:rFonts w:ascii="Times New Roman" w:eastAsia="Times New Roman" w:hAnsi="Times New Roman"/>
                <w:color w:val="000000"/>
                <w:sz w:val="24"/>
                <w:szCs w:val="24"/>
                <w:lang w:eastAsia="ar-SA"/>
              </w:rPr>
            </w:pPr>
          </w:p>
        </w:tc>
      </w:tr>
    </w:tbl>
    <w:p w:rsidR="001D3215" w:rsidRDefault="001D3215" w:rsidP="009A4995">
      <w:pPr>
        <w:pStyle w:val="ConsPlusNormal"/>
        <w:ind w:firstLine="567"/>
        <w:rPr>
          <w:rFonts w:ascii="Times New Roman" w:hAnsi="Times New Roman"/>
          <w:iCs/>
          <w:color w:val="000000"/>
          <w:sz w:val="24"/>
          <w:szCs w:val="24"/>
        </w:rPr>
      </w:pPr>
    </w:p>
    <w:p w:rsidR="00FE74CB" w:rsidRPr="00B356CA" w:rsidRDefault="00FE74CB" w:rsidP="00DC36F1">
      <w:pPr>
        <w:pStyle w:val="555"/>
        <w:rPr>
          <w:lang w:eastAsia="ar-SA"/>
        </w:rPr>
      </w:pPr>
      <w:r w:rsidRPr="00B356CA">
        <w:t>7.2.</w:t>
      </w:r>
      <w:r w:rsidR="001D3215">
        <w:t>4</w:t>
      </w:r>
      <w:r w:rsidRPr="00B356CA">
        <w:t xml:space="preserve">. </w:t>
      </w:r>
      <w:r w:rsidRPr="00B356CA">
        <w:rPr>
          <w:lang w:eastAsia="ar-SA"/>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E74CB" w:rsidRPr="00B356CA" w:rsidRDefault="00FE74CB" w:rsidP="00DC36F1">
      <w:pPr>
        <w:pStyle w:val="555"/>
        <w:rPr>
          <w:lang w:eastAsia="ar-SA"/>
        </w:rPr>
      </w:pPr>
      <w:r w:rsidRPr="00B356CA">
        <w:rPr>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FE74CB" w:rsidRPr="00DC36F1" w:rsidRDefault="00FE74CB" w:rsidP="00DC36F1">
      <w:pPr>
        <w:pStyle w:val="555"/>
      </w:pPr>
      <w:r w:rsidRPr="00DC36F1">
        <w:t>7.2.</w:t>
      </w:r>
      <w:r w:rsidR="001D3215" w:rsidRPr="00DC36F1">
        <w:t>5</w:t>
      </w:r>
      <w:r w:rsidRPr="00DC36F1">
        <w:t>. Размеры санитарно-защитных зон для картофеле-, овощ</w:t>
      </w:r>
      <w:proofErr w:type="gramStart"/>
      <w:r w:rsidRPr="00DC36F1">
        <w:t>е-</w:t>
      </w:r>
      <w:proofErr w:type="gramEnd"/>
      <w:r w:rsidRPr="00DC36F1">
        <w:t xml:space="preserve">, и </w:t>
      </w:r>
      <w:proofErr w:type="spellStart"/>
      <w:r w:rsidRPr="00DC36F1">
        <w:t>фруктохранилищ</w:t>
      </w:r>
      <w:proofErr w:type="spellEnd"/>
      <w:r w:rsidRPr="00DC36F1">
        <w:t xml:space="preserve"> следует принимать 50 м.</w:t>
      </w:r>
    </w:p>
    <w:p w:rsidR="001D3215" w:rsidRDefault="001D3215" w:rsidP="00DC36F1">
      <w:pPr>
        <w:pStyle w:val="555"/>
        <w:rPr>
          <w:kern w:val="1"/>
          <w:lang w:eastAsia="hi-IN" w:bidi="hi-IN"/>
        </w:rPr>
      </w:pPr>
      <w:bookmarkStart w:id="22" w:name="_Toc494193917"/>
      <w:r w:rsidRPr="00C67774">
        <w:rPr>
          <w:rStyle w:val="555550"/>
          <w:rFonts w:eastAsia="Calibri"/>
        </w:rPr>
        <w:t>7.2.6. Рекомендуемые минимальные расчётные показатели складов строительных материалов и твердого топлива на 1 тыс. чел</w:t>
      </w:r>
      <w:r w:rsidRPr="001B010F">
        <w:rPr>
          <w:rStyle w:val="555550"/>
          <w:rFonts w:eastAsia="Calibri"/>
        </w:rPr>
        <w:t>.</w:t>
      </w:r>
      <w:bookmarkEnd w:id="22"/>
      <w:r w:rsidRPr="001D3215">
        <w:rPr>
          <w:kern w:val="1"/>
          <w:lang w:eastAsia="hi-IN" w:bidi="hi-IN"/>
        </w:rPr>
        <w:t>, приведены в  таблице 7.</w:t>
      </w:r>
      <w:r>
        <w:rPr>
          <w:kern w:val="1"/>
          <w:lang w:eastAsia="hi-IN" w:bidi="hi-IN"/>
        </w:rPr>
        <w:t>3</w:t>
      </w:r>
      <w:r w:rsidRPr="001D3215">
        <w:rPr>
          <w:kern w:val="1"/>
          <w:lang w:eastAsia="hi-IN" w:bidi="hi-IN"/>
        </w:rPr>
        <w:t>.</w:t>
      </w:r>
    </w:p>
    <w:p w:rsidR="00EE220F" w:rsidRPr="00EB4EA7" w:rsidRDefault="00EE220F" w:rsidP="00EE220F">
      <w:pPr>
        <w:spacing w:after="0" w:line="240" w:lineRule="auto"/>
        <w:ind w:firstLine="708"/>
        <w:jc w:val="right"/>
        <w:rPr>
          <w:rFonts w:ascii="Times New Roman" w:hAnsi="Times New Roman"/>
          <w:sz w:val="24"/>
          <w:szCs w:val="24"/>
        </w:rPr>
      </w:pPr>
      <w:r w:rsidRPr="00B356CA">
        <w:rPr>
          <w:rFonts w:ascii="Times New Roman" w:hAnsi="Times New Roman"/>
          <w:sz w:val="24"/>
          <w:szCs w:val="24"/>
        </w:rPr>
        <w:t>Таблица 7.</w:t>
      </w:r>
      <w:r>
        <w:rPr>
          <w:rFonts w:ascii="Times New Roman" w:hAnsi="Times New Roman"/>
          <w:sz w:val="24"/>
          <w:szCs w:val="24"/>
        </w:rPr>
        <w:t>3</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000"/>
      </w:tblPr>
      <w:tblGrid>
        <w:gridCol w:w="5954"/>
        <w:gridCol w:w="4013"/>
      </w:tblGrid>
      <w:tr w:rsidR="001D3215" w:rsidTr="00EE220F">
        <w:trPr>
          <w:trHeight w:val="967"/>
        </w:trPr>
        <w:tc>
          <w:tcPr>
            <w:tcW w:w="5954" w:type="dxa"/>
            <w:shd w:val="clear" w:color="auto" w:fill="EEECE1" w:themeFill="background2"/>
            <w:vAlign w:val="center"/>
          </w:tcPr>
          <w:p w:rsidR="001D3215" w:rsidRPr="00FE74CB" w:rsidRDefault="001D3215" w:rsidP="00EE430D">
            <w:pPr>
              <w:widowControl w:val="0"/>
              <w:suppressAutoHyphens/>
              <w:snapToGrid w:val="0"/>
              <w:spacing w:after="0" w:line="240" w:lineRule="auto"/>
              <w:jc w:val="center"/>
              <w:rPr>
                <w:rFonts w:ascii="Times New Roman" w:eastAsia="Times New Roman" w:hAnsi="Times New Roman"/>
                <w:b/>
                <w:color w:val="000000"/>
                <w:sz w:val="24"/>
                <w:szCs w:val="24"/>
                <w:lang w:eastAsia="ar-SA"/>
              </w:rPr>
            </w:pPr>
            <w:r w:rsidRPr="00FE74CB">
              <w:rPr>
                <w:rFonts w:ascii="Times New Roman" w:eastAsia="Times New Roman" w:hAnsi="Times New Roman"/>
                <w:b/>
                <w:color w:val="000000"/>
                <w:sz w:val="24"/>
                <w:szCs w:val="24"/>
                <w:lang w:eastAsia="ar-SA"/>
              </w:rPr>
              <w:t xml:space="preserve">Склады </w:t>
            </w:r>
          </w:p>
        </w:tc>
        <w:tc>
          <w:tcPr>
            <w:tcW w:w="4013" w:type="dxa"/>
            <w:shd w:val="clear" w:color="auto" w:fill="EEECE1" w:themeFill="background2"/>
            <w:vAlign w:val="center"/>
          </w:tcPr>
          <w:p w:rsidR="001D3215" w:rsidRPr="00FE74CB" w:rsidRDefault="001D3215" w:rsidP="00EE430D">
            <w:pPr>
              <w:widowControl w:val="0"/>
              <w:suppressAutoHyphens/>
              <w:snapToGrid w:val="0"/>
              <w:spacing w:after="0" w:line="240" w:lineRule="auto"/>
              <w:ind w:left="174" w:right="97"/>
              <w:jc w:val="center"/>
              <w:rPr>
                <w:rFonts w:ascii="Times New Roman" w:eastAsia="Times New Roman" w:hAnsi="Times New Roman"/>
                <w:b/>
                <w:color w:val="000000"/>
                <w:sz w:val="24"/>
                <w:szCs w:val="24"/>
                <w:vertAlign w:val="superscript"/>
                <w:lang w:eastAsia="ar-SA"/>
              </w:rPr>
            </w:pPr>
            <w:r w:rsidRPr="00FE74CB">
              <w:rPr>
                <w:rFonts w:ascii="Times New Roman" w:eastAsia="Times New Roman" w:hAnsi="Times New Roman"/>
                <w:b/>
                <w:color w:val="000000"/>
                <w:sz w:val="24"/>
                <w:szCs w:val="24"/>
                <w:lang w:eastAsia="ar-SA"/>
              </w:rPr>
              <w:t xml:space="preserve">Размеры земельных участков, кв. м. </w:t>
            </w:r>
          </w:p>
        </w:tc>
      </w:tr>
      <w:tr w:rsidR="001D3215" w:rsidTr="00EE220F">
        <w:trPr>
          <w:trHeight w:hRule="exact" w:val="567"/>
        </w:trPr>
        <w:tc>
          <w:tcPr>
            <w:tcW w:w="5954" w:type="dxa"/>
            <w:shd w:val="clear" w:color="auto" w:fill="auto"/>
            <w:vAlign w:val="center"/>
          </w:tcPr>
          <w:p w:rsidR="001D3215" w:rsidRPr="00FE74CB" w:rsidRDefault="001D3215" w:rsidP="00EE220F">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Склады строительных материалов</w:t>
            </w:r>
            <w:r w:rsidR="00EE220F">
              <w:rPr>
                <w:rFonts w:ascii="Times New Roman" w:eastAsia="Times New Roman" w:hAnsi="Times New Roman"/>
                <w:color w:val="000000"/>
                <w:sz w:val="24"/>
                <w:szCs w:val="24"/>
                <w:lang w:eastAsia="ar-SA"/>
              </w:rPr>
              <w:t xml:space="preserve"> (потребительские)</w:t>
            </w:r>
          </w:p>
        </w:tc>
        <w:tc>
          <w:tcPr>
            <w:tcW w:w="4013" w:type="dxa"/>
            <w:shd w:val="clear" w:color="auto" w:fill="auto"/>
            <w:vAlign w:val="center"/>
          </w:tcPr>
          <w:p w:rsidR="001D3215" w:rsidRPr="00FE74CB" w:rsidRDefault="00EE220F" w:rsidP="00EE220F">
            <w:pPr>
              <w:widowControl w:val="0"/>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r>
      <w:tr w:rsidR="001D3215" w:rsidTr="00EE220F">
        <w:trPr>
          <w:trHeight w:val="312"/>
        </w:trPr>
        <w:tc>
          <w:tcPr>
            <w:tcW w:w="5954" w:type="dxa"/>
            <w:shd w:val="clear" w:color="auto" w:fill="auto"/>
            <w:vAlign w:val="center"/>
          </w:tcPr>
          <w:p w:rsidR="001D3215" w:rsidRPr="00FE74CB" w:rsidRDefault="00EE220F" w:rsidP="00EE430D">
            <w:pPr>
              <w:widowControl w:val="0"/>
              <w:suppressAutoHyphens/>
              <w:snapToGrid w:val="0"/>
              <w:spacing w:after="0" w:line="240" w:lineRule="auto"/>
              <w:ind w:left="96" w:right="96"/>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Склады твердого топлива с преимущественным использованием:</w:t>
            </w:r>
          </w:p>
        </w:tc>
        <w:tc>
          <w:tcPr>
            <w:tcW w:w="4013" w:type="dxa"/>
            <w:shd w:val="clear" w:color="auto" w:fill="auto"/>
            <w:vAlign w:val="center"/>
          </w:tcPr>
          <w:p w:rsidR="001D3215" w:rsidRPr="00FE74CB" w:rsidRDefault="001D3215" w:rsidP="00EE220F">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r>
      <w:tr w:rsidR="001D3215" w:rsidTr="00EE220F">
        <w:trPr>
          <w:trHeight w:hRule="exact" w:val="277"/>
        </w:trPr>
        <w:tc>
          <w:tcPr>
            <w:tcW w:w="5954" w:type="dxa"/>
            <w:shd w:val="clear" w:color="auto" w:fill="auto"/>
            <w:vAlign w:val="center"/>
          </w:tcPr>
          <w:p w:rsidR="001D3215" w:rsidRPr="00FE74CB" w:rsidRDefault="00EE220F"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Угля</w:t>
            </w: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4013" w:type="dxa"/>
            <w:shd w:val="clear" w:color="auto" w:fill="auto"/>
            <w:vAlign w:val="center"/>
          </w:tcPr>
          <w:p w:rsidR="001D3215" w:rsidRPr="00FE74CB" w:rsidRDefault="00EE220F" w:rsidP="00EE220F">
            <w:pPr>
              <w:suppressAutoHyphens/>
              <w:snapToGrid w:val="0"/>
              <w:spacing w:after="0" w:line="240" w:lineRule="auto"/>
              <w:jc w:val="center"/>
              <w:rPr>
                <w:rFonts w:ascii="Times New Roman" w:eastAsia="Times New Roman" w:hAnsi="Times New Roman"/>
                <w:color w:val="000000"/>
                <w:sz w:val="24"/>
                <w:szCs w:val="24"/>
                <w:lang w:eastAsia="ar-SA"/>
              </w:rPr>
            </w:pPr>
            <w:r w:rsidRPr="00FE74CB">
              <w:rPr>
                <w:rFonts w:ascii="Times New Roman" w:eastAsia="Times New Roman" w:hAnsi="Times New Roman"/>
                <w:color w:val="000000"/>
                <w:sz w:val="24"/>
                <w:szCs w:val="24"/>
                <w:lang w:eastAsia="ar-SA"/>
              </w:rPr>
              <w:t>3</w:t>
            </w:r>
            <w:r>
              <w:rPr>
                <w:rFonts w:ascii="Times New Roman" w:eastAsia="Times New Roman" w:hAnsi="Times New Roman"/>
                <w:color w:val="000000"/>
                <w:sz w:val="24"/>
                <w:szCs w:val="24"/>
                <w:lang w:eastAsia="ar-SA"/>
              </w:rPr>
              <w:t>0</w:t>
            </w:r>
            <w:r w:rsidRPr="00FE74CB">
              <w:rPr>
                <w:rFonts w:ascii="Times New Roman" w:eastAsia="Times New Roman" w:hAnsi="Times New Roman"/>
                <w:color w:val="000000"/>
                <w:sz w:val="24"/>
                <w:szCs w:val="24"/>
                <w:lang w:eastAsia="ar-SA"/>
              </w:rPr>
              <w:t>0</w:t>
            </w:r>
          </w:p>
        </w:tc>
      </w:tr>
      <w:tr w:rsidR="001D3215" w:rsidTr="00EE220F">
        <w:trPr>
          <w:trHeight w:hRule="exact" w:val="312"/>
        </w:trPr>
        <w:tc>
          <w:tcPr>
            <w:tcW w:w="5954" w:type="dxa"/>
            <w:shd w:val="clear" w:color="auto" w:fill="auto"/>
            <w:vAlign w:val="center"/>
          </w:tcPr>
          <w:p w:rsidR="001D3215" w:rsidRPr="00FE74CB" w:rsidRDefault="00EE220F"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Дров</w:t>
            </w: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p w:rsidR="001D3215" w:rsidRPr="00FE74CB" w:rsidRDefault="001D3215" w:rsidP="00EE430D">
            <w:pPr>
              <w:widowControl w:val="0"/>
              <w:suppressAutoHyphens/>
              <w:snapToGrid w:val="0"/>
              <w:spacing w:after="0" w:line="240" w:lineRule="auto"/>
              <w:ind w:left="97" w:right="97"/>
              <w:rPr>
                <w:rFonts w:ascii="Times New Roman" w:eastAsia="Times New Roman" w:hAnsi="Times New Roman"/>
                <w:color w:val="000000"/>
                <w:sz w:val="24"/>
                <w:szCs w:val="24"/>
                <w:lang w:eastAsia="ar-SA"/>
              </w:rPr>
            </w:pPr>
          </w:p>
        </w:tc>
        <w:tc>
          <w:tcPr>
            <w:tcW w:w="4013" w:type="dxa"/>
            <w:shd w:val="clear" w:color="auto" w:fill="auto"/>
            <w:vAlign w:val="center"/>
          </w:tcPr>
          <w:p w:rsidR="001D3215" w:rsidRPr="00FE74CB" w:rsidRDefault="00EE220F" w:rsidP="00EE220F">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r>
    </w:tbl>
    <w:p w:rsidR="001D3215" w:rsidRPr="00B356CA" w:rsidRDefault="001D3215" w:rsidP="001D3215">
      <w:pPr>
        <w:widowControl w:val="0"/>
        <w:tabs>
          <w:tab w:val="left" w:pos="426"/>
        </w:tabs>
        <w:suppressAutoHyphens/>
        <w:spacing w:after="0" w:line="240" w:lineRule="auto"/>
        <w:ind w:firstLine="426"/>
        <w:jc w:val="both"/>
        <w:rPr>
          <w:rFonts w:ascii="Times New Roman" w:eastAsia="SimSun" w:hAnsi="Times New Roman"/>
          <w:color w:val="000000"/>
          <w:kern w:val="1"/>
          <w:sz w:val="24"/>
          <w:szCs w:val="24"/>
          <w:lang w:eastAsia="hi-IN" w:bidi="hi-IN"/>
        </w:rPr>
      </w:pPr>
    </w:p>
    <w:p w:rsidR="00FE74CB" w:rsidRPr="00B356CA" w:rsidRDefault="00FE74CB" w:rsidP="00DC36F1">
      <w:pPr>
        <w:pStyle w:val="555"/>
      </w:pPr>
      <w:bookmarkStart w:id="23" w:name="_Toc494193918"/>
      <w:r w:rsidRPr="00C67774">
        <w:rPr>
          <w:rStyle w:val="555550"/>
          <w:rFonts w:eastAsia="Calibri"/>
        </w:rPr>
        <w:t>7.3. Расчетные показатели максимально допустимого уровня территориальной доступности объектов коммунально-складской зоны</w:t>
      </w:r>
      <w:bookmarkEnd w:id="23"/>
      <w:r w:rsidRPr="00B356CA">
        <w:t>.</w:t>
      </w:r>
    </w:p>
    <w:p w:rsidR="00D87CEB" w:rsidRPr="00475F7C" w:rsidRDefault="00FE74CB" w:rsidP="00EB4EA7">
      <w:pPr>
        <w:pStyle w:val="ConsPlusNormal"/>
        <w:ind w:firstLine="567"/>
        <w:rPr>
          <w:rFonts w:ascii="Times New Roman" w:hAnsi="Times New Roman"/>
          <w:iCs/>
          <w:color w:val="000000"/>
          <w:sz w:val="24"/>
          <w:szCs w:val="24"/>
        </w:rPr>
      </w:pPr>
      <w:r w:rsidRPr="00B356CA">
        <w:rPr>
          <w:rFonts w:ascii="Times New Roman" w:hAnsi="Times New Roman"/>
          <w:iCs/>
          <w:color w:val="000000"/>
          <w:sz w:val="24"/>
          <w:szCs w:val="24"/>
        </w:rPr>
        <w:t>Не устанавливается.</w:t>
      </w:r>
    </w:p>
    <w:p w:rsidR="001B010F" w:rsidRDefault="001B010F" w:rsidP="0058645F">
      <w:pPr>
        <w:pStyle w:val="af3"/>
        <w:ind w:firstLine="568"/>
        <w:jc w:val="center"/>
        <w:outlineLvl w:val="0"/>
        <w:rPr>
          <w:rFonts w:ascii="Times New Roman" w:hAnsi="Times New Roman"/>
          <w:b/>
          <w:i/>
          <w:sz w:val="24"/>
          <w:szCs w:val="24"/>
        </w:rPr>
      </w:pPr>
    </w:p>
    <w:p w:rsidR="001B010F" w:rsidRDefault="001B010F" w:rsidP="0058645F">
      <w:pPr>
        <w:pStyle w:val="af3"/>
        <w:ind w:firstLine="568"/>
        <w:jc w:val="center"/>
        <w:outlineLvl w:val="0"/>
        <w:rPr>
          <w:rFonts w:ascii="Times New Roman" w:hAnsi="Times New Roman"/>
          <w:b/>
          <w:i/>
          <w:sz w:val="24"/>
          <w:szCs w:val="24"/>
        </w:rPr>
      </w:pPr>
    </w:p>
    <w:p w:rsidR="0058645F" w:rsidRPr="00475F7C" w:rsidRDefault="0058645F" w:rsidP="001B010F">
      <w:pPr>
        <w:pStyle w:val="afffffffc"/>
      </w:pPr>
      <w:bookmarkStart w:id="24" w:name="_Toc494193919"/>
      <w:r w:rsidRPr="00EB49DF">
        <w:lastRenderedPageBreak/>
        <w:t>8. Расчетные показатели зоны транспортной инфраструктуры</w:t>
      </w:r>
      <w:bookmarkEnd w:id="24"/>
    </w:p>
    <w:p w:rsidR="0058645F" w:rsidRPr="00475F7C" w:rsidRDefault="0058645F" w:rsidP="0058645F">
      <w:pPr>
        <w:pStyle w:val="af3"/>
        <w:ind w:firstLine="708"/>
        <w:jc w:val="both"/>
        <w:rPr>
          <w:rFonts w:ascii="Times New Roman" w:hAnsi="Times New Roman"/>
          <w:sz w:val="24"/>
          <w:szCs w:val="24"/>
        </w:rPr>
      </w:pPr>
    </w:p>
    <w:p w:rsidR="00CC456D" w:rsidRDefault="0058645F" w:rsidP="00DC36F1">
      <w:pPr>
        <w:pStyle w:val="555"/>
        <w:rPr>
          <w:lang w:eastAsia="ru-RU"/>
        </w:rPr>
      </w:pPr>
      <w:r w:rsidRPr="00475F7C">
        <w:t xml:space="preserve">8.1. </w:t>
      </w:r>
      <w:r w:rsidR="00BF7961" w:rsidRPr="00475F7C">
        <w:rPr>
          <w:lang w:eastAsia="ru-RU"/>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r w:rsidR="00EB49DF">
        <w:rPr>
          <w:lang w:eastAsia="ru-RU"/>
        </w:rPr>
        <w:t xml:space="preserve"> в соответствии с </w:t>
      </w:r>
      <w:r w:rsidR="00EB49DF" w:rsidRPr="00552EDA">
        <w:rPr>
          <w:lang w:eastAsia="ru-RU"/>
        </w:rPr>
        <w:t>классификацией, приведенной в таблице</w:t>
      </w:r>
      <w:r w:rsidR="00552EDA">
        <w:rPr>
          <w:lang w:eastAsia="ru-RU"/>
        </w:rPr>
        <w:t xml:space="preserve"> 13 части 2</w:t>
      </w:r>
      <w:r w:rsidR="00EB49DF" w:rsidRPr="00552EDA">
        <w:rPr>
          <w:lang w:eastAsia="ru-RU"/>
        </w:rPr>
        <w:t xml:space="preserve"> </w:t>
      </w:r>
      <w:r w:rsidR="00552EDA">
        <w:rPr>
          <w:lang w:eastAsia="ru-RU"/>
        </w:rPr>
        <w:t>настоящих нормативов</w:t>
      </w:r>
      <w:r w:rsidR="00BF7961" w:rsidRPr="00552EDA">
        <w:rPr>
          <w:lang w:eastAsia="ru-RU"/>
        </w:rPr>
        <w:t>.</w:t>
      </w:r>
      <w:r w:rsidR="00BF7961" w:rsidRPr="00475F7C">
        <w:rPr>
          <w:lang w:eastAsia="ru-RU"/>
        </w:rPr>
        <w:t xml:space="preserve"> </w:t>
      </w:r>
    </w:p>
    <w:p w:rsidR="00DB4B87" w:rsidRPr="00475F7C" w:rsidRDefault="00DB4B87" w:rsidP="00DC36F1">
      <w:pPr>
        <w:pStyle w:val="555"/>
        <w:rPr>
          <w:lang w:eastAsia="ru-RU"/>
        </w:rPr>
      </w:pPr>
      <w:bookmarkStart w:id="25" w:name="_Toc494193920"/>
      <w:r w:rsidRPr="00C67774">
        <w:rPr>
          <w:rStyle w:val="555550"/>
          <w:rFonts w:eastAsia="Calibri"/>
        </w:rPr>
        <w:t xml:space="preserve">8.2. Основные расчетные параметры уличной сети </w:t>
      </w:r>
      <w:proofErr w:type="spellStart"/>
      <w:r w:rsidR="0018083F">
        <w:rPr>
          <w:rStyle w:val="555550"/>
          <w:rFonts w:eastAsia="Calibri"/>
        </w:rPr>
        <w:t>Черномужского</w:t>
      </w:r>
      <w:proofErr w:type="spellEnd"/>
      <w:r w:rsidR="0018083F">
        <w:rPr>
          <w:rStyle w:val="555550"/>
          <w:rFonts w:eastAsia="Calibri"/>
        </w:rPr>
        <w:t xml:space="preserve"> </w:t>
      </w:r>
      <w:r w:rsidR="00CC456D" w:rsidRPr="00C67774">
        <w:rPr>
          <w:rStyle w:val="555550"/>
          <w:rFonts w:eastAsia="Calibri"/>
        </w:rPr>
        <w:t xml:space="preserve"> сельсовета</w:t>
      </w:r>
      <w:bookmarkEnd w:id="25"/>
      <w:r w:rsidRPr="00475F7C">
        <w:rPr>
          <w:lang w:eastAsia="ru-RU"/>
        </w:rPr>
        <w:t xml:space="preserve"> следует устанавливать в соответствии с таблицей 8.</w:t>
      </w:r>
      <w:r w:rsidR="00EB49DF">
        <w:rPr>
          <w:lang w:eastAsia="ru-RU"/>
        </w:rPr>
        <w:t>1</w:t>
      </w:r>
      <w:r w:rsidRPr="00475F7C">
        <w:rPr>
          <w:lang w:eastAsia="ru-RU"/>
        </w:rPr>
        <w:t>.</w:t>
      </w:r>
    </w:p>
    <w:p w:rsidR="00DB4B87" w:rsidRDefault="00DB4B87" w:rsidP="00DB4B87">
      <w:pPr>
        <w:spacing w:after="0" w:line="240" w:lineRule="auto"/>
        <w:ind w:firstLine="708"/>
        <w:jc w:val="right"/>
        <w:rPr>
          <w:rFonts w:ascii="Times New Roman" w:hAnsi="Times New Roman"/>
          <w:sz w:val="24"/>
          <w:szCs w:val="24"/>
        </w:rPr>
      </w:pPr>
      <w:r w:rsidRPr="00475F7C">
        <w:rPr>
          <w:rFonts w:ascii="Times New Roman" w:hAnsi="Times New Roman"/>
          <w:sz w:val="24"/>
          <w:szCs w:val="24"/>
        </w:rPr>
        <w:t>Таблица 8.</w:t>
      </w:r>
      <w:r w:rsidR="00EB49DF">
        <w:rPr>
          <w:rFonts w:ascii="Times New Roman" w:hAnsi="Times New Roman"/>
          <w:sz w:val="24"/>
          <w:szCs w:val="24"/>
        </w:rPr>
        <w:t>1</w:t>
      </w:r>
      <w:r w:rsidRPr="00475F7C">
        <w:rPr>
          <w:rFonts w:ascii="Times New Roman" w:hAnsi="Times New Roman"/>
          <w:sz w:val="24"/>
          <w:szCs w:val="24"/>
        </w:rPr>
        <w:t>.</w:t>
      </w:r>
    </w:p>
    <w:tbl>
      <w:tblPr>
        <w:tblW w:w="10251" w:type="dxa"/>
        <w:tblInd w:w="-145" w:type="dxa"/>
        <w:tblLayout w:type="fixed"/>
        <w:tblCellMar>
          <w:left w:w="40" w:type="dxa"/>
          <w:right w:w="40" w:type="dxa"/>
        </w:tblCellMar>
        <w:tblLook w:val="0000"/>
      </w:tblPr>
      <w:tblGrid>
        <w:gridCol w:w="5288"/>
        <w:gridCol w:w="1418"/>
        <w:gridCol w:w="1134"/>
        <w:gridCol w:w="992"/>
        <w:gridCol w:w="1419"/>
      </w:tblGrid>
      <w:tr w:rsidR="00EB49DF" w:rsidRPr="00654278" w:rsidTr="00EB49DF">
        <w:trPr>
          <w:cantSplit/>
          <w:trHeight w:val="1152"/>
        </w:trPr>
        <w:tc>
          <w:tcPr>
            <w:tcW w:w="5288"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 xml:space="preserve">Расчетная скорость движения, </w:t>
            </w:r>
            <w:proofErr w:type="gramStart"/>
            <w:r w:rsidRPr="00654278">
              <w:rPr>
                <w:rFonts w:ascii="Times New Roman" w:hAnsi="Times New Roman"/>
                <w:b/>
                <w:sz w:val="20"/>
                <w:szCs w:val="20"/>
              </w:rPr>
              <w:t>км</w:t>
            </w:r>
            <w:proofErr w:type="gramEnd"/>
            <w:r w:rsidRPr="00654278">
              <w:rPr>
                <w:rFonts w:ascii="Times New Roman" w:hAnsi="Times New Roman"/>
                <w:b/>
                <w:sz w:val="20"/>
                <w:szCs w:val="20"/>
              </w:rPr>
              <w:t>/ч</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 xml:space="preserve">Ширина полосы движения, </w:t>
            </w:r>
            <w:proofErr w:type="gramStart"/>
            <w:r w:rsidRPr="00654278">
              <w:rPr>
                <w:rFonts w:ascii="Times New Roman" w:hAnsi="Times New Roman"/>
                <w:b/>
                <w:sz w:val="20"/>
                <w:szCs w:val="20"/>
              </w:rPr>
              <w:t>м</w:t>
            </w:r>
            <w:proofErr w:type="gramEnd"/>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B49DF" w:rsidRPr="00654278" w:rsidRDefault="00EB49DF" w:rsidP="00C5215D">
            <w:pPr>
              <w:snapToGrid w:val="0"/>
              <w:spacing w:after="0" w:line="240" w:lineRule="auto"/>
              <w:jc w:val="center"/>
              <w:rPr>
                <w:rFonts w:ascii="Times New Roman" w:hAnsi="Times New Roman"/>
                <w:b/>
                <w:sz w:val="20"/>
                <w:szCs w:val="20"/>
              </w:rPr>
            </w:pPr>
            <w:r w:rsidRPr="00654278">
              <w:rPr>
                <w:rFonts w:ascii="Times New Roman" w:hAnsi="Times New Roman"/>
                <w:b/>
                <w:sz w:val="20"/>
                <w:szCs w:val="20"/>
              </w:rPr>
              <w:t xml:space="preserve">Ширина пешеходной части тротуара, </w:t>
            </w:r>
            <w:proofErr w:type="gramStart"/>
            <w:r w:rsidRPr="00654278">
              <w:rPr>
                <w:rFonts w:ascii="Times New Roman" w:hAnsi="Times New Roman"/>
                <w:b/>
                <w:sz w:val="20"/>
                <w:szCs w:val="20"/>
              </w:rPr>
              <w:t>м</w:t>
            </w:r>
            <w:proofErr w:type="gramEnd"/>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rPr>
                <w:rFonts w:ascii="Times New Roman" w:hAnsi="Times New Roman"/>
                <w:sz w:val="24"/>
                <w:szCs w:val="24"/>
              </w:rPr>
            </w:pPr>
            <w:r w:rsidRPr="00C5215D">
              <w:rPr>
                <w:rFonts w:ascii="Times New Roman" w:hAnsi="Times New Roman"/>
                <w:sz w:val="24"/>
                <w:szCs w:val="24"/>
              </w:rPr>
              <w:t xml:space="preserve">Поселковая дорога </w:t>
            </w:r>
            <w:r>
              <w:rPr>
                <w:rFonts w:ascii="Times New Roman" w:hAnsi="Times New Roman"/>
                <w:sz w:val="24"/>
                <w:szCs w:val="24"/>
              </w:rPr>
              <w:t>(</w:t>
            </w:r>
            <w:proofErr w:type="spellStart"/>
            <w:r w:rsidR="004E4B0E">
              <w:rPr>
                <w:rFonts w:ascii="Times New Roman" w:hAnsi="Times New Roman"/>
                <w:sz w:val="24"/>
                <w:szCs w:val="24"/>
              </w:rPr>
              <w:t>ДПос</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60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noBreakHyphen/>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rPr>
                <w:rFonts w:ascii="Times New Roman" w:hAnsi="Times New Roman"/>
                <w:sz w:val="24"/>
                <w:szCs w:val="24"/>
              </w:rPr>
            </w:pPr>
            <w:r w:rsidRPr="00C5215D">
              <w:rPr>
                <w:rFonts w:ascii="Times New Roman" w:hAnsi="Times New Roman"/>
                <w:sz w:val="24"/>
                <w:szCs w:val="24"/>
              </w:rPr>
              <w:t>Главная улица</w:t>
            </w:r>
            <w:r w:rsidR="004E4B0E">
              <w:rPr>
                <w:rFonts w:ascii="Times New Roman" w:hAnsi="Times New Roman"/>
                <w:sz w:val="24"/>
                <w:szCs w:val="24"/>
              </w:rPr>
              <w:t xml:space="preserve"> (</w:t>
            </w:r>
            <w:proofErr w:type="spellStart"/>
            <w:r w:rsidR="004E4B0E">
              <w:rPr>
                <w:rFonts w:ascii="Times New Roman" w:hAnsi="Times New Roman"/>
                <w:sz w:val="24"/>
                <w:szCs w:val="24"/>
              </w:rPr>
              <w:t>Угл</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2-3</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1,5-2,25</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Pr>
                <w:rFonts w:ascii="Times New Roman" w:hAnsi="Times New Roman"/>
                <w:sz w:val="24"/>
                <w:szCs w:val="24"/>
              </w:rPr>
              <w:t>Улицы в жилой застройке:</w:t>
            </w:r>
          </w:p>
        </w:tc>
        <w:tc>
          <w:tcPr>
            <w:tcW w:w="4963" w:type="dxa"/>
            <w:gridSpan w:val="4"/>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4E4B0E">
            <w:pPr>
              <w:snapToGrid w:val="0"/>
              <w:spacing w:after="0" w:line="240" w:lineRule="auto"/>
              <w:rPr>
                <w:rFonts w:ascii="Times New Roman" w:hAnsi="Times New Roman"/>
                <w:sz w:val="24"/>
                <w:szCs w:val="24"/>
              </w:rPr>
            </w:pPr>
            <w:r w:rsidRPr="00C5215D">
              <w:rPr>
                <w:rFonts w:ascii="Times New Roman" w:hAnsi="Times New Roman"/>
                <w:sz w:val="24"/>
                <w:szCs w:val="24"/>
              </w:rPr>
              <w:t>Основная</w:t>
            </w:r>
            <w:r w:rsidR="004E4B0E">
              <w:rPr>
                <w:rFonts w:ascii="Times New Roman" w:hAnsi="Times New Roman"/>
                <w:sz w:val="24"/>
                <w:szCs w:val="24"/>
              </w:rPr>
              <w:t xml:space="preserve"> (</w:t>
            </w:r>
            <w:proofErr w:type="spellStart"/>
            <w:r w:rsidR="004E4B0E">
              <w:rPr>
                <w:rFonts w:ascii="Times New Roman" w:hAnsi="Times New Roman"/>
                <w:sz w:val="24"/>
                <w:szCs w:val="24"/>
              </w:rPr>
              <w:t>УЖо</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3,0</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1,0-1,5</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tabs>
                <w:tab w:val="left" w:pos="140"/>
                <w:tab w:val="left" w:pos="320"/>
              </w:tabs>
              <w:snapToGrid w:val="0"/>
              <w:spacing w:after="0" w:line="240" w:lineRule="auto"/>
              <w:rPr>
                <w:rFonts w:ascii="Times New Roman" w:hAnsi="Times New Roman"/>
                <w:sz w:val="24"/>
                <w:szCs w:val="24"/>
              </w:rPr>
            </w:pPr>
            <w:proofErr w:type="gramStart"/>
            <w:r w:rsidRPr="00C5215D">
              <w:rPr>
                <w:rFonts w:ascii="Times New Roman" w:hAnsi="Times New Roman"/>
                <w:sz w:val="24"/>
                <w:szCs w:val="24"/>
              </w:rPr>
              <w:t>второстепенная</w:t>
            </w:r>
            <w:proofErr w:type="gramEnd"/>
            <w:r w:rsidRPr="00C5215D">
              <w:rPr>
                <w:rFonts w:ascii="Times New Roman" w:hAnsi="Times New Roman"/>
                <w:sz w:val="24"/>
                <w:szCs w:val="24"/>
              </w:rPr>
              <w:t xml:space="preserve"> (переулок)</w:t>
            </w:r>
            <w:r w:rsidR="004E4B0E">
              <w:rPr>
                <w:rFonts w:ascii="Times New Roman" w:hAnsi="Times New Roman"/>
                <w:sz w:val="24"/>
                <w:szCs w:val="24"/>
              </w:rPr>
              <w:t xml:space="preserve"> (</w:t>
            </w:r>
            <w:proofErr w:type="spellStart"/>
            <w:r w:rsidR="004E4B0E">
              <w:rPr>
                <w:rFonts w:ascii="Times New Roman" w:hAnsi="Times New Roman"/>
                <w:sz w:val="24"/>
                <w:szCs w:val="24"/>
              </w:rPr>
              <w:t>УЖв</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2,75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1,0</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4E4B0E">
            <w:pPr>
              <w:snapToGrid w:val="0"/>
              <w:spacing w:after="0" w:line="240" w:lineRule="auto"/>
              <w:rPr>
                <w:rFonts w:ascii="Times New Roman" w:hAnsi="Times New Roman"/>
                <w:sz w:val="24"/>
                <w:szCs w:val="24"/>
              </w:rPr>
            </w:pPr>
            <w:r w:rsidRPr="00C5215D">
              <w:rPr>
                <w:rFonts w:ascii="Times New Roman" w:hAnsi="Times New Roman"/>
                <w:sz w:val="24"/>
                <w:szCs w:val="24"/>
              </w:rPr>
              <w:t>Проезд</w:t>
            </w:r>
            <w:r w:rsidR="004E4B0E">
              <w:rPr>
                <w:rFonts w:ascii="Times New Roman" w:hAnsi="Times New Roman"/>
                <w:sz w:val="24"/>
                <w:szCs w:val="24"/>
              </w:rPr>
              <w:t xml:space="preserve"> (</w:t>
            </w:r>
            <w:proofErr w:type="spellStart"/>
            <w:proofErr w:type="gramStart"/>
            <w:r w:rsidR="004E4B0E">
              <w:rPr>
                <w:rFonts w:ascii="Times New Roman" w:hAnsi="Times New Roman"/>
                <w:sz w:val="24"/>
                <w:szCs w:val="24"/>
              </w:rPr>
              <w:t>Пр</w:t>
            </w:r>
            <w:proofErr w:type="spellEnd"/>
            <w:proofErr w:type="gram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2,75-3,0</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0-1,0</w:t>
            </w:r>
          </w:p>
        </w:tc>
      </w:tr>
      <w:tr w:rsidR="00EB49DF" w:rsidRPr="00C5215D" w:rsidTr="00EB49DF">
        <w:trPr>
          <w:trHeight w:val="563"/>
        </w:trPr>
        <w:tc>
          <w:tcPr>
            <w:tcW w:w="528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rPr>
                <w:rFonts w:ascii="Times New Roman" w:hAnsi="Times New Roman"/>
                <w:sz w:val="24"/>
                <w:szCs w:val="24"/>
              </w:rPr>
            </w:pPr>
            <w:r w:rsidRPr="00C5215D">
              <w:rPr>
                <w:rFonts w:ascii="Times New Roman" w:hAnsi="Times New Roman"/>
                <w:sz w:val="24"/>
                <w:szCs w:val="24"/>
              </w:rPr>
              <w:t>Хозяйственный проезд, скотопрогон</w:t>
            </w:r>
            <w:r w:rsidR="004E4B0E">
              <w:rPr>
                <w:rFonts w:ascii="Times New Roman" w:hAnsi="Times New Roman"/>
                <w:sz w:val="24"/>
                <w:szCs w:val="24"/>
              </w:rPr>
              <w:t xml:space="preserve"> (</w:t>
            </w:r>
            <w:proofErr w:type="spellStart"/>
            <w:r w:rsidR="004E4B0E">
              <w:rPr>
                <w:rFonts w:ascii="Times New Roman" w:hAnsi="Times New Roman"/>
                <w:sz w:val="24"/>
                <w:szCs w:val="24"/>
              </w:rPr>
              <w:t>Прх</w:t>
            </w:r>
            <w:proofErr w:type="spellEnd"/>
            <w:r w:rsidR="004E4B0E">
              <w:rPr>
                <w:rFonts w:ascii="Times New Roman" w:hAnsi="Times New Roman"/>
                <w:sz w:val="24"/>
                <w:szCs w:val="24"/>
              </w:rPr>
              <w:t>)</w:t>
            </w:r>
          </w:p>
        </w:tc>
        <w:tc>
          <w:tcPr>
            <w:tcW w:w="1418"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EB49DF" w:rsidRPr="00C5215D" w:rsidRDefault="00EB49DF" w:rsidP="00C5215D">
            <w:pPr>
              <w:snapToGrid w:val="0"/>
              <w:spacing w:after="0" w:line="240" w:lineRule="auto"/>
              <w:jc w:val="center"/>
              <w:rPr>
                <w:rFonts w:ascii="Times New Roman" w:hAnsi="Times New Roman"/>
                <w:sz w:val="24"/>
                <w:szCs w:val="24"/>
              </w:rPr>
            </w:pPr>
            <w:r w:rsidRPr="00C5215D">
              <w:rPr>
                <w:rFonts w:ascii="Times New Roman" w:hAnsi="Times New Roman"/>
                <w:sz w:val="24"/>
                <w:szCs w:val="24"/>
              </w:rPr>
              <w:noBreakHyphen/>
            </w:r>
          </w:p>
        </w:tc>
      </w:tr>
    </w:tbl>
    <w:p w:rsidR="009168FE" w:rsidRPr="00CF329F" w:rsidRDefault="009168FE" w:rsidP="00C5215D">
      <w:pPr>
        <w:spacing w:after="0" w:line="240" w:lineRule="auto"/>
        <w:ind w:firstLine="708"/>
        <w:jc w:val="both"/>
        <w:rPr>
          <w:rFonts w:ascii="Times New Roman" w:hAnsi="Times New Roman"/>
          <w:sz w:val="20"/>
          <w:szCs w:val="20"/>
        </w:rPr>
      </w:pPr>
      <w:r w:rsidRPr="00CF329F">
        <w:rPr>
          <w:rFonts w:ascii="Times New Roman" w:hAnsi="Times New Roman"/>
          <w:sz w:val="20"/>
          <w:szCs w:val="20"/>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9168FE" w:rsidRPr="00CF329F" w:rsidRDefault="009168FE" w:rsidP="009168FE">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CF329F">
        <w:rPr>
          <w:rFonts w:ascii="Times New Roman" w:hAnsi="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A27B17" w:rsidRDefault="009168FE" w:rsidP="009168FE">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CF329F">
        <w:rPr>
          <w:rFonts w:ascii="Times New Roman" w:hAnsi="Times New Roman"/>
          <w:sz w:val="20"/>
          <w:szCs w:val="20"/>
        </w:rPr>
        <w:t>. В пределах фасадов зданий, имеющих входы, ширина проезда составляет 5,5 м.</w:t>
      </w:r>
    </w:p>
    <w:p w:rsidR="00EE430D" w:rsidRDefault="00EE430D" w:rsidP="009168FE">
      <w:pPr>
        <w:spacing w:after="0" w:line="240" w:lineRule="auto"/>
        <w:ind w:firstLine="708"/>
        <w:jc w:val="both"/>
        <w:rPr>
          <w:rFonts w:ascii="Times New Roman" w:hAnsi="Times New Roman"/>
          <w:sz w:val="20"/>
          <w:szCs w:val="20"/>
        </w:rPr>
      </w:pPr>
    </w:p>
    <w:p w:rsidR="00EE430D" w:rsidRPr="009168FE" w:rsidRDefault="00EE430D" w:rsidP="009168FE">
      <w:pPr>
        <w:spacing w:after="0" w:line="240" w:lineRule="auto"/>
        <w:ind w:firstLine="708"/>
        <w:jc w:val="both"/>
        <w:rPr>
          <w:rFonts w:ascii="Times New Roman" w:hAnsi="Times New Roman"/>
          <w:sz w:val="20"/>
          <w:szCs w:val="20"/>
        </w:rPr>
      </w:pPr>
    </w:p>
    <w:p w:rsidR="001B09EF" w:rsidRDefault="00DB4B87" w:rsidP="00DC36F1">
      <w:pPr>
        <w:pStyle w:val="555"/>
      </w:pPr>
      <w:r w:rsidRPr="00475F7C">
        <w:rPr>
          <w:rFonts w:eastAsia="Times New Roman"/>
          <w:lang w:eastAsia="ru-RU"/>
        </w:rPr>
        <w:t>8.</w:t>
      </w:r>
      <w:r w:rsidR="001B09EF">
        <w:rPr>
          <w:rFonts w:eastAsia="Times New Roman"/>
          <w:lang w:eastAsia="ru-RU"/>
        </w:rPr>
        <w:t>3</w:t>
      </w:r>
      <w:r w:rsidRPr="00475F7C">
        <w:rPr>
          <w:rFonts w:eastAsia="Times New Roman"/>
          <w:lang w:eastAsia="ru-RU"/>
        </w:rPr>
        <w:t xml:space="preserve">. </w:t>
      </w:r>
      <w:r w:rsidR="001B09EF" w:rsidRPr="001B09EF">
        <w:t xml:space="preserve">Радиусы закругления бортов проезжей части улиц и дорог по кромке тротуаров и разделительных полос </w:t>
      </w:r>
      <w:r w:rsidR="006B007A">
        <w:t>следует принимать не менее приведенных в таблице 8.2</w:t>
      </w:r>
    </w:p>
    <w:p w:rsidR="006B007A" w:rsidRDefault="006B007A" w:rsidP="006B007A">
      <w:pPr>
        <w:spacing w:after="0" w:line="240" w:lineRule="auto"/>
        <w:ind w:firstLine="708"/>
        <w:jc w:val="right"/>
        <w:rPr>
          <w:rFonts w:ascii="Times New Roman" w:hAnsi="Times New Roman"/>
          <w:sz w:val="24"/>
          <w:szCs w:val="24"/>
        </w:rPr>
      </w:pPr>
      <w:r>
        <w:rPr>
          <w:rFonts w:ascii="Times New Roman" w:hAnsi="Times New Roman"/>
          <w:sz w:val="24"/>
          <w:szCs w:val="24"/>
        </w:rPr>
        <w:t>Таблица 8.2</w:t>
      </w:r>
    </w:p>
    <w:tbl>
      <w:tblPr>
        <w:tblW w:w="10206" w:type="dxa"/>
        <w:tblInd w:w="84" w:type="dxa"/>
        <w:tblLayout w:type="fixed"/>
        <w:tblCellMar>
          <w:left w:w="84" w:type="dxa"/>
          <w:right w:w="84" w:type="dxa"/>
        </w:tblCellMar>
        <w:tblLook w:val="0000"/>
      </w:tblPr>
      <w:tblGrid>
        <w:gridCol w:w="5103"/>
        <w:gridCol w:w="2694"/>
        <w:gridCol w:w="2409"/>
      </w:tblGrid>
      <w:tr w:rsidR="006B007A" w:rsidRPr="00DE7A89" w:rsidTr="006B007A">
        <w:tc>
          <w:tcPr>
            <w:tcW w:w="5103" w:type="dxa"/>
            <w:tcBorders>
              <w:top w:val="single" w:sz="2" w:space="0" w:color="auto"/>
              <w:left w:val="single" w:sz="2" w:space="0" w:color="auto"/>
              <w:bottom w:val="nil"/>
              <w:right w:val="single" w:sz="2" w:space="0" w:color="auto"/>
            </w:tcBorders>
            <w:shd w:val="clear" w:color="auto" w:fill="EEECE1" w:themeFill="background2"/>
          </w:tcPr>
          <w:p w:rsidR="006B007A" w:rsidRPr="00DE7A89" w:rsidRDefault="006B007A" w:rsidP="006B007A">
            <w:pPr>
              <w:pStyle w:val="afffffff9"/>
              <w:jc w:val="center"/>
            </w:pPr>
            <w:r w:rsidRPr="00DE7A89">
              <w:t>Категория улиц</w:t>
            </w:r>
          </w:p>
        </w:tc>
        <w:tc>
          <w:tcPr>
            <w:tcW w:w="5103"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6B007A" w:rsidRDefault="006B007A" w:rsidP="006B007A">
            <w:pPr>
              <w:pStyle w:val="afffffff9"/>
              <w:jc w:val="center"/>
            </w:pPr>
            <w:r w:rsidRPr="00DE7A89">
              <w:t xml:space="preserve">Радиус закругления проезжей части, </w:t>
            </w:r>
            <w:proofErr w:type="gramStart"/>
            <w:r w:rsidRPr="00DE7A89">
              <w:t>м</w:t>
            </w:r>
            <w:proofErr w:type="gramEnd"/>
          </w:p>
          <w:p w:rsidR="006B007A" w:rsidRPr="00DE7A89" w:rsidRDefault="006B007A" w:rsidP="006B007A">
            <w:pPr>
              <w:pStyle w:val="afffffff9"/>
              <w:jc w:val="center"/>
            </w:pPr>
          </w:p>
        </w:tc>
      </w:tr>
      <w:tr w:rsidR="006B007A" w:rsidRPr="00DE7A89" w:rsidTr="006B007A">
        <w:tc>
          <w:tcPr>
            <w:tcW w:w="5103" w:type="dxa"/>
            <w:tcBorders>
              <w:top w:val="nil"/>
              <w:left w:val="single" w:sz="2" w:space="0" w:color="auto"/>
              <w:bottom w:val="single" w:sz="2" w:space="0" w:color="auto"/>
              <w:right w:val="single" w:sz="2" w:space="0" w:color="auto"/>
            </w:tcBorders>
            <w:shd w:val="clear" w:color="auto" w:fill="EEECE1" w:themeFill="background2"/>
          </w:tcPr>
          <w:p w:rsidR="006B007A" w:rsidRPr="00DE7A89" w:rsidRDefault="006B007A" w:rsidP="006B007A">
            <w:pPr>
              <w:pStyle w:val="afffffff9"/>
              <w:jc w:val="center"/>
            </w:pPr>
          </w:p>
        </w:tc>
        <w:tc>
          <w:tcPr>
            <w:tcW w:w="2694" w:type="dxa"/>
            <w:tcBorders>
              <w:top w:val="single" w:sz="2" w:space="0" w:color="auto"/>
              <w:left w:val="single" w:sz="2" w:space="0" w:color="auto"/>
              <w:bottom w:val="single" w:sz="2" w:space="0" w:color="auto"/>
              <w:right w:val="single" w:sz="2" w:space="0" w:color="auto"/>
            </w:tcBorders>
            <w:shd w:val="clear" w:color="auto" w:fill="EEECE1" w:themeFill="background2"/>
          </w:tcPr>
          <w:p w:rsidR="006B007A" w:rsidRPr="00DE7A89" w:rsidRDefault="006B007A" w:rsidP="006B007A">
            <w:pPr>
              <w:pStyle w:val="afffffff9"/>
              <w:jc w:val="center"/>
            </w:pPr>
            <w:r w:rsidRPr="00DE7A89">
              <w:t>при новом строительстве</w:t>
            </w:r>
          </w:p>
        </w:tc>
        <w:tc>
          <w:tcPr>
            <w:tcW w:w="2409" w:type="dxa"/>
            <w:tcBorders>
              <w:top w:val="single" w:sz="2" w:space="0" w:color="auto"/>
              <w:left w:val="single" w:sz="2" w:space="0" w:color="auto"/>
              <w:bottom w:val="single" w:sz="2" w:space="0" w:color="auto"/>
              <w:right w:val="single" w:sz="2" w:space="0" w:color="auto"/>
            </w:tcBorders>
            <w:shd w:val="clear" w:color="auto" w:fill="EEECE1" w:themeFill="background2"/>
          </w:tcPr>
          <w:p w:rsidR="006B007A" w:rsidRPr="00DE7A89" w:rsidRDefault="006B007A" w:rsidP="006B007A">
            <w:pPr>
              <w:pStyle w:val="afffffff9"/>
              <w:jc w:val="center"/>
            </w:pPr>
            <w:r w:rsidRPr="00DE7A89">
              <w:t>в условиях реконструкции</w:t>
            </w:r>
          </w:p>
        </w:tc>
      </w:tr>
      <w:tr w:rsidR="006B007A" w:rsidRPr="00DE7A89" w:rsidTr="006B007A">
        <w:trPr>
          <w:trHeight w:val="266"/>
        </w:trPr>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магистральные улицы и дороги </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15 </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8 </w:t>
            </w:r>
          </w:p>
        </w:tc>
      </w:tr>
      <w:tr w:rsidR="006B007A" w:rsidRPr="00DE7A89" w:rsidTr="006B007A">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улицы местного значения </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8 </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6 </w:t>
            </w:r>
          </w:p>
        </w:tc>
      </w:tr>
      <w:tr w:rsidR="006B007A" w:rsidRPr="00DE7A89" w:rsidTr="006B007A">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проезды </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6 </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DE7A89">
              <w:t xml:space="preserve">5 </w:t>
            </w:r>
          </w:p>
        </w:tc>
      </w:tr>
      <w:tr w:rsidR="006B007A" w:rsidRPr="00DE7A89" w:rsidTr="006B007A">
        <w:tc>
          <w:tcPr>
            <w:tcW w:w="5103"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1B09EF">
              <w:t>на транспортных площадях</w:t>
            </w:r>
          </w:p>
        </w:tc>
        <w:tc>
          <w:tcPr>
            <w:tcW w:w="2694"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rsidRPr="001B09EF">
              <w:t>12 м.</w:t>
            </w:r>
          </w:p>
        </w:tc>
        <w:tc>
          <w:tcPr>
            <w:tcW w:w="2409" w:type="dxa"/>
            <w:tcBorders>
              <w:top w:val="single" w:sz="2" w:space="0" w:color="auto"/>
              <w:left w:val="single" w:sz="2" w:space="0" w:color="auto"/>
              <w:bottom w:val="single" w:sz="2" w:space="0" w:color="auto"/>
              <w:right w:val="single" w:sz="2" w:space="0" w:color="auto"/>
            </w:tcBorders>
          </w:tcPr>
          <w:p w:rsidR="006B007A" w:rsidRPr="00DE7A89" w:rsidRDefault="006B007A" w:rsidP="00DC36F1">
            <w:pPr>
              <w:pStyle w:val="afffffff9"/>
            </w:pPr>
            <w:r>
              <w:t>8</w:t>
            </w:r>
          </w:p>
        </w:tc>
      </w:tr>
    </w:tbl>
    <w:p w:rsidR="006B007A" w:rsidRPr="001B09EF" w:rsidRDefault="006B007A" w:rsidP="001B09EF">
      <w:pPr>
        <w:spacing w:after="0" w:line="240" w:lineRule="auto"/>
        <w:ind w:firstLine="708"/>
        <w:jc w:val="both"/>
        <w:rPr>
          <w:rFonts w:ascii="Times New Roman" w:hAnsi="Times New Roman"/>
          <w:sz w:val="24"/>
          <w:szCs w:val="24"/>
        </w:rPr>
      </w:pPr>
    </w:p>
    <w:p w:rsidR="001B09EF" w:rsidRPr="001B09EF" w:rsidRDefault="001B09EF" w:rsidP="001B09EF">
      <w:pPr>
        <w:spacing w:after="0" w:line="240" w:lineRule="auto"/>
        <w:ind w:firstLine="708"/>
        <w:jc w:val="both"/>
        <w:rPr>
          <w:rFonts w:ascii="Times New Roman" w:hAnsi="Times New Roman"/>
          <w:sz w:val="20"/>
          <w:szCs w:val="20"/>
        </w:rPr>
      </w:pPr>
      <w:r w:rsidRPr="001B09EF">
        <w:rPr>
          <w:rFonts w:ascii="Times New Roman" w:hAnsi="Times New Roman"/>
          <w:sz w:val="20"/>
          <w:szCs w:val="20"/>
        </w:rPr>
        <w:t>Примечание: В стесненных условиях радиусы закругления магистральных улиц и дорог регулируемого движения допускается принимать не менее 6 м, на транспортных площадях – 8 м.</w:t>
      </w:r>
    </w:p>
    <w:p w:rsidR="00DB4B87" w:rsidRPr="00475F7C" w:rsidRDefault="00DB4B87" w:rsidP="00DB4B87">
      <w:pPr>
        <w:pStyle w:val="af3"/>
        <w:ind w:firstLine="708"/>
        <w:jc w:val="both"/>
        <w:rPr>
          <w:rFonts w:ascii="Times New Roman" w:hAnsi="Times New Roman"/>
          <w:sz w:val="24"/>
          <w:szCs w:val="24"/>
        </w:rPr>
      </w:pPr>
    </w:p>
    <w:p w:rsidR="00A15E39" w:rsidRPr="00A15E39" w:rsidRDefault="00671E20" w:rsidP="00DC36F1">
      <w:pPr>
        <w:pStyle w:val="555"/>
        <w:rPr>
          <w:lang w:eastAsia="ru-RU"/>
        </w:rPr>
      </w:pPr>
      <w:r w:rsidRPr="00475F7C">
        <w:t>8.</w:t>
      </w:r>
      <w:r w:rsidR="00A15E39">
        <w:t>4</w:t>
      </w:r>
      <w:r w:rsidRPr="00475F7C">
        <w:t>.</w:t>
      </w:r>
      <w:r w:rsidR="00E67B33" w:rsidRPr="00475F7C">
        <w:t xml:space="preserve"> </w:t>
      </w:r>
      <w:r w:rsidR="00A15E39" w:rsidRPr="00A15E39">
        <w:rPr>
          <w:lang w:eastAsia="ru-RU"/>
        </w:rPr>
        <w:t xml:space="preserve">Размеры прямоугольного треугольника видимости необходимо применять не менее </w:t>
      </w:r>
      <w:proofErr w:type="gramStart"/>
      <w:r w:rsidR="00A15E39" w:rsidRPr="00A15E39">
        <w:rPr>
          <w:lang w:eastAsia="ru-RU"/>
        </w:rPr>
        <w:lastRenderedPageBreak/>
        <w:t>приведенных</w:t>
      </w:r>
      <w:proofErr w:type="gramEnd"/>
      <w:r w:rsidR="00A15E39" w:rsidRPr="00A15E39">
        <w:rPr>
          <w:lang w:eastAsia="ru-RU"/>
        </w:rPr>
        <w:t xml:space="preserve"> в таблице </w:t>
      </w:r>
      <w:r w:rsidR="00A15E39">
        <w:rPr>
          <w:lang w:eastAsia="ru-RU"/>
        </w:rPr>
        <w:t>8</w:t>
      </w:r>
      <w:r w:rsidR="00A15E39" w:rsidRPr="00A15E39">
        <w:rPr>
          <w:lang w:eastAsia="ru-RU"/>
        </w:rPr>
        <w:t>.3.</w:t>
      </w:r>
    </w:p>
    <w:p w:rsidR="00E67B33" w:rsidRDefault="00A15E39" w:rsidP="00A15E39">
      <w:pPr>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A15E39">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8</w:t>
      </w:r>
      <w:r w:rsidRPr="00A15E39">
        <w:rPr>
          <w:rFonts w:ascii="Times New Roman" w:eastAsia="Times New Roman" w:hAnsi="Times New Roman"/>
          <w:sz w:val="24"/>
          <w:szCs w:val="24"/>
          <w:lang w:eastAsia="ru-RU"/>
        </w:rPr>
        <w:t>.3.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2117"/>
        <w:gridCol w:w="1912"/>
        <w:gridCol w:w="2717"/>
      </w:tblGrid>
      <w:tr w:rsidR="00B96737" w:rsidRPr="00134F42" w:rsidTr="005648B2">
        <w:trPr>
          <w:trHeight w:val="285"/>
        </w:trPr>
        <w:tc>
          <w:tcPr>
            <w:tcW w:w="2751" w:type="dxa"/>
            <w:shd w:val="clear" w:color="auto" w:fill="EEECE1" w:themeFill="background2"/>
            <w:vAlign w:val="center"/>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B96737" w:rsidRPr="00134F42" w:rsidRDefault="00B96737" w:rsidP="006B007A">
            <w:pPr>
              <w:spacing w:after="0" w:line="240" w:lineRule="auto"/>
              <w:jc w:val="center"/>
              <w:rPr>
                <w:rFonts w:ascii="Times New Roman" w:hAnsi="Times New Roman"/>
                <w:b/>
                <w:sz w:val="24"/>
                <w:szCs w:val="24"/>
              </w:rPr>
            </w:pPr>
            <w:r w:rsidRPr="00134F42">
              <w:rPr>
                <w:rFonts w:ascii="Times New Roman" w:hAnsi="Times New Roman"/>
                <w:b/>
                <w:sz w:val="24"/>
                <w:szCs w:val="24"/>
              </w:rPr>
              <w:t>Размеры сторон</w:t>
            </w:r>
          </w:p>
        </w:tc>
      </w:tr>
      <w:tr w:rsidR="00B96737" w:rsidRPr="00134F42" w:rsidTr="005648B2">
        <w:tc>
          <w:tcPr>
            <w:tcW w:w="2751" w:type="dxa"/>
            <w:vMerge w:val="restart"/>
            <w:vAlign w:val="center"/>
          </w:tcPr>
          <w:p w:rsidR="00B96737" w:rsidRPr="00134F42" w:rsidRDefault="00B96737" w:rsidP="006B007A">
            <w:pPr>
              <w:spacing w:after="0" w:line="240" w:lineRule="auto"/>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25х25</w:t>
            </w:r>
          </w:p>
        </w:tc>
      </w:tr>
      <w:tr w:rsidR="00B96737" w:rsidRPr="00134F42" w:rsidTr="005648B2">
        <w:tc>
          <w:tcPr>
            <w:tcW w:w="2751" w:type="dxa"/>
            <w:vMerge/>
            <w:vAlign w:val="center"/>
          </w:tcPr>
          <w:p w:rsidR="00B96737" w:rsidRPr="00134F42" w:rsidRDefault="00B96737" w:rsidP="006B007A">
            <w:pPr>
              <w:spacing w:after="0" w:line="240" w:lineRule="auto"/>
              <w:rPr>
                <w:rFonts w:ascii="Times New Roman" w:hAnsi="Times New Roman"/>
                <w:sz w:val="24"/>
                <w:szCs w:val="24"/>
              </w:rPr>
            </w:pP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40х40</w:t>
            </w:r>
          </w:p>
        </w:tc>
      </w:tr>
      <w:tr w:rsidR="00B96737" w:rsidRPr="00134F42" w:rsidTr="005648B2">
        <w:tc>
          <w:tcPr>
            <w:tcW w:w="2751" w:type="dxa"/>
            <w:vMerge w:val="restart"/>
            <w:vAlign w:val="center"/>
          </w:tcPr>
          <w:p w:rsidR="00B96737" w:rsidRPr="00134F42" w:rsidRDefault="00B96737" w:rsidP="006B007A">
            <w:pPr>
              <w:spacing w:after="0" w:line="240" w:lineRule="auto"/>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8х40</w:t>
            </w:r>
          </w:p>
        </w:tc>
      </w:tr>
      <w:tr w:rsidR="00B96737" w:rsidRPr="00134F42" w:rsidTr="005648B2">
        <w:tc>
          <w:tcPr>
            <w:tcW w:w="2751" w:type="dxa"/>
            <w:vMerge/>
            <w:vAlign w:val="center"/>
          </w:tcPr>
          <w:p w:rsidR="00B96737" w:rsidRPr="00134F42" w:rsidRDefault="00B96737" w:rsidP="006B007A">
            <w:pPr>
              <w:spacing w:after="0" w:line="240" w:lineRule="auto"/>
              <w:rPr>
                <w:rFonts w:ascii="Times New Roman" w:hAnsi="Times New Roman"/>
                <w:sz w:val="24"/>
                <w:szCs w:val="24"/>
              </w:rPr>
            </w:pPr>
          </w:p>
        </w:tc>
        <w:tc>
          <w:tcPr>
            <w:tcW w:w="2117" w:type="dxa"/>
          </w:tcPr>
          <w:p w:rsidR="00B96737" w:rsidRPr="00134F42" w:rsidRDefault="00B96737" w:rsidP="006B007A">
            <w:pPr>
              <w:spacing w:after="0" w:line="240" w:lineRule="auto"/>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B96737" w:rsidRPr="00134F42"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B96737" w:rsidRPr="00134F42" w:rsidRDefault="00B96737" w:rsidP="006B007A">
            <w:pPr>
              <w:spacing w:after="0" w:line="240" w:lineRule="auto"/>
              <w:jc w:val="center"/>
              <w:rPr>
                <w:rFonts w:ascii="Times New Roman" w:hAnsi="Times New Roman"/>
                <w:sz w:val="24"/>
                <w:szCs w:val="24"/>
              </w:rPr>
            </w:pPr>
            <w:r w:rsidRPr="00134F42">
              <w:rPr>
                <w:rFonts w:ascii="Times New Roman" w:hAnsi="Times New Roman"/>
                <w:sz w:val="24"/>
                <w:szCs w:val="24"/>
              </w:rPr>
              <w:t>10х50</w:t>
            </w:r>
          </w:p>
        </w:tc>
      </w:tr>
    </w:tbl>
    <w:p w:rsidR="00B96737" w:rsidRPr="00B96737" w:rsidRDefault="00B96737" w:rsidP="006B007A">
      <w:pPr>
        <w:spacing w:after="0" w:line="240" w:lineRule="auto"/>
        <w:ind w:firstLine="708"/>
        <w:jc w:val="both"/>
        <w:rPr>
          <w:rFonts w:ascii="Times New Roman" w:hAnsi="Times New Roman"/>
          <w:sz w:val="20"/>
          <w:szCs w:val="20"/>
        </w:rPr>
      </w:pPr>
      <w:r w:rsidRPr="00B96737">
        <w:rPr>
          <w:rFonts w:ascii="Times New Roman" w:hAnsi="Times New Roman"/>
          <w:sz w:val="20"/>
          <w:szCs w:val="20"/>
        </w:rPr>
        <w:t xml:space="preserve">Примечания: </w:t>
      </w:r>
    </w:p>
    <w:p w:rsidR="00B96737"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96737"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A5554" w:rsidRPr="00B96737" w:rsidRDefault="00B96737" w:rsidP="00B96737">
      <w:pPr>
        <w:spacing w:after="0" w:line="240" w:lineRule="auto"/>
        <w:ind w:firstLine="708"/>
        <w:jc w:val="both"/>
        <w:rPr>
          <w:rFonts w:ascii="Times New Roman" w:hAnsi="Times New Roman"/>
          <w:sz w:val="20"/>
          <w:szCs w:val="20"/>
        </w:rPr>
      </w:pPr>
      <w:r w:rsidRPr="00B96737">
        <w:rPr>
          <w:rFonts w:ascii="Times New Roman" w:hAnsi="Times New Roman"/>
          <w:sz w:val="20"/>
          <w:szCs w:val="20"/>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E4B0E" w:rsidRDefault="004E4B0E" w:rsidP="00DC36F1">
      <w:pPr>
        <w:pStyle w:val="555"/>
        <w:rPr>
          <w:lang w:eastAsia="ru-RU"/>
        </w:rPr>
      </w:pPr>
    </w:p>
    <w:p w:rsidR="00B96737" w:rsidRDefault="00B96737" w:rsidP="00DC36F1">
      <w:pPr>
        <w:pStyle w:val="555"/>
      </w:pPr>
      <w:r>
        <w:rPr>
          <w:lang w:eastAsia="ru-RU"/>
        </w:rPr>
        <w:t>8.5</w:t>
      </w:r>
      <w:r w:rsidR="0049704D" w:rsidRPr="00680889">
        <w:rPr>
          <w:lang w:eastAsia="ru-RU"/>
        </w:rPr>
        <w:t xml:space="preserve">. </w:t>
      </w:r>
      <w:r w:rsidR="004E4B0E">
        <w:rPr>
          <w:lang w:eastAsia="ru-RU"/>
        </w:rPr>
        <w:t>Максимальное р</w:t>
      </w:r>
      <w:r w:rsidRPr="00B96737">
        <w:t xml:space="preserve">асстояние до ближайшей остановки общественного пассажирского транспорта от жилых домов, объектов массового посещения и </w:t>
      </w:r>
      <w:r w:rsidR="004E4B0E">
        <w:t xml:space="preserve">зон массового отдыха населения </w:t>
      </w:r>
    </w:p>
    <w:p w:rsidR="00B96737" w:rsidRDefault="00B96737" w:rsidP="00B96737">
      <w:pPr>
        <w:spacing w:after="0" w:line="240" w:lineRule="auto"/>
        <w:ind w:firstLine="708"/>
        <w:jc w:val="right"/>
        <w:rPr>
          <w:rFonts w:ascii="Times New Roman" w:hAnsi="Times New Roman"/>
          <w:sz w:val="24"/>
          <w:szCs w:val="24"/>
        </w:rPr>
      </w:pPr>
      <w:r w:rsidRPr="00B96737">
        <w:rPr>
          <w:rFonts w:ascii="Times New Roman" w:hAnsi="Times New Roman"/>
          <w:sz w:val="24"/>
          <w:szCs w:val="24"/>
        </w:rPr>
        <w:t>Таблица 8.4.</w:t>
      </w:r>
    </w:p>
    <w:tbl>
      <w:tblPr>
        <w:tblW w:w="9469" w:type="dxa"/>
        <w:jc w:val="center"/>
        <w:tblInd w:w="-5" w:type="dxa"/>
        <w:tblLayout w:type="fixed"/>
        <w:tblLook w:val="0000"/>
      </w:tblPr>
      <w:tblGrid>
        <w:gridCol w:w="4788"/>
        <w:gridCol w:w="1980"/>
        <w:gridCol w:w="2701"/>
      </w:tblGrid>
      <w:tr w:rsidR="00B96737" w:rsidRPr="00C63A5B" w:rsidTr="005648B2">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B96737" w:rsidRPr="00C63A5B" w:rsidRDefault="00B96737" w:rsidP="006B007A">
            <w:pPr>
              <w:snapToGrid w:val="0"/>
              <w:spacing w:after="0" w:line="240" w:lineRule="auto"/>
              <w:jc w:val="center"/>
              <w:rPr>
                <w:rFonts w:ascii="Times New Roman" w:hAnsi="Times New Roman"/>
                <w:b/>
                <w:sz w:val="24"/>
                <w:szCs w:val="24"/>
              </w:rPr>
            </w:pPr>
            <w:r w:rsidRPr="00C63A5B">
              <w:rPr>
                <w:rFonts w:ascii="Times New Roman" w:hAnsi="Times New Roman"/>
                <w:b/>
                <w:sz w:val="24"/>
                <w:szCs w:val="24"/>
              </w:rPr>
              <w:t xml:space="preserve">Расстояние до ближайшей остановки общественного пассажирского транспорта </w:t>
            </w:r>
            <w:proofErr w:type="gramStart"/>
            <w:r w:rsidRPr="00C63A5B">
              <w:rPr>
                <w:rFonts w:ascii="Times New Roman" w:hAnsi="Times New Roman"/>
                <w:b/>
                <w:sz w:val="24"/>
                <w:szCs w:val="24"/>
              </w:rPr>
              <w:t>от</w:t>
            </w:r>
            <w:proofErr w:type="gramEnd"/>
            <w:r w:rsidRPr="00C63A5B">
              <w:rPr>
                <w:rFonts w:ascii="Times New Roman" w:hAnsi="Times New Roman"/>
                <w:b/>
                <w:sz w:val="24"/>
                <w:szCs w:val="24"/>
              </w:rPr>
              <w:t>:</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B96737" w:rsidRPr="00C63A5B" w:rsidRDefault="00B96737" w:rsidP="006B007A">
            <w:pPr>
              <w:snapToGrid w:val="0"/>
              <w:spacing w:after="0" w:line="240" w:lineRule="auto"/>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96737" w:rsidRPr="00C63A5B" w:rsidRDefault="00B96737" w:rsidP="006B007A">
            <w:pPr>
              <w:snapToGrid w:val="0"/>
              <w:spacing w:after="0" w:line="240" w:lineRule="auto"/>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6B007A">
            <w:pPr>
              <w:snapToGrid w:val="0"/>
              <w:spacing w:after="0" w:line="240" w:lineRule="auto"/>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sidRPr="00C63A5B">
              <w:rPr>
                <w:rFonts w:ascii="Times New Roman" w:hAnsi="Times New Roman"/>
                <w:sz w:val="24"/>
                <w:szCs w:val="24"/>
              </w:rPr>
              <w:t>400</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6B007A">
            <w:pPr>
              <w:snapToGrid w:val="0"/>
              <w:spacing w:after="0" w:line="240" w:lineRule="auto"/>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sidRPr="00C63A5B">
              <w:rPr>
                <w:rFonts w:ascii="Times New Roman" w:hAnsi="Times New Roman"/>
                <w:sz w:val="24"/>
                <w:szCs w:val="24"/>
              </w:rPr>
              <w:t>250</w:t>
            </w:r>
          </w:p>
        </w:tc>
      </w:tr>
      <w:tr w:rsidR="00B96737" w:rsidRPr="00C63A5B" w:rsidTr="0056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B96737" w:rsidRPr="00C63A5B" w:rsidRDefault="00B96737" w:rsidP="006B007A">
            <w:pPr>
              <w:spacing w:after="0" w:line="240" w:lineRule="auto"/>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B96737" w:rsidRPr="00C63A5B" w:rsidRDefault="00B96737" w:rsidP="006B007A">
            <w:pPr>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B96737" w:rsidRPr="00C63A5B" w:rsidRDefault="00B96737" w:rsidP="006B007A">
            <w:pPr>
              <w:spacing w:after="0" w:line="240" w:lineRule="auto"/>
              <w:jc w:val="center"/>
              <w:rPr>
                <w:rFonts w:ascii="Times New Roman" w:hAnsi="Times New Roman"/>
                <w:sz w:val="24"/>
                <w:szCs w:val="24"/>
              </w:rPr>
            </w:pPr>
            <w:r w:rsidRPr="00C63A5B">
              <w:rPr>
                <w:rFonts w:ascii="Times New Roman" w:hAnsi="Times New Roman"/>
                <w:sz w:val="24"/>
                <w:szCs w:val="24"/>
              </w:rPr>
              <w:t>400</w:t>
            </w:r>
          </w:p>
        </w:tc>
      </w:tr>
      <w:tr w:rsidR="00B96737" w:rsidRPr="00C63A5B" w:rsidTr="005648B2">
        <w:trPr>
          <w:jc w:val="center"/>
        </w:trPr>
        <w:tc>
          <w:tcPr>
            <w:tcW w:w="4788" w:type="dxa"/>
            <w:tcBorders>
              <w:top w:val="single" w:sz="4" w:space="0" w:color="000000"/>
              <w:left w:val="single" w:sz="4" w:space="0" w:color="000000"/>
              <w:bottom w:val="single" w:sz="4" w:space="0" w:color="000000"/>
            </w:tcBorders>
          </w:tcPr>
          <w:p w:rsidR="00B96737" w:rsidRPr="00C63A5B" w:rsidRDefault="00B96737" w:rsidP="006B007A">
            <w:pPr>
              <w:snapToGrid w:val="0"/>
              <w:spacing w:after="0" w:line="240" w:lineRule="auto"/>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C63A5B" w:rsidRDefault="00B96737" w:rsidP="006B007A">
            <w:pPr>
              <w:snapToGrid w:val="0"/>
              <w:spacing w:after="0" w:line="240" w:lineRule="auto"/>
              <w:jc w:val="center"/>
              <w:rPr>
                <w:rFonts w:ascii="Times New Roman" w:hAnsi="Times New Roman"/>
                <w:sz w:val="24"/>
                <w:szCs w:val="24"/>
              </w:rPr>
            </w:pPr>
            <w:r w:rsidRPr="00C63A5B">
              <w:rPr>
                <w:rFonts w:ascii="Times New Roman" w:hAnsi="Times New Roman"/>
                <w:sz w:val="24"/>
                <w:szCs w:val="24"/>
              </w:rPr>
              <w:t>800</w:t>
            </w:r>
          </w:p>
        </w:tc>
      </w:tr>
    </w:tbl>
    <w:p w:rsidR="00B96737" w:rsidRPr="00B96737" w:rsidRDefault="00B96737" w:rsidP="006B007A">
      <w:pPr>
        <w:spacing w:after="0" w:line="240" w:lineRule="auto"/>
        <w:ind w:firstLine="708"/>
        <w:jc w:val="right"/>
        <w:rPr>
          <w:rFonts w:ascii="Times New Roman" w:hAnsi="Times New Roman"/>
          <w:sz w:val="24"/>
          <w:szCs w:val="24"/>
        </w:rPr>
      </w:pPr>
    </w:p>
    <w:p w:rsidR="0049704D" w:rsidRPr="00680889" w:rsidRDefault="0049704D" w:rsidP="0049704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80889">
        <w:rPr>
          <w:rFonts w:ascii="Times New Roman" w:eastAsia="Times New Roman" w:hAnsi="Times New Roman"/>
          <w:sz w:val="20"/>
          <w:szCs w:val="20"/>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4E4B0E" w:rsidRDefault="004E4B0E" w:rsidP="00DC36F1">
      <w:pPr>
        <w:pStyle w:val="555"/>
        <w:rPr>
          <w:lang w:eastAsia="ru-RU"/>
        </w:rPr>
      </w:pPr>
    </w:p>
    <w:p w:rsidR="00DC74FE" w:rsidRDefault="00DC74FE" w:rsidP="00DC36F1">
      <w:pPr>
        <w:pStyle w:val="555"/>
      </w:pPr>
      <w:r>
        <w:rPr>
          <w:lang w:eastAsia="ru-RU"/>
        </w:rPr>
        <w:t>8.6</w:t>
      </w:r>
      <w:r w:rsidR="006B007A">
        <w:rPr>
          <w:lang w:eastAsia="ru-RU"/>
        </w:rPr>
        <w:t>. Площадь о</w:t>
      </w:r>
      <w:r w:rsidRPr="00DC74FE">
        <w:t>зеленени</w:t>
      </w:r>
      <w:r w:rsidR="006B007A">
        <w:t>я</w:t>
      </w:r>
      <w:r w:rsidRPr="00DC74FE">
        <w:t xml:space="preserve"> </w:t>
      </w:r>
      <w:proofErr w:type="gramStart"/>
      <w:r w:rsidRPr="00DC74FE">
        <w:t>территорий санитарных разрывов, отделяющих автомобильные дороги от объектов жилой застройки</w:t>
      </w:r>
      <w:r w:rsidR="006B007A">
        <w:t xml:space="preserve"> следует</w:t>
      </w:r>
      <w:proofErr w:type="gramEnd"/>
      <w:r w:rsidR="006B007A">
        <w:t xml:space="preserve"> принимать не менее 60%.</w:t>
      </w:r>
    </w:p>
    <w:p w:rsidR="006B007A" w:rsidRDefault="006B007A" w:rsidP="00DC36F1">
      <w:pPr>
        <w:pStyle w:val="555"/>
        <w:rPr>
          <w:lang w:eastAsia="ru-RU"/>
        </w:rPr>
      </w:pPr>
    </w:p>
    <w:p w:rsidR="0049704D" w:rsidRDefault="000D1F31" w:rsidP="00DC36F1">
      <w:pPr>
        <w:pStyle w:val="555"/>
        <w:rPr>
          <w:lang w:eastAsia="ru-RU"/>
        </w:rPr>
      </w:pPr>
      <w:r w:rsidRPr="00680889">
        <w:rPr>
          <w:lang w:eastAsia="ru-RU"/>
        </w:rPr>
        <w:t>8.</w:t>
      </w:r>
      <w:r w:rsidR="00040CE6">
        <w:rPr>
          <w:lang w:eastAsia="ru-RU"/>
        </w:rPr>
        <w:t>7</w:t>
      </w:r>
      <w:r w:rsidR="0049704D" w:rsidRPr="00680889">
        <w:rPr>
          <w:lang w:eastAsia="ru-RU"/>
        </w:rPr>
        <w:t xml:space="preserve">. В </w:t>
      </w:r>
      <w:r w:rsidR="00682B2E">
        <w:rPr>
          <w:lang w:eastAsia="ru-RU"/>
        </w:rPr>
        <w:t xml:space="preserve"> </w:t>
      </w:r>
      <w:proofErr w:type="spellStart"/>
      <w:r w:rsidR="00310B19">
        <w:rPr>
          <w:lang w:eastAsia="ru-RU"/>
        </w:rPr>
        <w:t>Черномужском</w:t>
      </w:r>
      <w:proofErr w:type="spellEnd"/>
      <w:r w:rsidR="00682B2E">
        <w:rPr>
          <w:lang w:eastAsia="ru-RU"/>
        </w:rPr>
        <w:t xml:space="preserve"> сельсовет</w:t>
      </w:r>
      <w:r w:rsidR="004E4B0E">
        <w:rPr>
          <w:lang w:eastAsia="ru-RU"/>
        </w:rPr>
        <w:t>е</w:t>
      </w:r>
      <w:r w:rsidR="00682B2E">
        <w:rPr>
          <w:lang w:eastAsia="ru-RU"/>
        </w:rPr>
        <w:t xml:space="preserve"> </w:t>
      </w:r>
      <w:r w:rsidR="0049704D" w:rsidRPr="00680889">
        <w:rPr>
          <w:lang w:eastAsia="ru-RU"/>
        </w:rPr>
        <w:t>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6F5171" w:rsidRDefault="006F5171" w:rsidP="0049704D">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4503C" w:rsidRPr="006F5171" w:rsidRDefault="006F5171" w:rsidP="001B010F">
      <w:pPr>
        <w:pStyle w:val="afffffffc"/>
      </w:pPr>
      <w:bookmarkStart w:id="26" w:name="_Toc494193921"/>
      <w:r>
        <w:t xml:space="preserve">9. </w:t>
      </w:r>
      <w:r w:rsidR="00E4503C" w:rsidRPr="006F5171">
        <w:t xml:space="preserve">Расчет обеспеченности и размещения </w:t>
      </w:r>
      <w:r w:rsidR="00AF2FD2">
        <w:t xml:space="preserve">мест для хранения и парковки </w:t>
      </w:r>
      <w:proofErr w:type="spellStart"/>
      <w:r w:rsidR="00AF2FD2">
        <w:t>автотрнаспорта</w:t>
      </w:r>
      <w:bookmarkEnd w:id="26"/>
      <w:proofErr w:type="spellEnd"/>
    </w:p>
    <w:p w:rsidR="00E4503C" w:rsidRPr="00484685" w:rsidRDefault="00E4503C" w:rsidP="00E4503C">
      <w:pPr>
        <w:pStyle w:val="ConsPlusNormal2"/>
        <w:ind w:firstLine="540"/>
        <w:jc w:val="both"/>
      </w:pPr>
    </w:p>
    <w:p w:rsidR="00E4503C" w:rsidRDefault="006F5171" w:rsidP="006F5171">
      <w:pPr>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7" w:name="_Toc494193922"/>
      <w:r w:rsidRPr="00C67774">
        <w:rPr>
          <w:rStyle w:val="555550"/>
          <w:rFonts w:eastAsia="Calibri"/>
        </w:rPr>
        <w:t>9.1.</w:t>
      </w:r>
      <w:r w:rsidRPr="00C67774">
        <w:rPr>
          <w:rStyle w:val="555550"/>
          <w:rFonts w:eastAsia="Calibri"/>
        </w:rPr>
        <w:tab/>
      </w:r>
      <w:r w:rsidR="00E4503C" w:rsidRPr="00C67774">
        <w:rPr>
          <w:rStyle w:val="555550"/>
          <w:rFonts w:eastAsia="Calibri"/>
        </w:rPr>
        <w:t xml:space="preserve">Для объектов нового строительства и реконструкции требуемое количество </w:t>
      </w:r>
      <w:proofErr w:type="spellStart"/>
      <w:r w:rsidR="00E4503C" w:rsidRPr="00C67774">
        <w:rPr>
          <w:rStyle w:val="555550"/>
          <w:rFonts w:eastAsia="Calibri"/>
        </w:rPr>
        <w:t>машино-мест</w:t>
      </w:r>
      <w:proofErr w:type="spellEnd"/>
      <w:r w:rsidR="00E4503C" w:rsidRPr="00C67774">
        <w:rPr>
          <w:rStyle w:val="555550"/>
          <w:rFonts w:eastAsia="Calibri"/>
        </w:rPr>
        <w:t xml:space="preserve"> для хранения и парковки легкового автотранспорта</w:t>
      </w:r>
      <w:bookmarkEnd w:id="27"/>
      <w:r w:rsidR="00E4503C" w:rsidRPr="006F5171">
        <w:rPr>
          <w:rFonts w:ascii="Times New Roman" w:eastAsia="Times New Roman" w:hAnsi="Times New Roman"/>
          <w:sz w:val="24"/>
          <w:szCs w:val="24"/>
          <w:lang w:eastAsia="ru-RU"/>
        </w:rPr>
        <w:t xml:space="preserve"> следует определять в соответствии с таблицей </w:t>
      </w:r>
      <w:r>
        <w:rPr>
          <w:rFonts w:ascii="Times New Roman" w:eastAsia="Times New Roman" w:hAnsi="Times New Roman"/>
          <w:sz w:val="24"/>
          <w:szCs w:val="24"/>
          <w:lang w:eastAsia="ru-RU"/>
        </w:rPr>
        <w:t>9.1</w:t>
      </w:r>
      <w:r w:rsidR="00E4503C" w:rsidRPr="006F5171">
        <w:rPr>
          <w:rFonts w:ascii="Times New Roman" w:eastAsia="Times New Roman" w:hAnsi="Times New Roman"/>
          <w:sz w:val="24"/>
          <w:szCs w:val="24"/>
          <w:lang w:eastAsia="ru-RU"/>
        </w:rPr>
        <w:t>.</w:t>
      </w:r>
    </w:p>
    <w:p w:rsidR="008242FE" w:rsidRPr="00484685" w:rsidRDefault="008242FE" w:rsidP="001A6258">
      <w:pPr>
        <w:pStyle w:val="555"/>
        <w:jc w:val="right"/>
        <w:rPr>
          <w:lang w:eastAsia="ru-RU"/>
        </w:rPr>
      </w:pPr>
      <w:bookmarkStart w:id="28" w:name="_Toc494183276"/>
      <w:r w:rsidRPr="00484685">
        <w:rPr>
          <w:lang w:eastAsia="ru-RU"/>
        </w:rPr>
        <w:t xml:space="preserve">Таблица </w:t>
      </w:r>
      <w:r>
        <w:rPr>
          <w:lang w:eastAsia="ru-RU"/>
        </w:rPr>
        <w:t>9.1</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103"/>
        <w:gridCol w:w="2127"/>
        <w:gridCol w:w="2495"/>
      </w:tblGrid>
      <w:tr w:rsidR="008242FE" w:rsidRPr="008242FE" w:rsidTr="009F2136">
        <w:trPr>
          <w:trHeight w:val="1040"/>
        </w:trPr>
        <w:tc>
          <w:tcPr>
            <w:tcW w:w="629"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N</w:t>
            </w:r>
          </w:p>
          <w:p w:rsidR="008242FE" w:rsidRPr="008242FE" w:rsidRDefault="008242FE" w:rsidP="008242FE">
            <w:pPr>
              <w:snapToGrid w:val="0"/>
              <w:spacing w:after="0" w:line="240" w:lineRule="auto"/>
              <w:jc w:val="center"/>
              <w:rPr>
                <w:rFonts w:ascii="Times New Roman" w:hAnsi="Times New Roman"/>
                <w:b/>
                <w:sz w:val="24"/>
                <w:szCs w:val="24"/>
              </w:rPr>
            </w:pPr>
            <w:proofErr w:type="spellStart"/>
            <w:proofErr w:type="gramStart"/>
            <w:r w:rsidRPr="008242FE">
              <w:rPr>
                <w:rFonts w:ascii="Times New Roman" w:hAnsi="Times New Roman"/>
                <w:b/>
                <w:sz w:val="24"/>
                <w:szCs w:val="24"/>
              </w:rPr>
              <w:t>п</w:t>
            </w:r>
            <w:proofErr w:type="spellEnd"/>
            <w:proofErr w:type="gramEnd"/>
            <w:r w:rsidRPr="008242FE">
              <w:rPr>
                <w:rFonts w:ascii="Times New Roman" w:hAnsi="Times New Roman"/>
                <w:b/>
                <w:sz w:val="24"/>
                <w:szCs w:val="24"/>
              </w:rPr>
              <w:t>/</w:t>
            </w:r>
            <w:proofErr w:type="spellStart"/>
            <w:r w:rsidRPr="008242FE">
              <w:rPr>
                <w:rFonts w:ascii="Times New Roman" w:hAnsi="Times New Roman"/>
                <w:b/>
                <w:sz w:val="24"/>
                <w:szCs w:val="24"/>
              </w:rPr>
              <w:t>п</w:t>
            </w:r>
            <w:proofErr w:type="spellEnd"/>
          </w:p>
        </w:tc>
        <w:tc>
          <w:tcPr>
            <w:tcW w:w="5103"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Объекты посещения</w:t>
            </w:r>
          </w:p>
        </w:tc>
        <w:tc>
          <w:tcPr>
            <w:tcW w:w="2127"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Расчетные</w:t>
            </w:r>
          </w:p>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единицы</w:t>
            </w:r>
          </w:p>
        </w:tc>
        <w:tc>
          <w:tcPr>
            <w:tcW w:w="2495" w:type="dxa"/>
            <w:shd w:val="clear" w:color="auto" w:fill="EEECE1" w:themeFill="background2"/>
          </w:tcPr>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Предусматривается</w:t>
            </w:r>
          </w:p>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 xml:space="preserve">1 </w:t>
            </w:r>
            <w:proofErr w:type="spellStart"/>
            <w:r w:rsidRPr="008242FE">
              <w:rPr>
                <w:rFonts w:ascii="Times New Roman" w:hAnsi="Times New Roman"/>
                <w:b/>
                <w:sz w:val="24"/>
                <w:szCs w:val="24"/>
              </w:rPr>
              <w:t>машино-место</w:t>
            </w:r>
            <w:proofErr w:type="spellEnd"/>
            <w:r w:rsidRPr="008242FE">
              <w:rPr>
                <w:rFonts w:ascii="Times New Roman" w:hAnsi="Times New Roman"/>
                <w:b/>
                <w:sz w:val="24"/>
                <w:szCs w:val="24"/>
              </w:rPr>
              <w:t xml:space="preserve"> на следующее количество</w:t>
            </w:r>
          </w:p>
          <w:p w:rsidR="008242FE" w:rsidRPr="008242FE" w:rsidRDefault="008242FE" w:rsidP="008242FE">
            <w:pPr>
              <w:snapToGrid w:val="0"/>
              <w:spacing w:after="0" w:line="240" w:lineRule="auto"/>
              <w:jc w:val="center"/>
              <w:rPr>
                <w:rFonts w:ascii="Times New Roman" w:hAnsi="Times New Roman"/>
                <w:b/>
                <w:sz w:val="24"/>
                <w:szCs w:val="24"/>
              </w:rPr>
            </w:pPr>
            <w:r w:rsidRPr="008242FE">
              <w:rPr>
                <w:rFonts w:ascii="Times New Roman" w:hAnsi="Times New Roman"/>
                <w:b/>
                <w:sz w:val="24"/>
                <w:szCs w:val="24"/>
              </w:rPr>
              <w:t>расчетных единиц</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lastRenderedPageBreak/>
              <w:t>1.</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административно-делового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капитального строительства, предназначенные для размещения органов местного самоуправления</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200 - 220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административно-управленческой деятельности, здания и помещения общественных организаций</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100 - 120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Коммерческо-деловые центры, офисные здания и помещения</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50 - 60</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2.</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науки и учебно-образовательного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w:t>
            </w:r>
            <w:r>
              <w:rPr>
                <w:rFonts w:ascii="Times New Roman" w:hAnsi="Times New Roman"/>
                <w:sz w:val="24"/>
                <w:szCs w:val="24"/>
              </w:rPr>
              <w:t>1</w:t>
            </w:r>
            <w:r w:rsidRPr="008242FE">
              <w:rPr>
                <w:rFonts w:ascii="Times New Roman" w:hAnsi="Times New Roman"/>
                <w:sz w:val="24"/>
                <w:szCs w:val="24"/>
              </w:rPr>
              <w:t>.</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Центры обучения, самодеятельного творчества, клубы по интересам</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20 - 25</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3.</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промышленно-производственного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Производственные здания и коммунально-складские объекты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gramStart"/>
            <w:r w:rsidRPr="008242FE">
              <w:rPr>
                <w:rFonts w:ascii="Times New Roman" w:hAnsi="Times New Roman"/>
                <w:sz w:val="24"/>
                <w:szCs w:val="24"/>
              </w:rPr>
              <w:t>работающие</w:t>
            </w:r>
            <w:proofErr w:type="gramEnd"/>
            <w:r w:rsidRPr="008242FE">
              <w:rPr>
                <w:rFonts w:ascii="Times New Roman" w:hAnsi="Times New Roman"/>
                <w:sz w:val="24"/>
                <w:szCs w:val="24"/>
              </w:rPr>
              <w:t xml:space="preserve"> в двух смежных сменах, чел.</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6 - 8</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4.</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торгово-бытового и коммунального назначения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20 - 30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Магазины шаговой доступности продовольственной и непродовольственной групп, размещающиеся в жилой группе</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40 - 50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Специализированные объекты торгового назначения с </w:t>
            </w:r>
            <w:proofErr w:type="gramStart"/>
            <w:r w:rsidRPr="008242FE">
              <w:rPr>
                <w:rFonts w:ascii="Times New Roman" w:hAnsi="Times New Roman"/>
                <w:sz w:val="24"/>
                <w:szCs w:val="24"/>
              </w:rPr>
              <w:t>широким</w:t>
            </w:r>
            <w:proofErr w:type="gramEnd"/>
            <w:r w:rsidRPr="008242FE">
              <w:rPr>
                <w:rFonts w:ascii="Times New Roman" w:hAnsi="Times New Roman"/>
                <w:sz w:val="24"/>
                <w:szCs w:val="24"/>
              </w:rPr>
              <w:t xml:space="preserve"> ассортиментов товаров продовольственной и непродовольственной групп (отдельно стоящие сетевые супермаркеты)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40 - 50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4.4.</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Торговые центры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70 - 80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Рынки постоянные</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Универсальные и непродовольственные</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30 - 40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Продовольственные и сельскохозяйственные</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40 - 50</w:t>
            </w:r>
          </w:p>
        </w:tc>
      </w:tr>
      <w:tr w:rsidR="008242FE" w:rsidRPr="008242FE" w:rsidTr="009F2136">
        <w:tblPrEx>
          <w:tblBorders>
            <w:insideH w:val="nil"/>
          </w:tblBorders>
        </w:tblPrEx>
        <w:tc>
          <w:tcPr>
            <w:tcW w:w="629" w:type="dxa"/>
            <w:tcBorders>
              <w:top w:val="nil"/>
            </w:tcBorders>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4.5.</w:t>
            </w:r>
          </w:p>
        </w:tc>
        <w:tc>
          <w:tcPr>
            <w:tcW w:w="5103" w:type="dxa"/>
            <w:tcBorders>
              <w:top w:val="nil"/>
            </w:tcBorders>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Рестораны, кафе </w:t>
            </w:r>
          </w:p>
        </w:tc>
        <w:tc>
          <w:tcPr>
            <w:tcW w:w="2127" w:type="dxa"/>
            <w:tcBorders>
              <w:top w:val="nil"/>
            </w:tcBorders>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посадочные места</w:t>
            </w:r>
          </w:p>
        </w:tc>
        <w:tc>
          <w:tcPr>
            <w:tcW w:w="2495" w:type="dxa"/>
            <w:tcBorders>
              <w:top w:val="nil"/>
            </w:tcBorders>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4 - 5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lastRenderedPageBreak/>
              <w:t>4.6.</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коммунально-бытового обслуживания</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
        </w:tc>
        <w:tc>
          <w:tcPr>
            <w:tcW w:w="2495" w:type="dxa"/>
          </w:tcPr>
          <w:p w:rsidR="008242FE" w:rsidRPr="008242FE" w:rsidRDefault="008242FE" w:rsidP="008242FE">
            <w:pPr>
              <w:pStyle w:val="ConsPlusNormal2"/>
              <w:spacing w:line="240" w:lineRule="atLeast"/>
              <w:rPr>
                <w:rFonts w:ascii="Times New Roman" w:hAnsi="Times New Roman"/>
                <w:sz w:val="24"/>
                <w:szCs w:val="24"/>
              </w:rPr>
            </w:pP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Бани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5 - 6</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10 - 15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Салоны ритуальных услуг</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20 - 25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4.6.4.</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рабочее место приемщика</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1 - 2</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4.7.</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Гостиницы</w:t>
            </w:r>
          </w:p>
        </w:tc>
        <w:tc>
          <w:tcPr>
            <w:tcW w:w="2127" w:type="dxa"/>
          </w:tcPr>
          <w:p w:rsidR="008242FE" w:rsidRPr="008242FE" w:rsidRDefault="009F2136" w:rsidP="008242FE">
            <w:pPr>
              <w:pStyle w:val="ConsPlusNormal2"/>
              <w:spacing w:line="240" w:lineRule="atLeast"/>
              <w:rPr>
                <w:rFonts w:ascii="Times New Roman" w:hAnsi="Times New Roman"/>
                <w:sz w:val="24"/>
                <w:szCs w:val="24"/>
              </w:rPr>
            </w:pPr>
            <w:r>
              <w:rPr>
                <w:rFonts w:ascii="Times New Roman" w:hAnsi="Times New Roman"/>
                <w:sz w:val="24"/>
                <w:szCs w:val="24"/>
              </w:rPr>
              <w:t>номер</w:t>
            </w:r>
          </w:p>
        </w:tc>
        <w:tc>
          <w:tcPr>
            <w:tcW w:w="2495" w:type="dxa"/>
          </w:tcPr>
          <w:p w:rsidR="008242FE" w:rsidRPr="008242FE" w:rsidRDefault="009F2136"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5 - 6</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4.8.</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Кладбища</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3 - 5, но не менее 50 </w:t>
            </w:r>
            <w:proofErr w:type="spellStart"/>
            <w:r w:rsidRPr="008242FE">
              <w:rPr>
                <w:rFonts w:ascii="Times New Roman" w:hAnsi="Times New Roman"/>
                <w:sz w:val="24"/>
                <w:szCs w:val="24"/>
              </w:rPr>
              <w:t>машино-мест</w:t>
            </w:r>
            <w:proofErr w:type="spellEnd"/>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5.</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культуры и досуга</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Выставочно-музейные комплексы, музеи-заповедники, музеи, галереи, выставочные 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6 - 8</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Театры, концертные 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зрительское 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15 - 20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Киноцентры и кинотеатры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зрительское 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15 - 25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5.4.</w:t>
            </w:r>
          </w:p>
        </w:tc>
        <w:tc>
          <w:tcPr>
            <w:tcW w:w="5103" w:type="dxa"/>
          </w:tcPr>
          <w:p w:rsidR="008242FE" w:rsidRPr="008242FE" w:rsidRDefault="009F2136" w:rsidP="008242FE">
            <w:pPr>
              <w:pStyle w:val="ConsPlusNormal2"/>
              <w:spacing w:line="240" w:lineRule="atLeast"/>
              <w:rPr>
                <w:rFonts w:ascii="Times New Roman" w:hAnsi="Times New Roman"/>
                <w:sz w:val="24"/>
                <w:szCs w:val="24"/>
              </w:rPr>
            </w:pPr>
            <w:r>
              <w:rPr>
                <w:rFonts w:ascii="Times New Roman" w:hAnsi="Times New Roman"/>
                <w:sz w:val="24"/>
                <w:szCs w:val="24"/>
              </w:rPr>
              <w:t xml:space="preserve">Библиотеки </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пос. 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6 - 8</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5.5.</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Объекты </w:t>
            </w:r>
            <w:proofErr w:type="gramStart"/>
            <w:r w:rsidRPr="008242FE">
              <w:rPr>
                <w:rFonts w:ascii="Times New Roman" w:hAnsi="Times New Roman"/>
                <w:sz w:val="24"/>
                <w:szCs w:val="24"/>
              </w:rPr>
              <w:t>религиозных</w:t>
            </w:r>
            <w:proofErr w:type="gramEnd"/>
            <w:r w:rsidRPr="008242FE">
              <w:rPr>
                <w:rFonts w:ascii="Times New Roman" w:hAnsi="Times New Roman"/>
                <w:sz w:val="24"/>
                <w:szCs w:val="24"/>
              </w:rPr>
              <w:t xml:space="preserve"> </w:t>
            </w:r>
            <w:proofErr w:type="spellStart"/>
            <w:r w:rsidRPr="008242FE">
              <w:rPr>
                <w:rFonts w:ascii="Times New Roman" w:hAnsi="Times New Roman"/>
                <w:sz w:val="24"/>
                <w:szCs w:val="24"/>
              </w:rPr>
              <w:t>конфессий</w:t>
            </w:r>
            <w:proofErr w:type="spellEnd"/>
            <w:r w:rsidRPr="008242FE">
              <w:rPr>
                <w:rFonts w:ascii="Times New Roman" w:hAnsi="Times New Roman"/>
                <w:sz w:val="24"/>
                <w:szCs w:val="24"/>
              </w:rPr>
              <w:t xml:space="preserve"> (церкви, костелы, мечети, синагоги и др.)</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 xml:space="preserve">8 - 10, но не менее 10 </w:t>
            </w:r>
            <w:proofErr w:type="spellStart"/>
            <w:r w:rsidRPr="008242FE">
              <w:rPr>
                <w:rFonts w:ascii="Times New Roman" w:hAnsi="Times New Roman"/>
                <w:sz w:val="24"/>
                <w:szCs w:val="24"/>
              </w:rPr>
              <w:t>машино-мест</w:t>
            </w:r>
            <w:proofErr w:type="spellEnd"/>
            <w:r w:rsidRPr="008242FE">
              <w:rPr>
                <w:rFonts w:ascii="Times New Roman" w:hAnsi="Times New Roman"/>
                <w:sz w:val="24"/>
                <w:szCs w:val="24"/>
              </w:rPr>
              <w:t xml:space="preserve"> на объект</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5.6.</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Развлекательные центры, дискотеки, ночные клубы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4 - 7</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6.</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Лечебные учреждения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Поликлиники, в том числе амбулатории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посещения в смену</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30 - 50</w:t>
            </w:r>
          </w:p>
        </w:tc>
      </w:tr>
      <w:tr w:rsidR="008242FE" w:rsidRPr="008242FE" w:rsidTr="009F2136">
        <w:tc>
          <w:tcPr>
            <w:tcW w:w="629" w:type="dxa"/>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6.</w:t>
            </w:r>
            <w:r w:rsidR="009F2136">
              <w:rPr>
                <w:rFonts w:ascii="Times New Roman" w:hAnsi="Times New Roman"/>
                <w:sz w:val="24"/>
                <w:szCs w:val="24"/>
              </w:rPr>
              <w:t>2</w:t>
            </w:r>
            <w:r w:rsidRPr="008242FE">
              <w:rPr>
                <w:rFonts w:ascii="Times New Roman" w:hAnsi="Times New Roman"/>
                <w:sz w:val="24"/>
                <w:szCs w:val="24"/>
              </w:rPr>
              <w:t>.</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Больницы, профилактории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койко-место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10 - 15</w:t>
            </w:r>
          </w:p>
        </w:tc>
      </w:tr>
      <w:tr w:rsidR="008242FE" w:rsidRPr="008242FE" w:rsidTr="009F2136">
        <w:tc>
          <w:tcPr>
            <w:tcW w:w="629" w:type="dxa"/>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6</w:t>
            </w:r>
            <w:r w:rsidR="009F2136">
              <w:rPr>
                <w:rFonts w:ascii="Times New Roman" w:hAnsi="Times New Roman"/>
                <w:sz w:val="24"/>
                <w:szCs w:val="24"/>
              </w:rPr>
              <w:t>.3</w:t>
            </w:r>
            <w:r w:rsidRPr="008242FE">
              <w:rPr>
                <w:rFonts w:ascii="Times New Roman" w:hAnsi="Times New Roman"/>
                <w:sz w:val="24"/>
                <w:szCs w:val="24"/>
              </w:rPr>
              <w:t>.</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Специализированные клиники, реабилитационные центры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койко-место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8 - 10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6.5.</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Интернаты и пансионаты для престарелых и инвалидов</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койко-место</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20 - 30</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7.</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Спортивно-оздоровительные объекты</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7.1.</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Спортивные комплексы и стадионы с трибунами</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мест на трибунах</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25 - 30</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lastRenderedPageBreak/>
              <w:t>7.2.</w:t>
            </w:r>
          </w:p>
        </w:tc>
        <w:tc>
          <w:tcPr>
            <w:tcW w:w="5103" w:type="dxa"/>
          </w:tcPr>
          <w:p w:rsidR="008242FE" w:rsidRPr="008242FE" w:rsidRDefault="008242FE" w:rsidP="009F2136">
            <w:pPr>
              <w:pStyle w:val="ConsPlusNormal2"/>
              <w:spacing w:line="240" w:lineRule="atLeast"/>
              <w:rPr>
                <w:rFonts w:ascii="Times New Roman" w:hAnsi="Times New Roman"/>
                <w:sz w:val="24"/>
                <w:szCs w:val="24"/>
              </w:rPr>
            </w:pPr>
            <w:r w:rsidRPr="008242FE">
              <w:rPr>
                <w:rFonts w:ascii="Times New Roman" w:hAnsi="Times New Roman"/>
                <w:sz w:val="24"/>
                <w:szCs w:val="24"/>
              </w:rPr>
              <w:t>Оздоровительные комплексы (спортивные и тренажерные 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кв. м общей площади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25 - 35</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7.3.</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Специализированные спортивные клубы и комплексы (теннис, конный спорт, горнолыжные центры и др.)</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3 - 4</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7.4.</w:t>
            </w:r>
          </w:p>
        </w:tc>
        <w:tc>
          <w:tcPr>
            <w:tcW w:w="5103" w:type="dxa"/>
          </w:tcPr>
          <w:p w:rsidR="008242FE" w:rsidRPr="008242FE" w:rsidRDefault="009F2136" w:rsidP="008242FE">
            <w:pPr>
              <w:pStyle w:val="ConsPlusNormal2"/>
              <w:spacing w:line="240" w:lineRule="atLeast"/>
              <w:rPr>
                <w:rFonts w:ascii="Times New Roman" w:hAnsi="Times New Roman"/>
                <w:sz w:val="24"/>
                <w:szCs w:val="24"/>
              </w:rPr>
            </w:pPr>
            <w:r>
              <w:rPr>
                <w:rFonts w:ascii="Times New Roman" w:hAnsi="Times New Roman"/>
                <w:sz w:val="24"/>
                <w:szCs w:val="24"/>
              </w:rPr>
              <w:t>Б</w:t>
            </w:r>
            <w:r w:rsidR="008242FE" w:rsidRPr="008242FE">
              <w:rPr>
                <w:rFonts w:ascii="Times New Roman" w:hAnsi="Times New Roman"/>
                <w:sz w:val="24"/>
                <w:szCs w:val="24"/>
              </w:rPr>
              <w:t>ассейны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proofErr w:type="spellStart"/>
            <w:r w:rsidRPr="008242FE">
              <w:rPr>
                <w:rFonts w:ascii="Times New Roman" w:hAnsi="Times New Roman"/>
                <w:sz w:val="24"/>
                <w:szCs w:val="24"/>
              </w:rPr>
              <w:t>единоврем</w:t>
            </w:r>
            <w:proofErr w:type="spellEnd"/>
            <w:r w:rsidRPr="008242FE">
              <w:rPr>
                <w:rFonts w:ascii="Times New Roman" w:hAnsi="Times New Roman"/>
                <w:sz w:val="24"/>
                <w:szCs w:val="24"/>
              </w:rPr>
              <w:t>. посетители</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5 - 7</w:t>
            </w:r>
          </w:p>
        </w:tc>
      </w:tr>
      <w:tr w:rsidR="008242FE" w:rsidRPr="008242FE" w:rsidTr="009F2136">
        <w:tc>
          <w:tcPr>
            <w:tcW w:w="629" w:type="dxa"/>
          </w:tcPr>
          <w:p w:rsidR="008242FE" w:rsidRPr="008242FE" w:rsidRDefault="008242FE" w:rsidP="008242FE">
            <w:pPr>
              <w:pStyle w:val="ConsPlusNormal2"/>
              <w:spacing w:line="240" w:lineRule="atLeast"/>
              <w:outlineLvl w:val="3"/>
              <w:rPr>
                <w:rFonts w:ascii="Times New Roman" w:hAnsi="Times New Roman"/>
                <w:sz w:val="24"/>
                <w:szCs w:val="24"/>
              </w:rPr>
            </w:pPr>
            <w:r w:rsidRPr="008242FE">
              <w:rPr>
                <w:rFonts w:ascii="Times New Roman" w:hAnsi="Times New Roman"/>
                <w:sz w:val="24"/>
                <w:szCs w:val="24"/>
              </w:rPr>
              <w:t>8.</w:t>
            </w:r>
          </w:p>
        </w:tc>
        <w:tc>
          <w:tcPr>
            <w:tcW w:w="9725" w:type="dxa"/>
            <w:gridSpan w:val="3"/>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Объекты транспортного обслуживания</w:t>
            </w:r>
          </w:p>
        </w:tc>
      </w:tr>
      <w:tr w:rsidR="008242FE" w:rsidRPr="008242FE" w:rsidTr="009F2136">
        <w:tc>
          <w:tcPr>
            <w:tcW w:w="629"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8.2.</w:t>
            </w:r>
          </w:p>
        </w:tc>
        <w:tc>
          <w:tcPr>
            <w:tcW w:w="5103"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Автовокзалы</w:t>
            </w:r>
          </w:p>
        </w:tc>
        <w:tc>
          <w:tcPr>
            <w:tcW w:w="2127"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пассажиры в час пик</w:t>
            </w:r>
          </w:p>
        </w:tc>
        <w:tc>
          <w:tcPr>
            <w:tcW w:w="2495" w:type="dxa"/>
          </w:tcPr>
          <w:p w:rsidR="008242FE" w:rsidRPr="008242FE" w:rsidRDefault="008242FE" w:rsidP="008242FE">
            <w:pPr>
              <w:pStyle w:val="ConsPlusNormal2"/>
              <w:spacing w:line="240" w:lineRule="atLeast"/>
              <w:rPr>
                <w:rFonts w:ascii="Times New Roman" w:hAnsi="Times New Roman"/>
                <w:sz w:val="24"/>
                <w:szCs w:val="24"/>
              </w:rPr>
            </w:pPr>
            <w:r w:rsidRPr="008242FE">
              <w:rPr>
                <w:rFonts w:ascii="Times New Roman" w:hAnsi="Times New Roman"/>
                <w:sz w:val="24"/>
                <w:szCs w:val="24"/>
              </w:rPr>
              <w:t>10 - 15</w:t>
            </w:r>
          </w:p>
        </w:tc>
      </w:tr>
    </w:tbl>
    <w:p w:rsidR="008242FE" w:rsidRPr="00484685" w:rsidRDefault="008242FE" w:rsidP="008242FE">
      <w:pPr>
        <w:pStyle w:val="ConsPlusNormal2"/>
        <w:ind w:firstLine="540"/>
        <w:jc w:val="both"/>
        <w:rPr>
          <w:rFonts w:ascii="Times New Roman" w:hAnsi="Times New Roman"/>
          <w:sz w:val="24"/>
          <w:szCs w:val="24"/>
        </w:rPr>
      </w:pP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Примечания:</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1. Нормативные показатели включают требуемое количество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работающих и посетителей, без учета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 автобусов.</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2. 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w:t>
      </w:r>
      <w:proofErr w:type="spellStart"/>
      <w:r w:rsidRPr="00484685">
        <w:rPr>
          <w:rFonts w:ascii="Times New Roman" w:hAnsi="Times New Roman"/>
          <w:sz w:val="24"/>
          <w:szCs w:val="24"/>
        </w:rPr>
        <w:t>многосветных</w:t>
      </w:r>
      <w:proofErr w:type="spellEnd"/>
      <w:r w:rsidRPr="00484685">
        <w:rPr>
          <w:rFonts w:ascii="Times New Roman" w:hAnsi="Times New Roman"/>
          <w:sz w:val="24"/>
          <w:szCs w:val="24"/>
        </w:rPr>
        <w:t xml:space="preserve"> помещений включается в общую площадь здания в пределах одного этажа.</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3. Для зданий с помещениями различного функционального назначения требуемое количество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следует определять раздельно для каждого вида помещений, а затем суммировать.</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4. Расчет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объектов религиозных </w:t>
      </w:r>
      <w:proofErr w:type="spellStart"/>
      <w:r w:rsidRPr="00484685">
        <w:rPr>
          <w:rFonts w:ascii="Times New Roman" w:hAnsi="Times New Roman"/>
          <w:sz w:val="24"/>
          <w:szCs w:val="24"/>
        </w:rPr>
        <w:t>конфессий</w:t>
      </w:r>
      <w:proofErr w:type="spellEnd"/>
      <w:r w:rsidRPr="00484685">
        <w:rPr>
          <w:rFonts w:ascii="Times New Roman" w:hAnsi="Times New Roman"/>
          <w:sz w:val="24"/>
          <w:szCs w:val="24"/>
        </w:rPr>
        <w:t xml:space="preserve"> следует производить для максимального по числу посетителей дня недели, но без учета дней основных (главных) религиозных праздников.</w:t>
      </w:r>
    </w:p>
    <w:p w:rsidR="008242FE" w:rsidRPr="00484685" w:rsidRDefault="008242FE" w:rsidP="008242FE">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5. Расчет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родителей и т.п.).</w:t>
      </w:r>
    </w:p>
    <w:p w:rsidR="008242FE" w:rsidRPr="006F5171" w:rsidRDefault="008242FE" w:rsidP="006F5171">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4503C" w:rsidRPr="00DC36F1" w:rsidRDefault="00DC36F1" w:rsidP="00DC36F1">
      <w:pPr>
        <w:pStyle w:val="555"/>
        <w:rPr>
          <w:lang w:eastAsia="ru-RU"/>
        </w:rPr>
      </w:pPr>
      <w:r>
        <w:rPr>
          <w:lang w:eastAsia="ru-RU"/>
        </w:rPr>
        <w:t>9.2.</w:t>
      </w:r>
      <w:r>
        <w:rPr>
          <w:lang w:eastAsia="ru-RU"/>
        </w:rPr>
        <w:tab/>
      </w:r>
      <w:r w:rsidR="00E4503C" w:rsidRPr="00DC36F1">
        <w:rPr>
          <w:lang w:eastAsia="ru-RU"/>
        </w:rPr>
        <w:t xml:space="preserve">Требуемое для объекта количество </w:t>
      </w:r>
      <w:proofErr w:type="spellStart"/>
      <w:r w:rsidR="00E4503C" w:rsidRPr="00DC36F1">
        <w:rPr>
          <w:lang w:eastAsia="ru-RU"/>
        </w:rPr>
        <w:t>машино-мест</w:t>
      </w:r>
      <w:proofErr w:type="spellEnd"/>
      <w:r w:rsidR="00E4503C" w:rsidRPr="00DC36F1">
        <w:rPr>
          <w:lang w:eastAsia="ru-RU"/>
        </w:rPr>
        <w:t>,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E4503C" w:rsidRPr="00484685" w:rsidRDefault="00DC36F1" w:rsidP="00DC36F1">
      <w:pPr>
        <w:pStyle w:val="555"/>
      </w:pPr>
      <w:r>
        <w:t>9.3.</w:t>
      </w:r>
      <w:r>
        <w:tab/>
      </w:r>
      <w:r w:rsidR="00E4503C" w:rsidRPr="00484685">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w:t>
      </w:r>
      <w:proofErr w:type="gramStart"/>
      <w:r w:rsidR="00E4503C" w:rsidRPr="00484685">
        <w:t>встроенный</w:t>
      </w:r>
      <w:proofErr w:type="gramEnd"/>
      <w:r w:rsidR="00E4503C" w:rsidRPr="00484685">
        <w:t xml:space="preserve">, отдельно стоящий) и числа уровней зданий (сооружений). </w:t>
      </w:r>
      <w:proofErr w:type="gramStart"/>
      <w:r w:rsidR="00E4503C" w:rsidRPr="00484685">
        <w:t xml:space="preserve">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w:t>
      </w:r>
      <w:r w:rsidR="00E4503C" w:rsidRPr="00484685">
        <w:rPr>
          <w:rFonts w:eastAsia="Times New Roman"/>
          <w:lang w:eastAsia="ru-RU"/>
        </w:rPr>
        <w:t>встраиваться</w:t>
      </w:r>
      <w:r w:rsidR="00E4503C" w:rsidRPr="00484685">
        <w:t xml:space="preserve"> в них.</w:t>
      </w:r>
      <w:proofErr w:type="gramEnd"/>
    </w:p>
    <w:p w:rsidR="00E4503C" w:rsidRPr="00484685" w:rsidRDefault="00DC36F1" w:rsidP="00DC36F1">
      <w:pPr>
        <w:pStyle w:val="555"/>
      </w:pPr>
      <w:r>
        <w:t>9.4.</w:t>
      </w:r>
      <w:r>
        <w:tab/>
      </w:r>
      <w:r w:rsidR="00E4503C" w:rsidRPr="00484685">
        <w:t xml:space="preserve">Для жилого квартала, жилой группы, жилого здания требуемое количество </w:t>
      </w:r>
      <w:proofErr w:type="spellStart"/>
      <w:r w:rsidR="00E4503C" w:rsidRPr="00484685">
        <w:t>машино-мест</w:t>
      </w:r>
      <w:proofErr w:type="spellEnd"/>
      <w:r w:rsidR="00E4503C" w:rsidRPr="00484685">
        <w:t xml:space="preserve"> для организованного хранения легкового автотранспорта следует определять с учетом категории комфортности жилой застройки, предусматривая: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при застройке жилыми домами (с обеспеченностью общей площадью до 50 кв. м на 1 жителя) - 70% от количества квартир;</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при застройке жилыми домами повышенной комфортности (с обеспеченностью общей </w:t>
      </w:r>
      <w:r w:rsidRPr="00484685">
        <w:rPr>
          <w:rFonts w:ascii="Times New Roman" w:hAnsi="Times New Roman"/>
          <w:sz w:val="24"/>
          <w:szCs w:val="24"/>
        </w:rPr>
        <w:lastRenderedPageBreak/>
        <w:t xml:space="preserve">площадью свыше 50 кв. м на 1 жителя) - не менее 1,0 </w:t>
      </w:r>
      <w:proofErr w:type="spellStart"/>
      <w:r w:rsidRPr="00484685">
        <w:rPr>
          <w:rFonts w:ascii="Times New Roman" w:hAnsi="Times New Roman"/>
          <w:sz w:val="24"/>
          <w:szCs w:val="24"/>
        </w:rPr>
        <w:t>машино-места</w:t>
      </w:r>
      <w:proofErr w:type="spellEnd"/>
      <w:r w:rsidRPr="00484685">
        <w:rPr>
          <w:rFonts w:ascii="Times New Roman" w:hAnsi="Times New Roman"/>
          <w:sz w:val="24"/>
          <w:szCs w:val="24"/>
        </w:rPr>
        <w:t xml:space="preserve"> на квартиру;</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для застройки индивидуальными и блокированными жилыми домами - не нормируется, т.к. хранение личного автотранспорта обеспечивается за счет наличия придомовых земельных участков.</w:t>
      </w:r>
    </w:p>
    <w:p w:rsidR="00E4503C" w:rsidRPr="00484685" w:rsidRDefault="00DC36F1" w:rsidP="00DC36F1">
      <w:pPr>
        <w:pStyle w:val="555"/>
      </w:pPr>
      <w:r>
        <w:t>9.</w:t>
      </w:r>
      <w:r w:rsidR="008242FE">
        <w:t>5</w:t>
      </w:r>
      <w:r>
        <w:t>.</w:t>
      </w:r>
      <w:r>
        <w:tab/>
      </w:r>
      <w:r w:rsidR="00E4503C" w:rsidRPr="00484685">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- 25 - 30% от расчетного количества мест постоянного хранения.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Места для временного хранения легковых автомобилей следует располагать только в границах жилого квартала.</w:t>
      </w:r>
    </w:p>
    <w:p w:rsidR="00E4503C" w:rsidRPr="00484685" w:rsidRDefault="00DC36F1" w:rsidP="00DC36F1">
      <w:pPr>
        <w:pStyle w:val="555"/>
      </w:pPr>
      <w:r>
        <w:t>9.</w:t>
      </w:r>
      <w:r w:rsidR="008242FE">
        <w:t>6</w:t>
      </w:r>
      <w:r>
        <w:t>.</w:t>
      </w:r>
      <w:r>
        <w:tab/>
      </w:r>
      <w:r w:rsidR="00E4503C" w:rsidRPr="00484685">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w:t>
      </w:r>
      <w:proofErr w:type="spellStart"/>
      <w:r w:rsidR="00E4503C" w:rsidRPr="00484685">
        <w:t>автовладельцев</w:t>
      </w:r>
      <w:proofErr w:type="spellEnd"/>
      <w:r w:rsidR="00E4503C" w:rsidRPr="00484685">
        <w:t>, но не более чем в 600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E4503C" w:rsidRPr="00484685" w:rsidRDefault="00DC36F1" w:rsidP="00DC36F1">
      <w:pPr>
        <w:pStyle w:val="555"/>
      </w:pPr>
      <w:r>
        <w:t>9.</w:t>
      </w:r>
      <w:r w:rsidR="008242FE">
        <w:t>7</w:t>
      </w:r>
      <w:r>
        <w:t>.</w:t>
      </w:r>
      <w:r>
        <w:tab/>
      </w:r>
      <w:r w:rsidR="00E4503C" w:rsidRPr="00484685">
        <w:t>Сооружения для хранения легковых автомобилей всех категорий следует, как правило, размещать:</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E4503C" w:rsidRPr="00484685" w:rsidRDefault="00DC36F1" w:rsidP="00DC36F1">
      <w:pPr>
        <w:pStyle w:val="555"/>
      </w:pPr>
      <w:r>
        <w:t>9.</w:t>
      </w:r>
      <w:r w:rsidR="008242FE">
        <w:t>8</w:t>
      </w:r>
      <w:r>
        <w:t>.</w:t>
      </w:r>
      <w:r>
        <w:tab/>
      </w:r>
      <w:r w:rsidR="00E4503C" w:rsidRPr="00484685">
        <w:t xml:space="preserve">Сооружения для хранения легковых автомобилей, принадлежащих постоянным жителям города (вместимостью, как правило, не более 500 </w:t>
      </w:r>
      <w:proofErr w:type="spellStart"/>
      <w:r w:rsidR="00E4503C" w:rsidRPr="00484685">
        <w:t>машино-мест</w:t>
      </w:r>
      <w:proofErr w:type="spellEnd"/>
      <w:r w:rsidR="00E4503C" w:rsidRPr="00484685">
        <w:t xml:space="preserve">), допускается размещать на территориях жилых </w:t>
      </w:r>
      <w:proofErr w:type="gramStart"/>
      <w:r w:rsidR="00E4503C" w:rsidRPr="00484685">
        <w:t>кварталов</w:t>
      </w:r>
      <w:proofErr w:type="gramEnd"/>
      <w:r w:rsidR="00E4503C" w:rsidRPr="00484685">
        <w:t xml:space="preserve"> при условии соблюдения действующих государственных санитарно-эпидемиологических правил и нормативов.</w:t>
      </w:r>
    </w:p>
    <w:p w:rsidR="00E4503C" w:rsidRPr="00484685" w:rsidRDefault="00DC36F1" w:rsidP="00DC36F1">
      <w:pPr>
        <w:pStyle w:val="555"/>
      </w:pPr>
      <w:r>
        <w:t>9.</w:t>
      </w:r>
      <w:r w:rsidR="008242FE">
        <w:t>9</w:t>
      </w:r>
      <w:r>
        <w:t>.</w:t>
      </w:r>
      <w:r>
        <w:tab/>
      </w:r>
      <w:r w:rsidR="00E4503C" w:rsidRPr="00484685">
        <w:t xml:space="preserve">Расстояния от автостоянок и наземных гаражей-стоянок рампового типа до зданий различного назначения следует принимать не менее приведенных в </w:t>
      </w:r>
      <w:r w:rsidR="00E4503C" w:rsidRPr="009F2136">
        <w:rPr>
          <w:color w:val="auto"/>
        </w:rPr>
        <w:t>таблице</w:t>
      </w:r>
      <w:r w:rsidR="008242FE" w:rsidRPr="009F2136">
        <w:rPr>
          <w:color w:val="auto"/>
        </w:rPr>
        <w:t xml:space="preserve"> 9.</w:t>
      </w:r>
      <w:r w:rsidR="009F2136" w:rsidRPr="009F2136">
        <w:rPr>
          <w:color w:val="auto"/>
        </w:rPr>
        <w:t>2</w:t>
      </w:r>
      <w:r w:rsidR="00E4503C" w:rsidRPr="00484685">
        <w:t xml:space="preserve"> настоящих Нормативов. Расстояния от подземных гаражей-стоянок до объектов застройки, а также расстояния от автостоянок и наземных гаражей-стоянок рампового типа до общественных зданий не лимитируются.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При размещении наземных и комбинированных гаражей-стоянок, а также вентиляционных шахт подземных гаражей-стоянок ожидаемые расчетные концентрации загрязняющих веществ не должны превышать установленные санитарные нормативы (</w:t>
      </w:r>
      <w:proofErr w:type="spellStart"/>
      <w:r w:rsidR="006E213E">
        <w:fldChar w:fldCharType="begin"/>
      </w:r>
      <w:r w:rsidR="006E213E">
        <w:instrText>HYPERLINK "consultantplus://offline/ref=64A5238232208567008358161F71133135ACE9B0907BBE8830867C6BD1365C38CF1CB4AF696A83EAv9E5H"</w:instrText>
      </w:r>
      <w:r w:rsidR="006E213E">
        <w:fldChar w:fldCharType="separate"/>
      </w:r>
      <w:r w:rsidRPr="009F2136">
        <w:rPr>
          <w:rFonts w:ascii="Times New Roman" w:hAnsi="Times New Roman"/>
          <w:sz w:val="24"/>
          <w:szCs w:val="24"/>
        </w:rPr>
        <w:t>СанПиН</w:t>
      </w:r>
      <w:proofErr w:type="spellEnd"/>
      <w:r w:rsidRPr="009F2136">
        <w:rPr>
          <w:rFonts w:ascii="Times New Roman" w:hAnsi="Times New Roman"/>
          <w:sz w:val="24"/>
          <w:szCs w:val="24"/>
        </w:rPr>
        <w:t xml:space="preserve"> 2.2.1/2.1.1.1200-03</w:t>
      </w:r>
      <w:r w:rsidR="006E213E">
        <w:fldChar w:fldCharType="end"/>
      </w:r>
      <w:r w:rsidRPr="009F2136">
        <w:rPr>
          <w:rFonts w:ascii="Times New Roman" w:hAnsi="Times New Roman"/>
          <w:sz w:val="24"/>
          <w:szCs w:val="24"/>
        </w:rPr>
        <w:t xml:space="preserve"> </w:t>
      </w:r>
      <w:r w:rsidRPr="00484685">
        <w:rPr>
          <w:rFonts w:ascii="Times New Roman" w:hAnsi="Times New Roman"/>
          <w:sz w:val="24"/>
          <w:szCs w:val="24"/>
        </w:rPr>
        <w:t>"Санитарно-защитные зоны и санитарная классификация предприятий, сооружений и иных объектов" (новая редакция)), уровни шума не должны превышать предельно допустимые значения.</w:t>
      </w:r>
    </w:p>
    <w:p w:rsidR="00E4503C" w:rsidRPr="00484685" w:rsidRDefault="00E4503C" w:rsidP="001A6258">
      <w:pPr>
        <w:pStyle w:val="ConsPlusNormal3"/>
        <w:ind w:firstLine="540"/>
        <w:jc w:val="right"/>
        <w:rPr>
          <w:rFonts w:ascii="Times New Roman" w:hAnsi="Times New Roman"/>
          <w:sz w:val="24"/>
          <w:szCs w:val="24"/>
        </w:rPr>
      </w:pPr>
      <w:bookmarkStart w:id="29" w:name="P232323"/>
      <w:bookmarkStart w:id="30" w:name="_Toc494183277"/>
      <w:r w:rsidRPr="00484685">
        <w:rPr>
          <w:rFonts w:ascii="Times New Roman" w:hAnsi="Times New Roman"/>
          <w:sz w:val="24"/>
          <w:szCs w:val="24"/>
        </w:rPr>
        <w:t xml:space="preserve">Таблица </w:t>
      </w:r>
      <w:bookmarkEnd w:id="29"/>
      <w:r w:rsidR="008242FE">
        <w:rPr>
          <w:rFonts w:ascii="Times New Roman" w:hAnsi="Times New Roman"/>
          <w:sz w:val="24"/>
          <w:szCs w:val="24"/>
        </w:rPr>
        <w:t>9.</w:t>
      </w:r>
      <w:r w:rsidR="009F2136">
        <w:rPr>
          <w:rFonts w:ascii="Times New Roman" w:hAnsi="Times New Roman"/>
          <w:sz w:val="24"/>
          <w:szCs w:val="24"/>
        </w:rPr>
        <w:t>2</w:t>
      </w:r>
      <w:r w:rsidR="008242FE">
        <w:rPr>
          <w:rFonts w:ascii="Times New Roman" w:hAnsi="Times New Roman"/>
          <w:sz w:val="24"/>
          <w:szCs w:val="24"/>
        </w:rPr>
        <w:t>.</w:t>
      </w:r>
      <w:bookmarkEnd w:id="30"/>
    </w:p>
    <w:p w:rsidR="00E4503C" w:rsidRPr="00484685" w:rsidRDefault="00E4503C" w:rsidP="00E4503C">
      <w:pPr>
        <w:pStyle w:val="ConsPlusNormal2"/>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162"/>
        <w:gridCol w:w="1162"/>
        <w:gridCol w:w="1163"/>
        <w:gridCol w:w="1162"/>
        <w:gridCol w:w="1163"/>
      </w:tblGrid>
      <w:tr w:rsidR="00E4503C" w:rsidRPr="00AF2FD2" w:rsidTr="00AF2FD2">
        <w:tc>
          <w:tcPr>
            <w:tcW w:w="4598" w:type="dxa"/>
            <w:vMerge w:val="restart"/>
            <w:shd w:val="clear" w:color="auto" w:fill="EEECE1" w:themeFill="background2"/>
          </w:tcPr>
          <w:p w:rsidR="00E4503C" w:rsidRPr="00AF2FD2" w:rsidRDefault="00E4503C" w:rsidP="00AF2FD2">
            <w:pPr>
              <w:snapToGrid w:val="0"/>
              <w:spacing w:after="0" w:line="240" w:lineRule="auto"/>
              <w:jc w:val="center"/>
              <w:rPr>
                <w:rFonts w:ascii="Times New Roman" w:hAnsi="Times New Roman"/>
                <w:b/>
                <w:sz w:val="24"/>
                <w:szCs w:val="24"/>
              </w:rPr>
            </w:pPr>
            <w:r w:rsidRPr="00AF2FD2">
              <w:rPr>
                <w:rFonts w:ascii="Times New Roman" w:hAnsi="Times New Roman"/>
                <w:b/>
                <w:sz w:val="24"/>
                <w:szCs w:val="24"/>
              </w:rPr>
              <w:t>Объекты, до которых исчисляется расстояние</w:t>
            </w:r>
          </w:p>
        </w:tc>
        <w:tc>
          <w:tcPr>
            <w:tcW w:w="5812" w:type="dxa"/>
            <w:gridSpan w:val="5"/>
            <w:shd w:val="clear" w:color="auto" w:fill="EEECE1" w:themeFill="background2"/>
          </w:tcPr>
          <w:p w:rsidR="00E4503C" w:rsidRPr="00AF2FD2" w:rsidRDefault="00E4503C" w:rsidP="00AF2FD2">
            <w:pPr>
              <w:snapToGrid w:val="0"/>
              <w:spacing w:after="0" w:line="240" w:lineRule="auto"/>
              <w:jc w:val="center"/>
              <w:rPr>
                <w:rFonts w:ascii="Times New Roman" w:hAnsi="Times New Roman"/>
                <w:b/>
                <w:sz w:val="24"/>
                <w:szCs w:val="24"/>
              </w:rPr>
            </w:pPr>
            <w:r w:rsidRPr="00AF2FD2">
              <w:rPr>
                <w:rFonts w:ascii="Times New Roman" w:hAnsi="Times New Roman"/>
                <w:b/>
                <w:sz w:val="24"/>
                <w:szCs w:val="24"/>
              </w:rPr>
              <w:t xml:space="preserve">Расстояние, </w:t>
            </w:r>
            <w:proofErr w:type="gramStart"/>
            <w:r w:rsidRPr="00AF2FD2">
              <w:rPr>
                <w:rFonts w:ascii="Times New Roman" w:hAnsi="Times New Roman"/>
                <w:b/>
                <w:sz w:val="24"/>
                <w:szCs w:val="24"/>
              </w:rPr>
              <w:t>м</w:t>
            </w:r>
            <w:proofErr w:type="gramEnd"/>
          </w:p>
        </w:tc>
      </w:tr>
      <w:tr w:rsidR="00E4503C" w:rsidRPr="00484685" w:rsidTr="00AF2FD2">
        <w:tc>
          <w:tcPr>
            <w:tcW w:w="4598" w:type="dxa"/>
            <w:vMerge/>
            <w:shd w:val="clear" w:color="auto" w:fill="EEECE1" w:themeFill="background2"/>
          </w:tcPr>
          <w:p w:rsidR="00E4503C" w:rsidRPr="00484685" w:rsidRDefault="00E4503C" w:rsidP="00DC36F1">
            <w:pPr>
              <w:rPr>
                <w:rFonts w:ascii="Times New Roman" w:hAnsi="Times New Roman"/>
                <w:sz w:val="24"/>
                <w:szCs w:val="24"/>
              </w:rPr>
            </w:pPr>
          </w:p>
        </w:tc>
        <w:tc>
          <w:tcPr>
            <w:tcW w:w="5812" w:type="dxa"/>
            <w:gridSpan w:val="5"/>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 xml:space="preserve">Автостоянки (открытые площадки) и наземные гаражи-стоянки рампового типа вместимостью, </w:t>
            </w:r>
            <w:proofErr w:type="spellStart"/>
            <w:r w:rsidRPr="00AF2FD2">
              <w:rPr>
                <w:rFonts w:ascii="Times New Roman" w:hAnsi="Times New Roman"/>
                <w:b/>
                <w:sz w:val="24"/>
                <w:szCs w:val="24"/>
              </w:rPr>
              <w:t>машино-мест</w:t>
            </w:r>
            <w:proofErr w:type="spellEnd"/>
          </w:p>
        </w:tc>
      </w:tr>
      <w:tr w:rsidR="00E4503C" w:rsidRPr="00484685" w:rsidTr="00AF2FD2">
        <w:tc>
          <w:tcPr>
            <w:tcW w:w="4598" w:type="dxa"/>
            <w:vMerge/>
            <w:shd w:val="clear" w:color="auto" w:fill="EEECE1" w:themeFill="background2"/>
          </w:tcPr>
          <w:p w:rsidR="00E4503C" w:rsidRPr="00484685" w:rsidRDefault="00E4503C" w:rsidP="00DC36F1">
            <w:pPr>
              <w:rPr>
                <w:rFonts w:ascii="Times New Roman" w:hAnsi="Times New Roman"/>
                <w:sz w:val="24"/>
                <w:szCs w:val="24"/>
              </w:rPr>
            </w:pPr>
          </w:p>
        </w:tc>
        <w:tc>
          <w:tcPr>
            <w:tcW w:w="1162"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10 и менее</w:t>
            </w:r>
          </w:p>
        </w:tc>
        <w:tc>
          <w:tcPr>
            <w:tcW w:w="1162"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11 - 50</w:t>
            </w:r>
          </w:p>
        </w:tc>
        <w:tc>
          <w:tcPr>
            <w:tcW w:w="1163"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51 - 100</w:t>
            </w:r>
          </w:p>
        </w:tc>
        <w:tc>
          <w:tcPr>
            <w:tcW w:w="1162"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101 - 300</w:t>
            </w:r>
          </w:p>
        </w:tc>
        <w:tc>
          <w:tcPr>
            <w:tcW w:w="1163" w:type="dxa"/>
            <w:shd w:val="clear" w:color="auto" w:fill="EEECE1" w:themeFill="background2"/>
          </w:tcPr>
          <w:p w:rsidR="00E4503C" w:rsidRPr="00AF2FD2" w:rsidRDefault="00E4503C" w:rsidP="00AF2FD2">
            <w:pPr>
              <w:pStyle w:val="ConsPlusNormal2"/>
              <w:jc w:val="center"/>
              <w:rPr>
                <w:rFonts w:ascii="Times New Roman" w:hAnsi="Times New Roman"/>
                <w:b/>
                <w:sz w:val="24"/>
                <w:szCs w:val="24"/>
              </w:rPr>
            </w:pPr>
            <w:r w:rsidRPr="00AF2FD2">
              <w:rPr>
                <w:rFonts w:ascii="Times New Roman" w:hAnsi="Times New Roman"/>
                <w:b/>
                <w:sz w:val="24"/>
                <w:szCs w:val="24"/>
              </w:rPr>
              <w:t>свыше 300</w:t>
            </w:r>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Стены жилых домов с окнами</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35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Не менее 50</w:t>
            </w:r>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Торцы жилых домов без окон</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Не менее 35</w:t>
            </w:r>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lastRenderedPageBreak/>
              <w:t>Общественные здания</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10</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3" w:type="dxa"/>
          </w:tcPr>
          <w:p w:rsidR="00E4503C" w:rsidRPr="00484685" w:rsidRDefault="006E213E"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Дошкольные образовательные организации и общеобразовательные организации</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15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3"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50</w:t>
            </w:r>
          </w:p>
        </w:tc>
        <w:tc>
          <w:tcPr>
            <w:tcW w:w="1163" w:type="dxa"/>
          </w:tcPr>
          <w:p w:rsidR="00E4503C" w:rsidRPr="00484685" w:rsidRDefault="006E213E"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r>
      <w:tr w:rsidR="00E4503C" w:rsidRPr="00484685" w:rsidTr="009F2136">
        <w:tc>
          <w:tcPr>
            <w:tcW w:w="4598"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Медицинские организации стационарного типа</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25</w:t>
            </w:r>
          </w:p>
        </w:tc>
        <w:tc>
          <w:tcPr>
            <w:tcW w:w="1162" w:type="dxa"/>
          </w:tcPr>
          <w:p w:rsidR="00E4503C" w:rsidRPr="00484685" w:rsidRDefault="00E4503C" w:rsidP="00DC36F1">
            <w:pPr>
              <w:pStyle w:val="ConsPlusNormal2"/>
              <w:rPr>
                <w:rFonts w:ascii="Times New Roman" w:hAnsi="Times New Roman"/>
                <w:sz w:val="24"/>
                <w:szCs w:val="24"/>
              </w:rPr>
            </w:pPr>
            <w:r w:rsidRPr="00484685">
              <w:rPr>
                <w:rFonts w:ascii="Times New Roman" w:hAnsi="Times New Roman"/>
                <w:sz w:val="24"/>
                <w:szCs w:val="24"/>
              </w:rPr>
              <w:t>50</w:t>
            </w:r>
          </w:p>
        </w:tc>
        <w:tc>
          <w:tcPr>
            <w:tcW w:w="1163" w:type="dxa"/>
          </w:tcPr>
          <w:p w:rsidR="00E4503C" w:rsidRPr="00484685" w:rsidRDefault="006E213E"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c>
          <w:tcPr>
            <w:tcW w:w="1162" w:type="dxa"/>
          </w:tcPr>
          <w:p w:rsidR="00E4503C" w:rsidRPr="00484685" w:rsidRDefault="006E213E"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c>
          <w:tcPr>
            <w:tcW w:w="1163" w:type="dxa"/>
          </w:tcPr>
          <w:p w:rsidR="00E4503C" w:rsidRPr="00484685" w:rsidRDefault="006E213E" w:rsidP="00DC36F1">
            <w:pPr>
              <w:pStyle w:val="ConsPlusNormal2"/>
              <w:rPr>
                <w:rFonts w:ascii="Times New Roman" w:hAnsi="Times New Roman"/>
                <w:sz w:val="24"/>
                <w:szCs w:val="24"/>
              </w:rPr>
            </w:pPr>
            <w:hyperlink w:anchor="P4202" w:history="1">
              <w:r w:rsidR="00E4503C" w:rsidRPr="00484685">
                <w:rPr>
                  <w:rFonts w:ascii="Times New Roman" w:hAnsi="Times New Roman"/>
                  <w:color w:val="0000FF"/>
                  <w:sz w:val="24"/>
                  <w:szCs w:val="24"/>
                </w:rPr>
                <w:t>&lt;*&gt;</w:t>
              </w:r>
            </w:hyperlink>
          </w:p>
        </w:tc>
      </w:tr>
    </w:tbl>
    <w:p w:rsidR="00E4503C" w:rsidRPr="00484685" w:rsidRDefault="00E4503C" w:rsidP="00E4503C">
      <w:pPr>
        <w:pStyle w:val="ConsPlusNormal2"/>
        <w:ind w:firstLine="540"/>
        <w:jc w:val="both"/>
        <w:rPr>
          <w:rFonts w:ascii="Times New Roman" w:hAnsi="Times New Roman"/>
          <w:sz w:val="24"/>
          <w:szCs w:val="24"/>
        </w:rPr>
      </w:pPr>
      <w:bookmarkStart w:id="31" w:name="P4202"/>
      <w:bookmarkEnd w:id="31"/>
      <w:r w:rsidRPr="00484685">
        <w:rPr>
          <w:rFonts w:ascii="Times New Roman" w:hAnsi="Times New Roman"/>
          <w:sz w:val="24"/>
          <w:szCs w:val="24"/>
        </w:rPr>
        <w:t>&lt;*&gt; Устанавливаются по согласованию с органами государственного санитарного надзора.</w:t>
      </w:r>
    </w:p>
    <w:p w:rsidR="00E4503C" w:rsidRPr="00484685" w:rsidRDefault="00E4503C" w:rsidP="00E4503C">
      <w:pPr>
        <w:pStyle w:val="ConsPlusNormal2"/>
        <w:ind w:firstLine="540"/>
        <w:jc w:val="both"/>
        <w:rPr>
          <w:rFonts w:ascii="Times New Roman" w:hAnsi="Times New Roman"/>
          <w:sz w:val="24"/>
          <w:szCs w:val="24"/>
        </w:rPr>
      </w:pP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Примечания:</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1. Расстояния следует определять от границ автостоянок (открытых площадок), стен гаража-стоянки до границ участков детских дошкольных учреждений, школ, лечебных учреждений стационарного типа.</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2. </w:t>
      </w:r>
      <w:proofErr w:type="gramStart"/>
      <w:r w:rsidRPr="00484685">
        <w:rPr>
          <w:rFonts w:ascii="Times New Roman" w:hAnsi="Times New Roman"/>
          <w:sz w:val="24"/>
          <w:szCs w:val="24"/>
        </w:rPr>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 xml:space="preserve"> на всех автостоянках, но во всех случаях не допуская размещения во внутриквартальной жилой застройке автостоянок вместимостью более 500 </w:t>
      </w:r>
      <w:proofErr w:type="spellStart"/>
      <w:r w:rsidRPr="00484685">
        <w:rPr>
          <w:rFonts w:ascii="Times New Roman" w:hAnsi="Times New Roman"/>
          <w:sz w:val="24"/>
          <w:szCs w:val="24"/>
        </w:rPr>
        <w:t>машино-мест</w:t>
      </w:r>
      <w:proofErr w:type="spellEnd"/>
      <w:r w:rsidRPr="00484685">
        <w:rPr>
          <w:rFonts w:ascii="Times New Roman" w:hAnsi="Times New Roman"/>
          <w:sz w:val="24"/>
          <w:szCs w:val="24"/>
        </w:rPr>
        <w:t>.</w:t>
      </w:r>
      <w:proofErr w:type="gramEnd"/>
    </w:p>
    <w:p w:rsidR="00E4503C" w:rsidRPr="00484685" w:rsidRDefault="00E4503C" w:rsidP="00E4503C">
      <w:pPr>
        <w:pStyle w:val="ConsPlusNormal2"/>
        <w:ind w:firstLine="540"/>
        <w:jc w:val="both"/>
        <w:rPr>
          <w:rFonts w:ascii="Times New Roman" w:hAnsi="Times New Roman"/>
          <w:sz w:val="24"/>
          <w:szCs w:val="24"/>
        </w:rPr>
      </w:pPr>
    </w:p>
    <w:p w:rsidR="00E4503C" w:rsidRPr="00484685" w:rsidRDefault="009F2136" w:rsidP="009F2136">
      <w:pPr>
        <w:pStyle w:val="555"/>
      </w:pPr>
      <w:r>
        <w:t>9.10.</w:t>
      </w:r>
      <w:r>
        <w:tab/>
      </w:r>
      <w:r w:rsidR="00E4503C" w:rsidRPr="00484685">
        <w:t xml:space="preserve">Места для хранения легковых автомобилей, принадлежащих инвалидам, в соответствии с требованиями СП 59.13330.2012 "Доступность зданий и сооружений для </w:t>
      </w:r>
      <w:proofErr w:type="spellStart"/>
      <w:r w:rsidR="00E4503C" w:rsidRPr="00484685">
        <w:t>маломобильных</w:t>
      </w:r>
      <w:proofErr w:type="spellEnd"/>
      <w:r w:rsidR="00E4503C" w:rsidRPr="00484685">
        <w:t xml:space="preserve"> групп населения" (Актуализированная редакция </w:t>
      </w:r>
      <w:proofErr w:type="spellStart"/>
      <w:r w:rsidR="00E4503C" w:rsidRPr="00484685">
        <w:t>СНиП</w:t>
      </w:r>
      <w:proofErr w:type="spellEnd"/>
      <w:r w:rsidR="00E4503C" w:rsidRPr="00484685">
        <w:t xml:space="preserve"> 35-01-2001) следует предоставлять в гаражах-стоянках и на автостоянках, расположенных не далее 100 м от места проживания </w:t>
      </w:r>
      <w:proofErr w:type="spellStart"/>
      <w:r w:rsidR="00E4503C" w:rsidRPr="00484685">
        <w:t>автовладельца</w:t>
      </w:r>
      <w:proofErr w:type="spellEnd"/>
      <w:r w:rsidR="00E4503C" w:rsidRPr="00484685">
        <w:t>.</w:t>
      </w:r>
    </w:p>
    <w:p w:rsidR="00E4503C" w:rsidRPr="00484685" w:rsidRDefault="009F2136" w:rsidP="009F2136">
      <w:pPr>
        <w:pStyle w:val="555"/>
      </w:pPr>
      <w:r>
        <w:t>9.11.</w:t>
      </w:r>
      <w:r>
        <w:tab/>
      </w:r>
      <w:r w:rsidR="00E4503C" w:rsidRPr="00484685">
        <w:t xml:space="preserve">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w:t>
      </w:r>
      <w:proofErr w:type="spellStart"/>
      <w:r w:rsidR="00E4503C" w:rsidRPr="00484685">
        <w:t>машино-мест</w:t>
      </w:r>
      <w:proofErr w:type="spellEnd"/>
      <w:r w:rsidR="00E4503C" w:rsidRPr="00484685">
        <w:t xml:space="preserve"> для парковки легкового автотранспорта (для работающих и посетителей) следует определять расчетом в соответствии с нормативами, приведенными в </w:t>
      </w:r>
      <w:hyperlink w:anchor="P4212" w:history="1"/>
      <w:r>
        <w:t xml:space="preserve"> таблице 9.1</w:t>
      </w:r>
      <w:r w:rsidR="00E4503C" w:rsidRPr="00484685">
        <w:t xml:space="preserve"> настоящих Нормативов.</w:t>
      </w:r>
    </w:p>
    <w:p w:rsidR="00E4503C" w:rsidRPr="00484685" w:rsidRDefault="00E4503C" w:rsidP="00E4503C">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На автостоянках и в гаражах-стоянках, обслуживающих объекты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СП 59.13330.2012 "Доступность зданий и сооружений для </w:t>
      </w:r>
      <w:proofErr w:type="spellStart"/>
      <w:r w:rsidRPr="00484685">
        <w:rPr>
          <w:rFonts w:ascii="Times New Roman" w:hAnsi="Times New Roman"/>
          <w:sz w:val="24"/>
          <w:szCs w:val="24"/>
        </w:rPr>
        <w:t>маломобильных</w:t>
      </w:r>
      <w:proofErr w:type="spellEnd"/>
      <w:r w:rsidRPr="00484685">
        <w:rPr>
          <w:rFonts w:ascii="Times New Roman" w:hAnsi="Times New Roman"/>
          <w:sz w:val="24"/>
          <w:szCs w:val="24"/>
        </w:rPr>
        <w:t xml:space="preserve"> групп населения" (Актуализированная редакция </w:t>
      </w:r>
      <w:proofErr w:type="spellStart"/>
      <w:r w:rsidRPr="00484685">
        <w:rPr>
          <w:rFonts w:ascii="Times New Roman" w:hAnsi="Times New Roman"/>
          <w:sz w:val="24"/>
          <w:szCs w:val="24"/>
        </w:rPr>
        <w:t>СНиП</w:t>
      </w:r>
      <w:proofErr w:type="spellEnd"/>
      <w:r w:rsidRPr="00484685">
        <w:rPr>
          <w:rFonts w:ascii="Times New Roman" w:hAnsi="Times New Roman"/>
          <w:sz w:val="24"/>
          <w:szCs w:val="24"/>
        </w:rPr>
        <w:t xml:space="preserve"> 35-01-2001).</w:t>
      </w:r>
    </w:p>
    <w:p w:rsidR="00E4503C" w:rsidRPr="00484685" w:rsidRDefault="009F2136" w:rsidP="009F2136">
      <w:pPr>
        <w:pStyle w:val="555"/>
      </w:pPr>
      <w:bookmarkStart w:id="32" w:name="P4212"/>
      <w:bookmarkEnd w:id="32"/>
      <w:r>
        <w:t>9.12.</w:t>
      </w:r>
      <w:r>
        <w:tab/>
      </w:r>
      <w:r w:rsidR="00E4503C" w:rsidRPr="00484685">
        <w:t xml:space="preserve">При расчете потребности в парковочных местах допускается применение следующих понижающих коэффициентов для общественных зданий (учреждения, организации, высшие учебные заведения, </w:t>
      </w:r>
      <w:proofErr w:type="spellStart"/>
      <w:proofErr w:type="gramStart"/>
      <w:r w:rsidR="00E4503C" w:rsidRPr="00484685">
        <w:t>пром</w:t>
      </w:r>
      <w:proofErr w:type="spellEnd"/>
      <w:r w:rsidR="00E4503C" w:rsidRPr="00484685">
        <w:t>. предприятия</w:t>
      </w:r>
      <w:proofErr w:type="gramEnd"/>
      <w:r w:rsidR="00E4503C" w:rsidRPr="00484685">
        <w:t>, больницы, театры, торговые объекты, рынки, общепит, гостиницы, культовые объекты):</w:t>
      </w:r>
    </w:p>
    <w:p w:rsidR="00E4503C" w:rsidRPr="00484685" w:rsidRDefault="00E4503C" w:rsidP="005460F1">
      <w:pPr>
        <w:pStyle w:val="ConsPlusNormal2"/>
        <w:numPr>
          <w:ilvl w:val="0"/>
          <w:numId w:val="14"/>
        </w:numPr>
        <w:suppressAutoHyphens w:val="0"/>
        <w:autoSpaceDN w:val="0"/>
        <w:jc w:val="both"/>
        <w:rPr>
          <w:rFonts w:ascii="Times New Roman" w:hAnsi="Times New Roman"/>
          <w:sz w:val="24"/>
          <w:szCs w:val="24"/>
        </w:rPr>
      </w:pPr>
      <w:r w:rsidRPr="00484685">
        <w:rPr>
          <w:rFonts w:ascii="Times New Roman" w:hAnsi="Times New Roman"/>
          <w:sz w:val="24"/>
          <w:szCs w:val="24"/>
        </w:rPr>
        <w:t>Коэффициент 0,7 в зоне высокого насыщения интегрированной общественной функцией (исторический центр города).</w:t>
      </w:r>
    </w:p>
    <w:p w:rsidR="00E4503C" w:rsidRPr="00484685" w:rsidRDefault="00E4503C" w:rsidP="00E4503C">
      <w:pPr>
        <w:pStyle w:val="ConsPlusNormal2"/>
        <w:suppressAutoHyphens w:val="0"/>
        <w:autoSpaceDN w:val="0"/>
        <w:jc w:val="both"/>
        <w:rPr>
          <w:rFonts w:ascii="Times New Roman" w:hAnsi="Times New Roman"/>
          <w:sz w:val="24"/>
          <w:szCs w:val="24"/>
        </w:rPr>
      </w:pPr>
      <w:r w:rsidRPr="00484685">
        <w:rPr>
          <w:rFonts w:ascii="Times New Roman" w:hAnsi="Times New Roman"/>
          <w:sz w:val="24"/>
          <w:szCs w:val="24"/>
        </w:rPr>
        <w:t>При строительстве указанных объектов на магистральных улицах с движением общественного транспорта</w:t>
      </w:r>
      <w:proofErr w:type="gramStart"/>
      <w:r w:rsidRPr="00484685">
        <w:rPr>
          <w:rFonts w:ascii="Times New Roman" w:hAnsi="Times New Roman"/>
          <w:sz w:val="24"/>
          <w:szCs w:val="24"/>
        </w:rPr>
        <w:t xml:space="preserve"> :</w:t>
      </w:r>
      <w:proofErr w:type="gramEnd"/>
    </w:p>
    <w:p w:rsidR="00E4503C" w:rsidRPr="00484685" w:rsidRDefault="00E4503C" w:rsidP="005460F1">
      <w:pPr>
        <w:pStyle w:val="ConsPlusNormal2"/>
        <w:numPr>
          <w:ilvl w:val="0"/>
          <w:numId w:val="14"/>
        </w:numPr>
        <w:suppressAutoHyphens w:val="0"/>
        <w:autoSpaceDN w:val="0"/>
        <w:jc w:val="both"/>
        <w:rPr>
          <w:rFonts w:ascii="Times New Roman" w:hAnsi="Times New Roman"/>
          <w:sz w:val="24"/>
          <w:szCs w:val="24"/>
        </w:rPr>
      </w:pPr>
      <w:r w:rsidRPr="00484685">
        <w:rPr>
          <w:rFonts w:ascii="Times New Roman" w:hAnsi="Times New Roman"/>
          <w:sz w:val="24"/>
          <w:szCs w:val="24"/>
        </w:rPr>
        <w:t>коэффициент 0,85 - при наличии трех видов наземного общественного транспорта;</w:t>
      </w:r>
    </w:p>
    <w:p w:rsidR="00E4503C" w:rsidRPr="00484685" w:rsidRDefault="00E4503C" w:rsidP="005460F1">
      <w:pPr>
        <w:pStyle w:val="ConsPlusNormal2"/>
        <w:numPr>
          <w:ilvl w:val="0"/>
          <w:numId w:val="14"/>
        </w:numPr>
        <w:suppressAutoHyphens w:val="0"/>
        <w:autoSpaceDN w:val="0"/>
        <w:jc w:val="both"/>
        <w:rPr>
          <w:rFonts w:ascii="Times New Roman" w:hAnsi="Times New Roman"/>
          <w:sz w:val="24"/>
          <w:szCs w:val="24"/>
        </w:rPr>
      </w:pPr>
      <w:r w:rsidRPr="00484685">
        <w:rPr>
          <w:rFonts w:ascii="Times New Roman" w:hAnsi="Times New Roman"/>
          <w:sz w:val="24"/>
          <w:szCs w:val="24"/>
        </w:rPr>
        <w:t>коэффициент 0,9 - при наличии двух видов наземного общественного транспорта.</w:t>
      </w:r>
    </w:p>
    <w:p w:rsidR="00E4503C" w:rsidRPr="00484685" w:rsidRDefault="00AF2FD2" w:rsidP="00AF2FD2">
      <w:pPr>
        <w:pStyle w:val="555"/>
      </w:pPr>
      <w:r>
        <w:t>9.13.</w:t>
      </w:r>
      <w:r>
        <w:tab/>
      </w:r>
      <w:r w:rsidR="00E4503C" w:rsidRPr="00484685">
        <w:t>Тип сооружения для хранения или парковки легковых автомобилей следует выбирать в соответствии с общим архитектурно-</w:t>
      </w:r>
      <w:proofErr w:type="gramStart"/>
      <w:r w:rsidR="00E4503C" w:rsidRPr="00484685">
        <w:t>градостроительным решением</w:t>
      </w:r>
      <w:proofErr w:type="gramEnd"/>
      <w:r w:rsidR="00E4503C" w:rsidRPr="00484685">
        <w:t xml:space="preserve"> окружающей застройки, с учетом территориальных возможностей, гидрогеологических особенностей.</w:t>
      </w:r>
    </w:p>
    <w:p w:rsidR="00E4503C" w:rsidRPr="00484685" w:rsidRDefault="00AF2FD2" w:rsidP="00AF2FD2">
      <w:pPr>
        <w:pStyle w:val="555"/>
      </w:pPr>
      <w:r>
        <w:t>9.14.</w:t>
      </w:r>
      <w:r>
        <w:tab/>
      </w:r>
      <w:r w:rsidR="00E4503C" w:rsidRPr="00484685">
        <w:t xml:space="preserve">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w:t>
      </w:r>
      <w:r w:rsidR="00E4503C" w:rsidRPr="00484685">
        <w:lastRenderedPageBreak/>
        <w:t>кратковременного паркования автотранспортных средств (родители детей, посещающих учреждение).</w:t>
      </w:r>
    </w:p>
    <w:p w:rsidR="00E4503C" w:rsidRPr="00680889" w:rsidRDefault="00E4503C" w:rsidP="0049704D">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4E63B4" w:rsidRPr="00B76A06" w:rsidRDefault="00AF2FD2" w:rsidP="00AF2FD2">
      <w:pPr>
        <w:pStyle w:val="555"/>
      </w:pPr>
      <w:bookmarkStart w:id="33" w:name="_Toc494193923"/>
      <w:r w:rsidRPr="00C67774">
        <w:rPr>
          <w:rStyle w:val="555550"/>
          <w:rFonts w:eastAsia="Calibri"/>
        </w:rPr>
        <w:t>9.15.</w:t>
      </w:r>
      <w:r w:rsidRPr="00C67774">
        <w:rPr>
          <w:rStyle w:val="555550"/>
          <w:rFonts w:eastAsia="Calibri"/>
        </w:rPr>
        <w:tab/>
      </w:r>
      <w:r w:rsidR="004E63B4" w:rsidRPr="00C67774">
        <w:rPr>
          <w:rStyle w:val="555550"/>
          <w:rFonts w:eastAsia="Calibri"/>
        </w:rPr>
        <w:t>Норматив размеров земельного участка гаражей и стоянок автомобилей в зависимости от этажности</w:t>
      </w:r>
      <w:bookmarkEnd w:id="33"/>
      <w:r w:rsidR="004E63B4" w:rsidRPr="00B76A06">
        <w:t xml:space="preserve"> принимает</w:t>
      </w:r>
      <w:r w:rsidR="00040CE6">
        <w:t xml:space="preserve">ся в соответствии с таблицей </w:t>
      </w:r>
      <w:r>
        <w:t>9.3</w:t>
      </w:r>
      <w:r w:rsidR="004E63B4" w:rsidRPr="00B76A06">
        <w:t>.</w:t>
      </w:r>
    </w:p>
    <w:p w:rsidR="004E63B4" w:rsidRPr="00B76A06" w:rsidRDefault="004E63B4" w:rsidP="004E63B4">
      <w:pPr>
        <w:autoSpaceDE w:val="0"/>
        <w:autoSpaceDN w:val="0"/>
        <w:adjustRightInd w:val="0"/>
        <w:spacing w:after="0" w:line="240" w:lineRule="auto"/>
        <w:ind w:firstLine="709"/>
        <w:jc w:val="both"/>
        <w:rPr>
          <w:rFonts w:ascii="Times New Roman" w:hAnsi="Times New Roman"/>
          <w:sz w:val="24"/>
          <w:szCs w:val="24"/>
        </w:rPr>
      </w:pPr>
    </w:p>
    <w:p w:rsidR="000B31A7" w:rsidRPr="001A6258" w:rsidRDefault="004E63B4" w:rsidP="004E63B4">
      <w:pPr>
        <w:autoSpaceDE w:val="0"/>
        <w:autoSpaceDN w:val="0"/>
        <w:adjustRightInd w:val="0"/>
        <w:spacing w:after="0" w:line="240" w:lineRule="auto"/>
        <w:ind w:firstLine="709"/>
        <w:jc w:val="right"/>
        <w:rPr>
          <w:rFonts w:ascii="Times New Roman" w:eastAsia="Arial" w:hAnsi="Times New Roman"/>
          <w:sz w:val="24"/>
          <w:szCs w:val="24"/>
          <w:lang w:eastAsia="ru-RU"/>
        </w:rPr>
      </w:pPr>
      <w:r w:rsidRPr="001A6258">
        <w:rPr>
          <w:rFonts w:ascii="Times New Roman" w:eastAsia="Arial" w:hAnsi="Times New Roman"/>
          <w:sz w:val="24"/>
          <w:szCs w:val="24"/>
          <w:lang w:eastAsia="ru-RU"/>
        </w:rPr>
        <w:t xml:space="preserve">Таблица </w:t>
      </w:r>
      <w:r w:rsidR="00AF2FD2" w:rsidRPr="001A6258">
        <w:rPr>
          <w:rFonts w:ascii="Times New Roman" w:eastAsia="Arial" w:hAnsi="Times New Roman"/>
          <w:sz w:val="24"/>
          <w:szCs w:val="24"/>
          <w:lang w:eastAsia="ru-RU"/>
        </w:rPr>
        <w:t>9.3</w:t>
      </w:r>
    </w:p>
    <w:tbl>
      <w:tblPr>
        <w:tblW w:w="0" w:type="auto"/>
        <w:jc w:val="center"/>
        <w:tblInd w:w="108" w:type="dxa"/>
        <w:tblLayout w:type="fixed"/>
        <w:tblLook w:val="0000"/>
      </w:tblPr>
      <w:tblGrid>
        <w:gridCol w:w="3573"/>
        <w:gridCol w:w="2795"/>
        <w:gridCol w:w="3056"/>
      </w:tblGrid>
      <w:tr w:rsidR="0014400D" w:rsidRPr="0014400D" w:rsidTr="0014400D">
        <w:trPr>
          <w:trHeight w:val="313"/>
          <w:jc w:val="center"/>
        </w:trPr>
        <w:tc>
          <w:tcPr>
            <w:tcW w:w="3573" w:type="dxa"/>
            <w:tcBorders>
              <w:top w:val="single" w:sz="4" w:space="0" w:color="000000"/>
              <w:left w:val="single" w:sz="4" w:space="0" w:color="000000"/>
              <w:bottom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Этажность гаражного сооружения</w:t>
            </w:r>
          </w:p>
        </w:tc>
        <w:tc>
          <w:tcPr>
            <w:tcW w:w="2795" w:type="dxa"/>
            <w:tcBorders>
              <w:top w:val="single" w:sz="4" w:space="0" w:color="000000"/>
              <w:left w:val="single" w:sz="4" w:space="0" w:color="000000"/>
              <w:bottom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 xml:space="preserve">Единица измерения </w:t>
            </w:r>
          </w:p>
        </w:tc>
        <w:tc>
          <w:tcPr>
            <w:tcW w:w="305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b/>
                <w:bCs/>
                <w:color w:val="000000"/>
                <w:sz w:val="24"/>
                <w:szCs w:val="24"/>
                <w:lang w:eastAsia="ar-SA"/>
              </w:rPr>
            </w:pPr>
            <w:r w:rsidRPr="0014400D">
              <w:rPr>
                <w:rFonts w:ascii="Times New Roman" w:eastAsia="Times New Roman" w:hAnsi="Times New Roman"/>
                <w:b/>
                <w:bCs/>
                <w:color w:val="000000"/>
                <w:sz w:val="24"/>
                <w:szCs w:val="24"/>
                <w:lang w:eastAsia="ar-SA"/>
              </w:rPr>
              <w:t>Норма обеспеченности</w:t>
            </w:r>
          </w:p>
        </w:tc>
      </w:tr>
      <w:tr w:rsidR="0014400D" w:rsidRPr="0014400D"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14400D" w:rsidRDefault="0014400D" w:rsidP="0014400D">
            <w:pPr>
              <w:suppressAutoHyphens/>
              <w:snapToGrid w:val="0"/>
              <w:spacing w:after="0" w:line="240" w:lineRule="auto"/>
              <w:jc w:val="both"/>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 xml:space="preserve">Одноэтажное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м</w:t>
            </w:r>
            <w:proofErr w:type="gramStart"/>
            <w:r w:rsidRPr="0014400D">
              <w:rPr>
                <w:rFonts w:ascii="Times New Roman" w:eastAsia="Times New Roman" w:hAnsi="Times New Roman"/>
                <w:bCs/>
                <w:color w:val="000000"/>
                <w:sz w:val="28"/>
                <w:vertAlign w:val="superscript"/>
                <w:lang w:eastAsia="ar-SA"/>
              </w:rPr>
              <w:t>2</w:t>
            </w:r>
            <w:proofErr w:type="gramEnd"/>
            <w:r w:rsidRPr="0014400D">
              <w:rPr>
                <w:rFonts w:ascii="Times New Roman" w:eastAsia="Times New Roman" w:hAnsi="Times New Roman"/>
                <w:color w:val="000000"/>
                <w:sz w:val="24"/>
                <w:szCs w:val="24"/>
                <w:lang w:eastAsia="ar-SA"/>
              </w:rPr>
              <w:t xml:space="preserve"> на 1 </w:t>
            </w:r>
            <w:proofErr w:type="spellStart"/>
            <w:r w:rsidRPr="0014400D">
              <w:rPr>
                <w:rFonts w:ascii="Times New Roman" w:eastAsia="Times New Roman" w:hAnsi="Times New Roman"/>
                <w:color w:val="000000"/>
                <w:sz w:val="24"/>
                <w:szCs w:val="24"/>
                <w:lang w:eastAsia="ar-SA"/>
              </w:rPr>
              <w:t>машино-место</w:t>
            </w:r>
            <w:proofErr w:type="spellEnd"/>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30</w:t>
            </w:r>
          </w:p>
        </w:tc>
      </w:tr>
      <w:tr w:rsidR="0014400D" w:rsidRPr="0014400D"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14400D" w:rsidRDefault="0014400D" w:rsidP="0014400D">
            <w:pPr>
              <w:suppressAutoHyphens/>
              <w:snapToGrid w:val="0"/>
              <w:spacing w:after="0" w:line="240" w:lineRule="auto"/>
              <w:jc w:val="both"/>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 xml:space="preserve">Двухэтажное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м</w:t>
            </w:r>
            <w:proofErr w:type="gramStart"/>
            <w:r w:rsidRPr="0014400D">
              <w:rPr>
                <w:rFonts w:ascii="Times New Roman" w:eastAsia="Times New Roman" w:hAnsi="Times New Roman"/>
                <w:bCs/>
                <w:color w:val="000000"/>
                <w:sz w:val="28"/>
                <w:vertAlign w:val="superscript"/>
                <w:lang w:eastAsia="ar-SA"/>
              </w:rPr>
              <w:t>2</w:t>
            </w:r>
            <w:proofErr w:type="gramEnd"/>
            <w:r w:rsidRPr="0014400D">
              <w:rPr>
                <w:rFonts w:ascii="Times New Roman" w:eastAsia="Times New Roman" w:hAnsi="Times New Roman"/>
                <w:color w:val="000000"/>
                <w:sz w:val="24"/>
                <w:szCs w:val="24"/>
                <w:lang w:eastAsia="ar-SA"/>
              </w:rPr>
              <w:t xml:space="preserve"> на 1 </w:t>
            </w:r>
            <w:proofErr w:type="spellStart"/>
            <w:r w:rsidRPr="0014400D">
              <w:rPr>
                <w:rFonts w:ascii="Times New Roman" w:eastAsia="Times New Roman" w:hAnsi="Times New Roman"/>
                <w:color w:val="000000"/>
                <w:sz w:val="24"/>
                <w:szCs w:val="24"/>
                <w:lang w:eastAsia="ar-SA"/>
              </w:rPr>
              <w:t>машино-место</w:t>
            </w:r>
            <w:proofErr w:type="spellEnd"/>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14400D" w:rsidRDefault="0014400D" w:rsidP="0014400D">
            <w:pPr>
              <w:suppressAutoHyphens/>
              <w:snapToGrid w:val="0"/>
              <w:spacing w:after="0" w:line="240" w:lineRule="auto"/>
              <w:jc w:val="center"/>
              <w:rPr>
                <w:rFonts w:ascii="Times New Roman" w:eastAsia="Times New Roman" w:hAnsi="Times New Roman"/>
                <w:color w:val="000000"/>
                <w:sz w:val="24"/>
                <w:szCs w:val="24"/>
                <w:lang w:eastAsia="ar-SA"/>
              </w:rPr>
            </w:pPr>
            <w:r w:rsidRPr="0014400D">
              <w:rPr>
                <w:rFonts w:ascii="Times New Roman" w:eastAsia="Times New Roman" w:hAnsi="Times New Roman"/>
                <w:color w:val="000000"/>
                <w:sz w:val="24"/>
                <w:szCs w:val="24"/>
                <w:lang w:eastAsia="ar-SA"/>
              </w:rPr>
              <w:t>20</w:t>
            </w:r>
          </w:p>
        </w:tc>
      </w:tr>
    </w:tbl>
    <w:p w:rsidR="00AF2FD2" w:rsidRDefault="00AF2FD2" w:rsidP="00AF2FD2">
      <w:pPr>
        <w:autoSpaceDE w:val="0"/>
        <w:autoSpaceDN w:val="0"/>
        <w:adjustRightInd w:val="0"/>
        <w:spacing w:after="0" w:line="240" w:lineRule="auto"/>
        <w:jc w:val="both"/>
        <w:rPr>
          <w:rFonts w:ascii="Times New Roman" w:hAnsi="Times New Roman"/>
          <w:sz w:val="24"/>
          <w:szCs w:val="24"/>
        </w:rPr>
      </w:pPr>
    </w:p>
    <w:p w:rsidR="00FC356F" w:rsidRPr="009246B5" w:rsidRDefault="00AF2FD2" w:rsidP="00AF2FD2">
      <w:pPr>
        <w:pStyle w:val="555"/>
      </w:pPr>
      <w:bookmarkStart w:id="34" w:name="_Toc494193924"/>
      <w:r w:rsidRPr="00C67774">
        <w:rPr>
          <w:rStyle w:val="555550"/>
          <w:rFonts w:eastAsia="Calibri"/>
        </w:rPr>
        <w:t>9.16.</w:t>
      </w:r>
      <w:r w:rsidRPr="00C67774">
        <w:rPr>
          <w:rStyle w:val="555550"/>
          <w:rFonts w:eastAsia="Calibri"/>
        </w:rPr>
        <w:tab/>
      </w:r>
      <w:r w:rsidR="00FC356F" w:rsidRPr="00C67774">
        <w:rPr>
          <w:rStyle w:val="555550"/>
          <w:rFonts w:eastAsia="Calibri"/>
        </w:rPr>
        <w:t>Норматив размеров земельного участка гаражей и парков транспортных сре</w:t>
      </w:r>
      <w:proofErr w:type="gramStart"/>
      <w:r w:rsidR="00FC356F" w:rsidRPr="00C67774">
        <w:rPr>
          <w:rStyle w:val="555550"/>
          <w:rFonts w:eastAsia="Calibri"/>
        </w:rPr>
        <w:t>дств</w:t>
      </w:r>
      <w:bookmarkEnd w:id="34"/>
      <w:r w:rsidR="00FC356F" w:rsidRPr="001B010F">
        <w:rPr>
          <w:rStyle w:val="555550"/>
          <w:rFonts w:eastAsia="Calibri"/>
        </w:rPr>
        <w:t xml:space="preserve"> </w:t>
      </w:r>
      <w:r w:rsidR="00FC356F" w:rsidRPr="009246B5">
        <w:t>пр</w:t>
      </w:r>
      <w:proofErr w:type="gramEnd"/>
      <w:r w:rsidR="00FC356F" w:rsidRPr="009246B5">
        <w:t xml:space="preserve">инимается в соответствии с таблицей </w:t>
      </w:r>
      <w:r>
        <w:t>9.4</w:t>
      </w:r>
      <w:r w:rsidR="00FC356F" w:rsidRPr="009246B5">
        <w:t>.</w:t>
      </w:r>
    </w:p>
    <w:p w:rsidR="004E63B4" w:rsidRPr="001A6258" w:rsidRDefault="00FC356F" w:rsidP="00FC356F">
      <w:pPr>
        <w:autoSpaceDE w:val="0"/>
        <w:autoSpaceDN w:val="0"/>
        <w:adjustRightInd w:val="0"/>
        <w:spacing w:after="0" w:line="240" w:lineRule="auto"/>
        <w:ind w:firstLine="709"/>
        <w:jc w:val="right"/>
        <w:rPr>
          <w:rFonts w:ascii="Times New Roman" w:eastAsia="Arial" w:hAnsi="Times New Roman"/>
          <w:sz w:val="24"/>
          <w:szCs w:val="24"/>
          <w:lang w:eastAsia="ru-RU"/>
        </w:rPr>
      </w:pPr>
      <w:r w:rsidRPr="001A6258">
        <w:rPr>
          <w:rFonts w:ascii="Times New Roman" w:eastAsia="Arial" w:hAnsi="Times New Roman"/>
          <w:sz w:val="24"/>
          <w:szCs w:val="24"/>
          <w:lang w:eastAsia="ru-RU"/>
        </w:rPr>
        <w:t xml:space="preserve">Таблица </w:t>
      </w:r>
      <w:r w:rsidR="00AF2FD2" w:rsidRPr="001A6258">
        <w:rPr>
          <w:rFonts w:ascii="Times New Roman" w:eastAsia="Arial" w:hAnsi="Times New Roman"/>
          <w:sz w:val="24"/>
          <w:szCs w:val="24"/>
          <w:lang w:eastAsia="ru-RU"/>
        </w:rPr>
        <w:t>9.4</w:t>
      </w:r>
    </w:p>
    <w:tbl>
      <w:tblPr>
        <w:tblW w:w="0" w:type="auto"/>
        <w:jc w:val="center"/>
        <w:tblLayout w:type="fixed"/>
        <w:tblLook w:val="0000"/>
      </w:tblPr>
      <w:tblGrid>
        <w:gridCol w:w="2686"/>
        <w:gridCol w:w="2278"/>
        <w:gridCol w:w="2277"/>
        <w:gridCol w:w="2228"/>
      </w:tblGrid>
      <w:tr w:rsidR="00FC356F" w:rsidRPr="00FC356F" w:rsidTr="00FC356F">
        <w:trPr>
          <w:trHeight w:val="313"/>
          <w:jc w:val="center"/>
        </w:trPr>
        <w:tc>
          <w:tcPr>
            <w:tcW w:w="2686"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Объект </w:t>
            </w:r>
          </w:p>
        </w:tc>
        <w:tc>
          <w:tcPr>
            <w:tcW w:w="2278"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Расчетная единица </w:t>
            </w:r>
          </w:p>
        </w:tc>
        <w:tc>
          <w:tcPr>
            <w:tcW w:w="2277" w:type="dxa"/>
            <w:tcBorders>
              <w:top w:val="single" w:sz="4" w:space="0" w:color="000000"/>
              <w:left w:val="single" w:sz="4" w:space="0" w:color="000000"/>
              <w:bottom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Вместимость объекта</w:t>
            </w:r>
          </w:p>
        </w:tc>
        <w:tc>
          <w:tcPr>
            <w:tcW w:w="222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b/>
                <w:bCs/>
                <w:color w:val="000000"/>
                <w:sz w:val="24"/>
                <w:szCs w:val="24"/>
                <w:lang w:eastAsia="ar-SA"/>
              </w:rPr>
            </w:pPr>
            <w:r w:rsidRPr="00FC356F">
              <w:rPr>
                <w:rFonts w:ascii="Times New Roman" w:eastAsia="Times New Roman" w:hAnsi="Times New Roman"/>
                <w:b/>
                <w:bCs/>
                <w:color w:val="000000"/>
                <w:sz w:val="24"/>
                <w:szCs w:val="24"/>
                <w:lang w:eastAsia="ar-SA"/>
              </w:rPr>
              <w:t xml:space="preserve">Площадь участка, </w:t>
            </w:r>
            <w:proofErr w:type="gramStart"/>
            <w:r w:rsidRPr="00FC356F">
              <w:rPr>
                <w:rFonts w:ascii="Times New Roman" w:eastAsia="Times New Roman" w:hAnsi="Times New Roman"/>
                <w:b/>
                <w:bCs/>
                <w:color w:val="000000"/>
                <w:sz w:val="24"/>
                <w:szCs w:val="24"/>
                <w:lang w:eastAsia="ar-SA"/>
              </w:rPr>
              <w:t>га</w:t>
            </w:r>
            <w:proofErr w:type="gramEnd"/>
          </w:p>
        </w:tc>
      </w:tr>
      <w:tr w:rsidR="00FC356F" w:rsidRPr="00FC356F" w:rsidTr="00FC356F">
        <w:trPr>
          <w:jc w:val="center"/>
        </w:trPr>
        <w:tc>
          <w:tcPr>
            <w:tcW w:w="2686" w:type="dxa"/>
            <w:tcBorders>
              <w:top w:val="single" w:sz="4" w:space="0" w:color="000000"/>
              <w:left w:val="single" w:sz="4" w:space="0" w:color="000000"/>
              <w:bottom w:val="single" w:sz="4" w:space="0" w:color="000000"/>
            </w:tcBorders>
            <w:shd w:val="clear" w:color="auto" w:fill="auto"/>
          </w:tcPr>
          <w:p w:rsidR="00FC356F" w:rsidRPr="00FC356F" w:rsidRDefault="00FC356F" w:rsidP="00FC356F">
            <w:pPr>
              <w:suppressAutoHyphens/>
              <w:snapToGrid w:val="0"/>
              <w:spacing w:after="0" w:line="240" w:lineRule="auto"/>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Гаражи грузовых автомобилей</w:t>
            </w:r>
          </w:p>
        </w:tc>
        <w:tc>
          <w:tcPr>
            <w:tcW w:w="2278" w:type="dxa"/>
            <w:tcBorders>
              <w:top w:val="single" w:sz="4" w:space="0" w:color="000000"/>
              <w:left w:val="single" w:sz="4" w:space="0" w:color="000000"/>
              <w:bottom w:val="single" w:sz="4" w:space="0" w:color="000000"/>
            </w:tcBorders>
            <w:shd w:val="clear" w:color="auto" w:fill="auto"/>
            <w:vAlign w:val="center"/>
          </w:tcPr>
          <w:p w:rsidR="00FC356F" w:rsidRPr="00FC356F" w:rsidRDefault="00233C44"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А</w:t>
            </w:r>
            <w:r w:rsidR="00FC356F" w:rsidRPr="00FC356F">
              <w:rPr>
                <w:rFonts w:ascii="Times New Roman" w:eastAsia="Times New Roman" w:hAnsi="Times New Roman"/>
                <w:color w:val="000000"/>
                <w:sz w:val="24"/>
                <w:szCs w:val="24"/>
                <w:lang w:eastAsia="ar-SA"/>
              </w:rPr>
              <w:t>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2-3,5</w:t>
            </w:r>
          </w:p>
        </w:tc>
      </w:tr>
      <w:tr w:rsidR="00FC356F" w:rsidRPr="00FC356F" w:rsidTr="00FC356F">
        <w:trPr>
          <w:jc w:val="center"/>
        </w:trPr>
        <w:tc>
          <w:tcPr>
            <w:tcW w:w="2686"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both"/>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Автобусные парки</w:t>
            </w:r>
          </w:p>
        </w:tc>
        <w:tc>
          <w:tcPr>
            <w:tcW w:w="2278" w:type="dxa"/>
            <w:tcBorders>
              <w:top w:val="single" w:sz="4" w:space="0" w:color="000000"/>
              <w:left w:val="single" w:sz="4" w:space="0" w:color="000000"/>
              <w:bottom w:val="single" w:sz="4" w:space="0" w:color="000000"/>
            </w:tcBorders>
            <w:shd w:val="clear" w:color="auto" w:fill="auto"/>
            <w:vAlign w:val="center"/>
          </w:tcPr>
          <w:p w:rsidR="00FC356F" w:rsidRPr="00FC356F" w:rsidRDefault="00233C44"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А</w:t>
            </w:r>
            <w:r w:rsidR="00FC356F" w:rsidRPr="00FC356F">
              <w:rPr>
                <w:rFonts w:ascii="Times New Roman" w:eastAsia="Times New Roman" w:hAnsi="Times New Roman"/>
                <w:color w:val="000000"/>
                <w:sz w:val="24"/>
                <w:szCs w:val="24"/>
                <w:lang w:eastAsia="ar-SA"/>
              </w:rPr>
              <w:t>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FC356F" w:rsidRPr="00FC356F" w:rsidRDefault="00FC356F" w:rsidP="00FC356F">
            <w:pPr>
              <w:suppressAutoHyphens/>
              <w:snapToGrid w:val="0"/>
              <w:spacing w:after="0" w:line="240" w:lineRule="auto"/>
              <w:jc w:val="center"/>
              <w:rPr>
                <w:rFonts w:ascii="Times New Roman" w:eastAsia="Times New Roman" w:hAnsi="Times New Roman"/>
                <w:color w:val="000000"/>
                <w:sz w:val="24"/>
                <w:szCs w:val="24"/>
                <w:lang w:eastAsia="ar-SA"/>
              </w:rPr>
            </w:pPr>
            <w:r w:rsidRPr="00FC356F">
              <w:rPr>
                <w:rFonts w:ascii="Times New Roman" w:eastAsia="Times New Roman" w:hAnsi="Times New Roman"/>
                <w:color w:val="000000"/>
                <w:sz w:val="24"/>
                <w:szCs w:val="24"/>
                <w:lang w:eastAsia="ar-SA"/>
              </w:rPr>
              <w:t>2,3-3,5</w:t>
            </w:r>
          </w:p>
        </w:tc>
      </w:tr>
    </w:tbl>
    <w:p w:rsidR="00AF2FD2" w:rsidRDefault="00AF2FD2" w:rsidP="00534BBF">
      <w:pPr>
        <w:autoSpaceDE w:val="0"/>
        <w:autoSpaceDN w:val="0"/>
        <w:adjustRightInd w:val="0"/>
        <w:spacing w:after="0" w:line="240" w:lineRule="auto"/>
        <w:ind w:firstLine="709"/>
        <w:jc w:val="both"/>
        <w:rPr>
          <w:rFonts w:ascii="Times New Roman" w:hAnsi="Times New Roman"/>
          <w:sz w:val="20"/>
          <w:szCs w:val="20"/>
        </w:rPr>
      </w:pPr>
    </w:p>
    <w:p w:rsidR="00534BBF"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 xml:space="preserve">Примечание: </w:t>
      </w:r>
    </w:p>
    <w:p w:rsidR="00FC356F"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При соответствующем обосновании размеры земельных участков допускается уменьшать, но не более чем на 20%.</w:t>
      </w:r>
    </w:p>
    <w:p w:rsidR="00534BBF" w:rsidRPr="009246B5" w:rsidRDefault="00AF2FD2" w:rsidP="00AF2FD2">
      <w:pPr>
        <w:pStyle w:val="555"/>
      </w:pPr>
      <w:bookmarkStart w:id="35" w:name="_Toc494193925"/>
      <w:r w:rsidRPr="00C67774">
        <w:rPr>
          <w:rStyle w:val="555550"/>
          <w:rFonts w:eastAsia="Calibri"/>
        </w:rPr>
        <w:t>9.17.</w:t>
      </w:r>
      <w:r w:rsidRPr="00C67774">
        <w:rPr>
          <w:rStyle w:val="555550"/>
          <w:rFonts w:eastAsia="Calibri"/>
        </w:rPr>
        <w:tab/>
      </w:r>
      <w:r w:rsidR="00534BBF" w:rsidRPr="00C67774">
        <w:rPr>
          <w:rStyle w:val="555550"/>
          <w:rFonts w:eastAsia="Calibri"/>
        </w:rPr>
        <w:t xml:space="preserve"> Норматив размеров земельного участка открытых стоянок автомобилей</w:t>
      </w:r>
      <w:bookmarkEnd w:id="35"/>
      <w:r w:rsidR="00534BBF" w:rsidRPr="009246B5">
        <w:t xml:space="preserve"> составляет 25 (18)* метров квадратных на 1 </w:t>
      </w:r>
      <w:proofErr w:type="spellStart"/>
      <w:r w:rsidR="00534BBF" w:rsidRPr="009246B5">
        <w:t>машино-место</w:t>
      </w:r>
      <w:proofErr w:type="spellEnd"/>
      <w:r w:rsidR="00534BBF" w:rsidRPr="009246B5">
        <w:t>.</w:t>
      </w:r>
    </w:p>
    <w:p w:rsidR="00AB3AF8" w:rsidRPr="00534BBF" w:rsidRDefault="00534BBF" w:rsidP="00534BBF">
      <w:pPr>
        <w:autoSpaceDE w:val="0"/>
        <w:autoSpaceDN w:val="0"/>
        <w:adjustRightInd w:val="0"/>
        <w:spacing w:after="0" w:line="240" w:lineRule="auto"/>
        <w:ind w:firstLine="709"/>
        <w:jc w:val="both"/>
        <w:rPr>
          <w:rFonts w:ascii="Times New Roman" w:hAnsi="Times New Roman"/>
          <w:sz w:val="20"/>
          <w:szCs w:val="20"/>
        </w:rPr>
      </w:pPr>
      <w:r w:rsidRPr="00534BBF">
        <w:rPr>
          <w:rFonts w:ascii="Times New Roman" w:hAnsi="Times New Roman"/>
          <w:sz w:val="20"/>
          <w:szCs w:val="20"/>
        </w:rPr>
        <w:t>* В скобках – при примыкании участков для стоянки к проезжей части улиц и проездов.</w:t>
      </w:r>
    </w:p>
    <w:p w:rsidR="00AF2FD2" w:rsidRDefault="00AF2FD2" w:rsidP="008652F5">
      <w:pPr>
        <w:pStyle w:val="af3"/>
        <w:ind w:firstLine="568"/>
        <w:jc w:val="center"/>
        <w:outlineLvl w:val="0"/>
        <w:rPr>
          <w:rFonts w:ascii="Times New Roman" w:hAnsi="Times New Roman"/>
          <w:b/>
          <w:i/>
          <w:sz w:val="24"/>
          <w:szCs w:val="24"/>
        </w:rPr>
      </w:pPr>
    </w:p>
    <w:p w:rsidR="00AF2FD2" w:rsidRDefault="00AF2FD2" w:rsidP="008652F5">
      <w:pPr>
        <w:pStyle w:val="af3"/>
        <w:ind w:firstLine="568"/>
        <w:jc w:val="center"/>
        <w:outlineLvl w:val="0"/>
        <w:rPr>
          <w:rFonts w:ascii="Times New Roman" w:hAnsi="Times New Roman"/>
          <w:b/>
          <w:i/>
          <w:sz w:val="24"/>
          <w:szCs w:val="24"/>
        </w:rPr>
      </w:pPr>
    </w:p>
    <w:p w:rsidR="008652F5" w:rsidRPr="009B008E" w:rsidRDefault="00342B73" w:rsidP="001B010F">
      <w:pPr>
        <w:pStyle w:val="afffffffc"/>
      </w:pPr>
      <w:bookmarkStart w:id="36" w:name="_Toc494193926"/>
      <w:r>
        <w:t>10</w:t>
      </w:r>
      <w:r w:rsidR="008652F5" w:rsidRPr="009B008E">
        <w:t xml:space="preserve">. Расчетные показатели зоны </w:t>
      </w:r>
      <w:r w:rsidR="004F3F8E" w:rsidRPr="009B008E">
        <w:t>рекреационного назначения</w:t>
      </w:r>
      <w:bookmarkEnd w:id="36"/>
    </w:p>
    <w:p w:rsidR="008652F5" w:rsidRPr="009B008E" w:rsidRDefault="008652F5" w:rsidP="008652F5">
      <w:pPr>
        <w:pStyle w:val="af3"/>
        <w:ind w:firstLine="708"/>
        <w:jc w:val="both"/>
        <w:rPr>
          <w:rFonts w:ascii="Times New Roman" w:hAnsi="Times New Roman"/>
          <w:sz w:val="24"/>
          <w:szCs w:val="24"/>
        </w:rPr>
      </w:pPr>
    </w:p>
    <w:p w:rsidR="004F3F8E" w:rsidRPr="009B008E" w:rsidRDefault="00342B73" w:rsidP="00342B73">
      <w:pPr>
        <w:pStyle w:val="555"/>
        <w:rPr>
          <w:lang w:eastAsia="ar-SA"/>
        </w:rPr>
      </w:pPr>
      <w:bookmarkStart w:id="37" w:name="_Toc494193927"/>
      <w:r w:rsidRPr="00C67774">
        <w:rPr>
          <w:rStyle w:val="555550"/>
          <w:rFonts w:eastAsia="Calibri"/>
        </w:rPr>
        <w:t>10</w:t>
      </w:r>
      <w:r w:rsidR="008652F5" w:rsidRPr="00C67774">
        <w:rPr>
          <w:rStyle w:val="555550"/>
          <w:rFonts w:eastAsia="Calibri"/>
        </w:rPr>
        <w:t>.1.</w:t>
      </w:r>
      <w:r w:rsidRPr="00C67774">
        <w:rPr>
          <w:rStyle w:val="555550"/>
          <w:rFonts w:eastAsia="Calibri"/>
        </w:rPr>
        <w:tab/>
        <w:t>М</w:t>
      </w:r>
      <w:r w:rsidR="004F3F8E" w:rsidRPr="00C67774">
        <w:rPr>
          <w:rStyle w:val="555550"/>
          <w:rFonts w:eastAsia="Calibri"/>
        </w:rPr>
        <w:t>инимальную площадь объектов рекреационного назначения, размещаемых на территориях общего пользования населенных пунктов</w:t>
      </w:r>
      <w:bookmarkEnd w:id="37"/>
      <w:r w:rsidR="004F3F8E" w:rsidRPr="009B008E">
        <w:rPr>
          <w:lang w:eastAsia="ar-SA"/>
        </w:rPr>
        <w:t xml:space="preserve">, следует предусматривать, </w:t>
      </w:r>
      <w:proofErr w:type="gramStart"/>
      <w:r w:rsidR="004F3F8E" w:rsidRPr="009B008E">
        <w:rPr>
          <w:lang w:eastAsia="ar-SA"/>
        </w:rPr>
        <w:t>га</w:t>
      </w:r>
      <w:proofErr w:type="gramEnd"/>
      <w:r w:rsidR="004F3F8E" w:rsidRPr="009B008E">
        <w:rPr>
          <w:lang w:eastAsia="ar-SA"/>
        </w:rPr>
        <w:t>, не менее:</w:t>
      </w:r>
    </w:p>
    <w:p w:rsidR="004F3F8E" w:rsidRPr="009B008E" w:rsidRDefault="004F3F8E" w:rsidP="004F3F8E">
      <w:pPr>
        <w:widowControl w:val="0"/>
        <w:suppressAutoHyphens/>
        <w:spacing w:after="0" w:line="240" w:lineRule="auto"/>
        <w:ind w:left="720" w:hanging="11"/>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1) </w:t>
      </w:r>
      <w:r w:rsidR="005648B2">
        <w:rPr>
          <w:rFonts w:ascii="Times New Roman" w:eastAsia="Times New Roman" w:hAnsi="Times New Roman"/>
          <w:color w:val="000000"/>
          <w:sz w:val="24"/>
          <w:szCs w:val="24"/>
          <w:lang w:eastAsia="ar-SA"/>
        </w:rPr>
        <w:t xml:space="preserve">сельский </w:t>
      </w:r>
      <w:r w:rsidRPr="009B008E">
        <w:rPr>
          <w:rFonts w:ascii="Times New Roman" w:eastAsia="Times New Roman" w:hAnsi="Times New Roman"/>
          <w:color w:val="000000"/>
          <w:sz w:val="24"/>
          <w:szCs w:val="24"/>
          <w:lang w:eastAsia="ar-SA"/>
        </w:rPr>
        <w:t xml:space="preserve"> парк среднего и малого населенного пункта – 3-5;</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2) парков (садов) планировочных районов - 10; </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3) садов микрорайонов (кварталов) - 3;</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4) скверов - 0,5.</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Площадь парка (сада) сельского населенного пункта следует принимать не менее 1-2 га.</w:t>
      </w:r>
    </w:p>
    <w:p w:rsidR="004F3F8E" w:rsidRPr="009B008E" w:rsidRDefault="00342B73" w:rsidP="00342B73">
      <w:pPr>
        <w:pStyle w:val="555"/>
        <w:rPr>
          <w:lang w:eastAsia="ar-SA"/>
        </w:rPr>
      </w:pPr>
      <w:bookmarkStart w:id="38" w:name="_Toc494193928"/>
      <w:r w:rsidRPr="00C67774">
        <w:rPr>
          <w:rStyle w:val="555550"/>
          <w:rFonts w:eastAsia="Calibri"/>
        </w:rPr>
        <w:t>10.2.</w:t>
      </w:r>
      <w:r w:rsidRPr="00C67774">
        <w:rPr>
          <w:rStyle w:val="555550"/>
          <w:rFonts w:eastAsia="Calibri"/>
        </w:rPr>
        <w:tab/>
      </w:r>
      <w:r w:rsidR="004F3F8E" w:rsidRPr="00C67774">
        <w:rPr>
          <w:rStyle w:val="555550"/>
          <w:rFonts w:eastAsia="Calibri"/>
        </w:rPr>
        <w:t>Минимальные расчетные показатели численности единовременных посетителей парков, зон отдыха, лесопарков, лесов</w:t>
      </w:r>
      <w:bookmarkEnd w:id="38"/>
      <w:r w:rsidR="004F3F8E" w:rsidRPr="00C67774">
        <w:rPr>
          <w:b/>
          <w:i/>
          <w:lang w:eastAsia="ar-SA"/>
        </w:rPr>
        <w:t xml:space="preserve"> </w:t>
      </w:r>
      <w:r w:rsidR="004F3F8E" w:rsidRPr="00C67774">
        <w:rPr>
          <w:rFonts w:eastAsia="Times New Roman"/>
          <w:iCs w:val="0"/>
          <w:lang w:eastAsia="ar-SA"/>
        </w:rPr>
        <w:t xml:space="preserve">следует </w:t>
      </w:r>
      <w:r w:rsidR="004F3F8E" w:rsidRPr="009B008E">
        <w:rPr>
          <w:lang w:eastAsia="ar-SA"/>
        </w:rPr>
        <w:t xml:space="preserve">принимать, чел/га, </w:t>
      </w:r>
      <w:proofErr w:type="gramStart"/>
      <w:r w:rsidR="004F3F8E" w:rsidRPr="009B008E">
        <w:rPr>
          <w:lang w:eastAsia="ar-SA"/>
        </w:rPr>
        <w:t>для</w:t>
      </w:r>
      <w:proofErr w:type="gramEnd"/>
      <w:r w:rsidR="004F3F8E" w:rsidRPr="009B008E">
        <w:rPr>
          <w:lang w:eastAsia="ar-SA"/>
        </w:rPr>
        <w:t xml:space="preserve">: </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1) </w:t>
      </w:r>
      <w:r w:rsidR="00D25802">
        <w:rPr>
          <w:rFonts w:ascii="Times New Roman" w:eastAsia="Times New Roman" w:hAnsi="Times New Roman"/>
          <w:color w:val="000000"/>
          <w:sz w:val="24"/>
          <w:szCs w:val="24"/>
          <w:lang w:eastAsia="ar-SA"/>
        </w:rPr>
        <w:t>сельских</w:t>
      </w:r>
      <w:r w:rsidRPr="009B008E">
        <w:rPr>
          <w:rFonts w:ascii="Times New Roman" w:eastAsia="Times New Roman" w:hAnsi="Times New Roman"/>
          <w:color w:val="000000"/>
          <w:sz w:val="24"/>
          <w:szCs w:val="24"/>
          <w:lang w:eastAsia="ar-SA"/>
        </w:rPr>
        <w:t xml:space="preserve"> парков, парков планировочных районов 100;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2) парков курортных зон 50;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3) зон отдыха 70;</w:t>
      </w:r>
    </w:p>
    <w:p w:rsidR="004F3F8E" w:rsidRPr="009B00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4) лесопарков 10 - 20;  </w:t>
      </w:r>
    </w:p>
    <w:p w:rsidR="004F3F8E" w:rsidRDefault="004F3F8E" w:rsidP="004F3F8E">
      <w:pPr>
        <w:widowControl w:val="0"/>
        <w:suppressAutoHyphens/>
        <w:spacing w:after="0" w:line="240" w:lineRule="auto"/>
        <w:ind w:firstLine="709"/>
        <w:jc w:val="both"/>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5) лесов 1- 3.</w:t>
      </w:r>
    </w:p>
    <w:p w:rsidR="00CE08BD" w:rsidRPr="009B008E" w:rsidRDefault="00CE08BD" w:rsidP="00CE08BD">
      <w:pPr>
        <w:pStyle w:val="555"/>
        <w:rPr>
          <w:lang w:eastAsia="ar-SA"/>
        </w:rPr>
      </w:pPr>
      <w:r>
        <w:rPr>
          <w:lang w:eastAsia="ar-SA"/>
        </w:rPr>
        <w:t>10.3.</w:t>
      </w:r>
      <w:r>
        <w:rPr>
          <w:lang w:eastAsia="ar-SA"/>
        </w:rPr>
        <w:tab/>
      </w:r>
      <w:r>
        <w:t>Площадь озелененных территорий общего пользования - парков, садов, скверов, бульваров, размещаемых на территории сельских поселений, следует принимать не менее 12 кв. на 1 человека.</w:t>
      </w:r>
    </w:p>
    <w:p w:rsidR="004F3F8E" w:rsidRPr="009B008E" w:rsidRDefault="00CE08BD" w:rsidP="00CE08BD">
      <w:pPr>
        <w:pStyle w:val="555"/>
        <w:rPr>
          <w:lang w:eastAsia="ar-SA"/>
        </w:rPr>
      </w:pPr>
      <w:bookmarkStart w:id="39" w:name="_Toc494193929"/>
      <w:r w:rsidRPr="00C67774">
        <w:rPr>
          <w:rStyle w:val="555550"/>
          <w:rFonts w:eastAsia="Calibri"/>
        </w:rPr>
        <w:t>10.4.</w:t>
      </w:r>
      <w:r w:rsidR="004F3F8E" w:rsidRPr="00C67774">
        <w:rPr>
          <w:rStyle w:val="555550"/>
          <w:rFonts w:eastAsia="Calibri"/>
        </w:rPr>
        <w:t xml:space="preserve">  Минимальные показатели доступности от жилых зон до объектов рекреационного назначения</w:t>
      </w:r>
      <w:bookmarkEnd w:id="39"/>
      <w:r w:rsidR="004F3F8E" w:rsidRPr="009B008E">
        <w:rPr>
          <w:lang w:eastAsia="ar-SA"/>
        </w:rPr>
        <w:t xml:space="preserve"> следует принимать в соответствии с  таблицей </w:t>
      </w:r>
      <w:r>
        <w:rPr>
          <w:lang w:eastAsia="ar-SA"/>
        </w:rPr>
        <w:t>10</w:t>
      </w:r>
      <w:r w:rsidR="004F3F8E" w:rsidRPr="009B008E">
        <w:rPr>
          <w:lang w:eastAsia="ar-SA"/>
        </w:rPr>
        <w:t>.1.</w:t>
      </w: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CE08BD" w:rsidRDefault="00CE08BD"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p>
    <w:p w:rsidR="004F3F8E" w:rsidRPr="009B008E" w:rsidRDefault="004F3F8E" w:rsidP="00F33FF6">
      <w:pPr>
        <w:widowControl w:val="0"/>
        <w:suppressAutoHyphens/>
        <w:spacing w:after="0" w:line="240" w:lineRule="auto"/>
        <w:ind w:firstLine="709"/>
        <w:jc w:val="right"/>
        <w:rPr>
          <w:rFonts w:ascii="Times New Roman" w:eastAsia="Times New Roman" w:hAnsi="Times New Roman"/>
          <w:color w:val="000000"/>
          <w:sz w:val="24"/>
          <w:szCs w:val="24"/>
          <w:lang w:eastAsia="ar-SA"/>
        </w:rPr>
      </w:pPr>
      <w:r w:rsidRPr="009B008E">
        <w:rPr>
          <w:rFonts w:ascii="Times New Roman" w:eastAsia="Times New Roman" w:hAnsi="Times New Roman"/>
          <w:color w:val="000000"/>
          <w:sz w:val="24"/>
          <w:szCs w:val="24"/>
          <w:lang w:eastAsia="ar-SA"/>
        </w:rPr>
        <w:t xml:space="preserve">Таблица </w:t>
      </w:r>
      <w:r w:rsidR="00CE08BD">
        <w:rPr>
          <w:rFonts w:ascii="Times New Roman" w:eastAsia="Times New Roman" w:hAnsi="Times New Roman"/>
          <w:color w:val="000000"/>
          <w:sz w:val="24"/>
          <w:szCs w:val="24"/>
          <w:lang w:eastAsia="ar-SA"/>
        </w:rPr>
        <w:t>10</w:t>
      </w:r>
      <w:r w:rsidRPr="009B008E">
        <w:rPr>
          <w:rFonts w:ascii="Times New Roman" w:eastAsia="Times New Roman" w:hAnsi="Times New Roman"/>
          <w:color w:val="000000"/>
          <w:sz w:val="24"/>
          <w:szCs w:val="24"/>
          <w:lang w:eastAsia="ar-SA"/>
        </w:rPr>
        <w:t>.1</w:t>
      </w:r>
    </w:p>
    <w:tbl>
      <w:tblPr>
        <w:tblW w:w="0" w:type="auto"/>
        <w:tblInd w:w="108" w:type="dxa"/>
        <w:tblLayout w:type="fixed"/>
        <w:tblLook w:val="0000"/>
      </w:tblPr>
      <w:tblGrid>
        <w:gridCol w:w="3266"/>
        <w:gridCol w:w="3375"/>
        <w:gridCol w:w="3113"/>
      </w:tblGrid>
      <w:tr w:rsidR="004F3F8E" w:rsidRPr="004F3F8E" w:rsidTr="00F33FF6">
        <w:trPr>
          <w:trHeight w:val="1116"/>
        </w:trPr>
        <w:tc>
          <w:tcPr>
            <w:tcW w:w="3266" w:type="dxa"/>
            <w:tcBorders>
              <w:top w:val="single" w:sz="4" w:space="0" w:color="000000"/>
              <w:left w:val="single" w:sz="4" w:space="0" w:color="000000"/>
              <w:bottom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Объекты рекреационного назначения</w:t>
            </w:r>
          </w:p>
        </w:tc>
        <w:tc>
          <w:tcPr>
            <w:tcW w:w="3375" w:type="dxa"/>
            <w:tcBorders>
              <w:top w:val="single" w:sz="4" w:space="0" w:color="000000"/>
              <w:left w:val="single" w:sz="4" w:space="0" w:color="000000"/>
              <w:bottom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Минимальный радиус доступности до объектов рекреационного назначения, метров</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rsidR="004F3F8E" w:rsidRPr="004F3F8E" w:rsidRDefault="004F3F8E" w:rsidP="004F3F8E">
            <w:pPr>
              <w:suppressAutoHyphens/>
              <w:snapToGrid w:val="0"/>
              <w:spacing w:after="0" w:line="240" w:lineRule="auto"/>
              <w:jc w:val="center"/>
              <w:rPr>
                <w:rFonts w:ascii="Times New Roman" w:eastAsia="Times New Roman" w:hAnsi="Times New Roman"/>
                <w:b/>
                <w:color w:val="000000"/>
                <w:sz w:val="24"/>
                <w:szCs w:val="24"/>
                <w:lang w:eastAsia="ar-SA"/>
              </w:rPr>
            </w:pPr>
            <w:r w:rsidRPr="004F3F8E">
              <w:rPr>
                <w:rFonts w:ascii="Times New Roman" w:eastAsia="Times New Roman" w:hAnsi="Times New Roman"/>
                <w:b/>
                <w:color w:val="000000"/>
                <w:sz w:val="24"/>
                <w:szCs w:val="24"/>
                <w:lang w:eastAsia="ar-SA"/>
              </w:rPr>
              <w:t xml:space="preserve">Минимальный показатель доступности </w:t>
            </w:r>
            <w:r w:rsidR="00CE08BD">
              <w:rPr>
                <w:rFonts w:ascii="Times New Roman" w:eastAsia="Times New Roman" w:hAnsi="Times New Roman"/>
                <w:b/>
                <w:color w:val="000000"/>
                <w:sz w:val="24"/>
                <w:szCs w:val="24"/>
                <w:lang w:eastAsia="ar-SA"/>
              </w:rPr>
              <w:t>от жилых зон до объектов рекреа</w:t>
            </w:r>
            <w:r w:rsidRPr="004F3F8E">
              <w:rPr>
                <w:rFonts w:ascii="Times New Roman" w:eastAsia="Times New Roman" w:hAnsi="Times New Roman"/>
                <w:b/>
                <w:color w:val="000000"/>
                <w:sz w:val="24"/>
                <w:szCs w:val="24"/>
                <w:lang w:eastAsia="ar-SA"/>
              </w:rPr>
              <w:t>ционного назначения</w:t>
            </w: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232F6" w:rsidP="004F3F8E">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Сельский</w:t>
            </w:r>
            <w:r w:rsidR="004F3F8E" w:rsidRPr="004F3F8E">
              <w:rPr>
                <w:rFonts w:ascii="Times New Roman" w:eastAsia="Times New Roman" w:hAnsi="Times New Roman"/>
                <w:color w:val="000000"/>
                <w:sz w:val="24"/>
                <w:szCs w:val="24"/>
                <w:lang w:eastAsia="ar-SA"/>
              </w:rPr>
              <w:t xml:space="preserve"> парк</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6000-7000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30 минут на транспорте</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eastAsia="ar-SA"/>
              </w:rPr>
            </w:pPr>
          </w:p>
        </w:tc>
      </w:tr>
      <w:tr w:rsidR="004F3F8E" w:rsidRPr="004F3F8E" w:rsidTr="001F7F6C">
        <w:trPr>
          <w:trHeight w:val="559"/>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Парк (сад) планировочного района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1500-2000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20 минут на транспорте</w:t>
            </w:r>
          </w:p>
        </w:tc>
      </w:tr>
      <w:tr w:rsidR="004F3F8E" w:rsidRPr="004F3F8E" w:rsidTr="001F7F6C">
        <w:trPr>
          <w:trHeight w:val="280"/>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Сад микрорайона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20 минут пешком</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val="en-US" w:eastAsia="ar-SA"/>
              </w:rPr>
            </w:pP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Сад квартала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500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10 минут пешком</w:t>
            </w:r>
          </w:p>
          <w:p w:rsidR="004F3F8E" w:rsidRPr="004F3F8E" w:rsidRDefault="004F3F8E" w:rsidP="004F3F8E">
            <w:pPr>
              <w:suppressAutoHyphens/>
              <w:spacing w:after="0" w:line="240" w:lineRule="auto"/>
              <w:jc w:val="center"/>
              <w:rPr>
                <w:rFonts w:ascii="Times New Roman" w:eastAsia="Times New Roman" w:hAnsi="Times New Roman"/>
                <w:color w:val="000000"/>
                <w:sz w:val="24"/>
                <w:szCs w:val="24"/>
                <w:lang w:eastAsia="ar-SA"/>
              </w:rPr>
            </w:pPr>
          </w:p>
        </w:tc>
      </w:tr>
      <w:tr w:rsidR="004F3F8E" w:rsidRPr="004F3F8E"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Зона массового кратковременного отдыха</w:t>
            </w:r>
          </w:p>
        </w:tc>
        <w:tc>
          <w:tcPr>
            <w:tcW w:w="3375" w:type="dxa"/>
            <w:tcBorders>
              <w:top w:val="single" w:sz="4" w:space="0" w:color="000000"/>
              <w:left w:val="single" w:sz="4" w:space="0" w:color="000000"/>
              <w:bottom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4F3F8E" w:rsidRDefault="004F3F8E" w:rsidP="004F3F8E">
            <w:pPr>
              <w:suppressAutoHyphens/>
              <w:snapToGrid w:val="0"/>
              <w:spacing w:after="0" w:line="240" w:lineRule="auto"/>
              <w:jc w:val="center"/>
              <w:rPr>
                <w:rFonts w:ascii="Times New Roman" w:eastAsia="Times New Roman" w:hAnsi="Times New Roman"/>
                <w:color w:val="000000"/>
                <w:sz w:val="24"/>
                <w:szCs w:val="24"/>
                <w:lang w:eastAsia="ar-SA"/>
              </w:rPr>
            </w:pPr>
            <w:r w:rsidRPr="004F3F8E">
              <w:rPr>
                <w:rFonts w:ascii="Times New Roman" w:eastAsia="Times New Roman" w:hAnsi="Times New Roman"/>
                <w:color w:val="000000"/>
                <w:sz w:val="24"/>
                <w:szCs w:val="24"/>
                <w:lang w:eastAsia="ar-SA"/>
              </w:rPr>
              <w:t>1,5 часа на транспорте</w:t>
            </w:r>
          </w:p>
        </w:tc>
      </w:tr>
    </w:tbl>
    <w:p w:rsidR="009B008E" w:rsidRPr="009B008E" w:rsidRDefault="009B008E" w:rsidP="006C409F">
      <w:pPr>
        <w:pStyle w:val="af3"/>
        <w:ind w:firstLine="708"/>
        <w:jc w:val="both"/>
        <w:rPr>
          <w:rFonts w:ascii="Times New Roman" w:hAnsi="Times New Roman"/>
          <w:sz w:val="24"/>
          <w:szCs w:val="24"/>
          <w:lang w:eastAsia="ar-SA"/>
        </w:rPr>
      </w:pPr>
    </w:p>
    <w:p w:rsidR="006C409F" w:rsidRPr="009B008E" w:rsidRDefault="006C409F" w:rsidP="006C409F">
      <w:pPr>
        <w:suppressAutoHyphens/>
        <w:spacing w:after="0" w:line="240" w:lineRule="auto"/>
        <w:ind w:firstLine="720"/>
        <w:jc w:val="both"/>
        <w:rPr>
          <w:rFonts w:ascii="Times New Roman" w:eastAsia="Times New Roman" w:hAnsi="Times New Roman"/>
          <w:color w:val="000000"/>
          <w:sz w:val="24"/>
          <w:szCs w:val="24"/>
          <w:lang w:eastAsia="ar-SA"/>
        </w:rPr>
      </w:pPr>
    </w:p>
    <w:p w:rsidR="008652F5" w:rsidRDefault="008652F5" w:rsidP="008652F5">
      <w:pPr>
        <w:pStyle w:val="ConsPlusNormal"/>
        <w:ind w:firstLine="567"/>
        <w:rPr>
          <w:rFonts w:ascii="Times New Roman" w:hAnsi="Times New Roman"/>
          <w:iCs/>
          <w:color w:val="000000"/>
          <w:sz w:val="28"/>
        </w:rPr>
      </w:pPr>
    </w:p>
    <w:p w:rsidR="00527E43" w:rsidRDefault="00BD5F02" w:rsidP="001B010F">
      <w:pPr>
        <w:pStyle w:val="afffffffc"/>
      </w:pPr>
      <w:bookmarkStart w:id="40" w:name="_Toc494193930"/>
      <w:r>
        <w:t>11</w:t>
      </w:r>
      <w:r w:rsidR="00527E43" w:rsidRPr="00782386">
        <w:t>. Расчетные показатели зоны специального назначения</w:t>
      </w:r>
      <w:bookmarkEnd w:id="40"/>
    </w:p>
    <w:p w:rsidR="00BD5F02" w:rsidRPr="00484685" w:rsidRDefault="00BD5F02" w:rsidP="00B73B7F">
      <w:pPr>
        <w:pStyle w:val="555"/>
      </w:pPr>
      <w:r>
        <w:t>11.1.</w:t>
      </w:r>
      <w:r>
        <w:tab/>
      </w:r>
      <w:r w:rsidRPr="00484685">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D5F02" w:rsidRPr="00484685" w:rsidRDefault="00BD5F02" w:rsidP="00B73B7F">
      <w:pPr>
        <w:pStyle w:val="555"/>
      </w:pPr>
      <w:r>
        <w:t>11.2.</w:t>
      </w:r>
      <w:r>
        <w:tab/>
      </w:r>
      <w:r w:rsidRPr="00484685">
        <w:t xml:space="preserve">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484685">
        <w:t>количества</w:t>
      </w:r>
      <w:proofErr w:type="gramEnd"/>
      <w:r w:rsidRPr="00484685">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BD5F02" w:rsidRPr="00484685" w:rsidRDefault="00BD5F02" w:rsidP="00B73B7F">
      <w:pPr>
        <w:pStyle w:val="555"/>
      </w:pPr>
      <w:r>
        <w:t>11.3.</w:t>
      </w:r>
      <w:r>
        <w:tab/>
      </w:r>
      <w:r w:rsidRPr="00484685">
        <w:t>Санитарно-защитные зоны отделяют зоны территорий специального назначения с обязательным обозначением границ информационными знаками.</w:t>
      </w:r>
    </w:p>
    <w:p w:rsidR="00BD5F02" w:rsidRPr="00484685" w:rsidRDefault="00BD5F02" w:rsidP="00B73B7F">
      <w:pPr>
        <w:pStyle w:val="ConsPlusNormal2"/>
        <w:ind w:firstLine="540"/>
        <w:jc w:val="both"/>
        <w:rPr>
          <w:rFonts w:ascii="Times New Roman" w:hAnsi="Times New Roman"/>
          <w:sz w:val="24"/>
          <w:szCs w:val="24"/>
        </w:rPr>
      </w:pPr>
    </w:p>
    <w:p w:rsidR="00BD5F02" w:rsidRPr="00765008" w:rsidRDefault="00BD5F02" w:rsidP="00B73B7F">
      <w:pPr>
        <w:pStyle w:val="555"/>
        <w:rPr>
          <w:i/>
        </w:rPr>
      </w:pPr>
      <w:r w:rsidRPr="00765008">
        <w:rPr>
          <w:i/>
        </w:rPr>
        <w:t>11.4.</w:t>
      </w:r>
      <w:r w:rsidR="00765008" w:rsidRPr="00765008">
        <w:rPr>
          <w:i/>
        </w:rPr>
        <w:tab/>
      </w:r>
      <w:r w:rsidRPr="00765008">
        <w:rPr>
          <w:i/>
        </w:rPr>
        <w:t>Зоны размещения кладбищ</w:t>
      </w:r>
    </w:p>
    <w:p w:rsidR="00B73B7F" w:rsidRPr="00782386" w:rsidRDefault="00BD5F02" w:rsidP="00B73B7F">
      <w:pPr>
        <w:pStyle w:val="555"/>
        <w:rPr>
          <w:rFonts w:eastAsia="Times New Roman"/>
          <w:lang w:eastAsia="ar-SA"/>
        </w:rPr>
      </w:pPr>
      <w:bookmarkStart w:id="41" w:name="_Toc494193931"/>
      <w:r w:rsidRPr="00C67774">
        <w:rPr>
          <w:rStyle w:val="555550"/>
          <w:rFonts w:eastAsia="Calibri"/>
        </w:rPr>
        <w:t>11.4.1</w:t>
      </w:r>
      <w:r w:rsidR="00527E43" w:rsidRPr="00C67774">
        <w:rPr>
          <w:rStyle w:val="555550"/>
          <w:rFonts w:eastAsia="Calibri"/>
        </w:rPr>
        <w:t>.</w:t>
      </w:r>
      <w:r w:rsidR="00765008" w:rsidRPr="00C67774">
        <w:rPr>
          <w:rStyle w:val="555550"/>
          <w:rFonts w:eastAsia="Calibri"/>
        </w:rPr>
        <w:tab/>
      </w:r>
      <w:r w:rsidR="00B73B7F" w:rsidRPr="00C67774">
        <w:rPr>
          <w:rStyle w:val="555550"/>
          <w:rFonts w:eastAsia="Calibri"/>
        </w:rPr>
        <w:t>Размер земельного участка для кладбища</w:t>
      </w:r>
      <w:bookmarkEnd w:id="41"/>
      <w:r w:rsidR="00B73B7F" w:rsidRPr="00484685">
        <w:t xml:space="preserve"> определяется с учетом количества жителей конкретного населенного пункта, но не может превышать 20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00B73B7F">
        <w:t xml:space="preserve"> </w:t>
      </w:r>
      <w:r w:rsidR="00B73B7F" w:rsidRPr="00782386">
        <w:rPr>
          <w:rFonts w:eastAsia="Times New Roman"/>
          <w:lang w:eastAsia="ar-SA"/>
        </w:rPr>
        <w:t xml:space="preserve">Обеспеченность объектами ритуальных услуг принимается </w:t>
      </w:r>
      <w:proofErr w:type="gramStart"/>
      <w:r w:rsidR="00B73B7F" w:rsidRPr="00782386">
        <w:rPr>
          <w:rFonts w:eastAsia="Times New Roman"/>
          <w:lang w:eastAsia="ar-SA"/>
        </w:rPr>
        <w:t>равной</w:t>
      </w:r>
      <w:proofErr w:type="gramEnd"/>
      <w:r w:rsidR="00B73B7F" w:rsidRPr="00782386">
        <w:rPr>
          <w:rFonts w:eastAsia="Times New Roman"/>
          <w:lang w:eastAsia="ar-SA"/>
        </w:rPr>
        <w:t>:</w:t>
      </w:r>
    </w:p>
    <w:p w:rsidR="00B73B7F" w:rsidRPr="00782386" w:rsidRDefault="00B73B7F" w:rsidP="00B73B7F">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кладбищ смешанного и традиционного захоронения - не менее 0,24 га на 1000 человек населения;</w:t>
      </w:r>
    </w:p>
    <w:p w:rsidR="00B73B7F" w:rsidRPr="00782386" w:rsidRDefault="00B73B7F" w:rsidP="00B73B7F">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кладбищ для погребения после кремации - не менее 0,02 га на 1000 человек.</w:t>
      </w:r>
    </w:p>
    <w:p w:rsidR="00B73B7F" w:rsidRPr="00484685" w:rsidRDefault="00B73B7F" w:rsidP="00B73B7F">
      <w:pPr>
        <w:pStyle w:val="555"/>
      </w:pPr>
      <w:r>
        <w:t>11.4.2.</w:t>
      </w:r>
      <w:r w:rsidR="00765008">
        <w:tab/>
      </w:r>
      <w:r w:rsidRPr="00484685">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73B7F" w:rsidRPr="00484685" w:rsidRDefault="00B73B7F" w:rsidP="00B73B7F">
      <w:pPr>
        <w:pStyle w:val="555"/>
      </w:pPr>
      <w:r>
        <w:t>11.4.3.</w:t>
      </w:r>
      <w:r>
        <w:tab/>
      </w:r>
      <w:r w:rsidRPr="00484685">
        <w:t>Вновь создаваемые места погребения должны размещаться на расстоянии не менее 100 м от границ селитебной территории.</w:t>
      </w:r>
    </w:p>
    <w:p w:rsidR="00B73B7F" w:rsidRPr="00484685" w:rsidRDefault="00B73B7F" w:rsidP="00B73B7F">
      <w:pPr>
        <w:pStyle w:val="555"/>
      </w:pPr>
      <w:r>
        <w:t>11.4.4.</w:t>
      </w:r>
      <w:r>
        <w:tab/>
      </w:r>
      <w:r w:rsidRPr="00484685">
        <w:t>Кладбища с погребением путем предания тела (останков) умершего земле (захоронение в могилу, склеп) размещают на расстоянии:</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от жилых, общественных зданий, спортивно-оздоровительных и санаторно-курортных зон:</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lastRenderedPageBreak/>
        <w:t>- 300 м - при площади кладбища до 20 га;</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- 50 м - для сельских, закрытых кладбищ и мемориальных комплексов;</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484685">
        <w:rPr>
          <w:rFonts w:ascii="Times New Roman" w:hAnsi="Times New Roman"/>
          <w:sz w:val="24"/>
          <w:szCs w:val="24"/>
        </w:rPr>
        <w:t>водоисточника</w:t>
      </w:r>
      <w:proofErr w:type="spellEnd"/>
      <w:r w:rsidRPr="00484685">
        <w:rPr>
          <w:rFonts w:ascii="Times New Roman" w:hAnsi="Times New Roman"/>
          <w:sz w:val="24"/>
          <w:szCs w:val="24"/>
        </w:rPr>
        <w:t xml:space="preserve"> и времени фильтрации;</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Примечания.</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1. После закрытия кладбища по истечении 25 лет после последнего захоронения расстояние до жилой застройки может быть сокращено до 50 м.</w:t>
      </w:r>
    </w:p>
    <w:p w:rsidR="00B73B7F" w:rsidRPr="00484685" w:rsidRDefault="00B73B7F" w:rsidP="00B73B7F">
      <w:pPr>
        <w:pStyle w:val="ConsPlusNormal2"/>
        <w:ind w:firstLine="540"/>
        <w:jc w:val="both"/>
        <w:rPr>
          <w:rFonts w:ascii="Times New Roman" w:hAnsi="Times New Roman"/>
          <w:sz w:val="24"/>
          <w:szCs w:val="24"/>
        </w:rPr>
      </w:pPr>
      <w:r w:rsidRPr="00484685">
        <w:rPr>
          <w:rFonts w:ascii="Times New Roman" w:hAnsi="Times New Roman"/>
          <w:sz w:val="24"/>
          <w:szCs w:val="24"/>
        </w:rPr>
        <w:t>2.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50 м.</w:t>
      </w:r>
    </w:p>
    <w:p w:rsidR="00765008" w:rsidRPr="00782386" w:rsidRDefault="00765008" w:rsidP="00765008">
      <w:pPr>
        <w:pStyle w:val="555"/>
        <w:rPr>
          <w:lang w:eastAsia="ar-SA"/>
        </w:rPr>
      </w:pPr>
      <w:bookmarkStart w:id="42" w:name="_Toc494193932"/>
      <w:r w:rsidRPr="00C67774">
        <w:rPr>
          <w:rStyle w:val="555550"/>
          <w:rFonts w:eastAsia="Calibri"/>
        </w:rPr>
        <w:t>11.4.5.</w:t>
      </w:r>
      <w:r w:rsidRPr="00C67774">
        <w:rPr>
          <w:rStyle w:val="555550"/>
          <w:rFonts w:eastAsia="Calibri"/>
        </w:rPr>
        <w:tab/>
        <w:t>Расчетные показатели максимального уровня территориальной доступности объектов ритуальных услуг</w:t>
      </w:r>
      <w:bookmarkEnd w:id="42"/>
      <w:r w:rsidRPr="00782386">
        <w:rPr>
          <w:lang w:eastAsia="ar-SA"/>
        </w:rPr>
        <w:t>.</w:t>
      </w:r>
    </w:p>
    <w:p w:rsidR="00765008" w:rsidRPr="00782386" w:rsidRDefault="00765008" w:rsidP="00765008">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Для объектов ритуальных услуг принимается транспортная доступность – не более 3</w:t>
      </w:r>
      <w:r>
        <w:rPr>
          <w:rFonts w:ascii="Times New Roman" w:eastAsia="Times New Roman" w:hAnsi="Times New Roman"/>
          <w:color w:val="000000"/>
          <w:sz w:val="24"/>
          <w:szCs w:val="24"/>
          <w:lang w:eastAsia="ar-SA"/>
        </w:rPr>
        <w:t>5</w:t>
      </w:r>
      <w:r w:rsidRPr="00782386">
        <w:rPr>
          <w:rFonts w:ascii="Times New Roman" w:eastAsia="Times New Roman" w:hAnsi="Times New Roman"/>
          <w:color w:val="000000"/>
          <w:sz w:val="24"/>
          <w:szCs w:val="24"/>
          <w:lang w:eastAsia="ar-SA"/>
        </w:rPr>
        <w:t xml:space="preserve"> минут.</w:t>
      </w:r>
    </w:p>
    <w:p w:rsidR="00B73B7F" w:rsidRDefault="00B73B7F" w:rsidP="00DF72F8">
      <w:pPr>
        <w:pStyle w:val="555"/>
      </w:pPr>
    </w:p>
    <w:p w:rsidR="005D6F53" w:rsidRPr="00765008" w:rsidRDefault="005D6F53" w:rsidP="005D6F53">
      <w:pPr>
        <w:shd w:val="clear" w:color="auto" w:fill="FFFFFF"/>
        <w:suppressAutoHyphens/>
        <w:spacing w:after="0" w:line="240" w:lineRule="auto"/>
        <w:ind w:firstLine="709"/>
        <w:jc w:val="both"/>
        <w:rPr>
          <w:rFonts w:ascii="Times New Roman" w:eastAsia="Times New Roman" w:hAnsi="Times New Roman"/>
          <w:i/>
          <w:color w:val="000000"/>
          <w:sz w:val="24"/>
          <w:szCs w:val="24"/>
          <w:lang w:eastAsia="ar-SA"/>
        </w:rPr>
      </w:pPr>
      <w:r w:rsidRPr="00765008">
        <w:rPr>
          <w:rFonts w:ascii="Times New Roman" w:eastAsia="Times New Roman" w:hAnsi="Times New Roman"/>
          <w:i/>
          <w:color w:val="000000"/>
          <w:sz w:val="24"/>
          <w:szCs w:val="24"/>
          <w:lang w:eastAsia="ar-SA"/>
        </w:rPr>
        <w:t>1</w:t>
      </w:r>
      <w:r w:rsidR="00765008" w:rsidRPr="00765008">
        <w:rPr>
          <w:rFonts w:ascii="Times New Roman" w:eastAsia="Times New Roman" w:hAnsi="Times New Roman"/>
          <w:i/>
          <w:color w:val="000000"/>
          <w:sz w:val="24"/>
          <w:szCs w:val="24"/>
          <w:lang w:eastAsia="ar-SA"/>
        </w:rPr>
        <w:t>1</w:t>
      </w:r>
      <w:r w:rsidRPr="00765008">
        <w:rPr>
          <w:rFonts w:ascii="Times New Roman" w:eastAsia="Times New Roman" w:hAnsi="Times New Roman"/>
          <w:i/>
          <w:color w:val="000000"/>
          <w:sz w:val="24"/>
          <w:szCs w:val="24"/>
          <w:lang w:eastAsia="ar-SA"/>
        </w:rPr>
        <w:t>.</w:t>
      </w:r>
      <w:r w:rsidR="00765008" w:rsidRPr="00765008">
        <w:rPr>
          <w:rFonts w:ascii="Times New Roman" w:eastAsia="Times New Roman" w:hAnsi="Times New Roman"/>
          <w:i/>
          <w:color w:val="000000"/>
          <w:sz w:val="24"/>
          <w:szCs w:val="24"/>
          <w:lang w:eastAsia="ar-SA"/>
        </w:rPr>
        <w:t>5</w:t>
      </w:r>
      <w:r w:rsidRPr="00765008">
        <w:rPr>
          <w:rFonts w:ascii="Times New Roman" w:eastAsia="Times New Roman" w:hAnsi="Times New Roman"/>
          <w:i/>
          <w:color w:val="000000"/>
          <w:sz w:val="24"/>
          <w:szCs w:val="24"/>
          <w:lang w:eastAsia="ar-SA"/>
        </w:rPr>
        <w:t xml:space="preserve">. </w:t>
      </w:r>
      <w:r w:rsidR="007E5DBC" w:rsidRPr="00765008">
        <w:rPr>
          <w:rFonts w:ascii="Times New Roman" w:eastAsia="Times New Roman" w:hAnsi="Times New Roman"/>
          <w:i/>
          <w:color w:val="000000"/>
          <w:sz w:val="24"/>
          <w:szCs w:val="24"/>
          <w:lang w:eastAsia="ar-SA"/>
        </w:rPr>
        <w:t>Зоны размещения скотомогильников.</w:t>
      </w:r>
    </w:p>
    <w:p w:rsidR="006D5FD7" w:rsidRPr="00782386" w:rsidRDefault="00765008" w:rsidP="00765008">
      <w:pPr>
        <w:pStyle w:val="555"/>
        <w:rPr>
          <w:lang w:eastAsia="ar-SA"/>
        </w:rPr>
      </w:pPr>
      <w:r>
        <w:rPr>
          <w:lang w:eastAsia="ar-SA"/>
        </w:rPr>
        <w:t>11.5.1.</w:t>
      </w:r>
      <w:r>
        <w:rPr>
          <w:lang w:eastAsia="ar-SA"/>
        </w:rPr>
        <w:tab/>
      </w:r>
      <w:r w:rsidR="006D5FD7" w:rsidRPr="00782386">
        <w:rPr>
          <w:lang w:eastAsia="ar-SA"/>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6D5FD7" w:rsidRPr="00782386">
        <w:rPr>
          <w:lang w:eastAsia="ar-SA"/>
        </w:rPr>
        <w:t>конфискатов</w:t>
      </w:r>
      <w:proofErr w:type="spellEnd"/>
      <w:r w:rsidR="006D5FD7" w:rsidRPr="00782386">
        <w:rPr>
          <w:lang w:eastAsia="ar-SA"/>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D5FD7" w:rsidRPr="00782386" w:rsidRDefault="00765008" w:rsidP="00765008">
      <w:pPr>
        <w:pStyle w:val="555"/>
        <w:rPr>
          <w:lang w:eastAsia="ar-SA"/>
        </w:rPr>
      </w:pPr>
      <w:r>
        <w:rPr>
          <w:lang w:eastAsia="ar-SA"/>
        </w:rPr>
        <w:t>11.5.2.</w:t>
      </w:r>
      <w:r>
        <w:rPr>
          <w:lang w:eastAsia="ar-SA"/>
        </w:rPr>
        <w:tab/>
      </w:r>
      <w:r w:rsidR="006D5FD7" w:rsidRPr="00782386">
        <w:rPr>
          <w:lang w:eastAsia="ar-SA"/>
        </w:rPr>
        <w:t xml:space="preserve">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6D5FD7" w:rsidRPr="00782386" w:rsidRDefault="00765008" w:rsidP="00765008">
      <w:pPr>
        <w:pStyle w:val="555"/>
        <w:rPr>
          <w:lang w:eastAsia="ar-SA"/>
        </w:rPr>
      </w:pPr>
      <w:r>
        <w:rPr>
          <w:lang w:eastAsia="ar-SA"/>
        </w:rPr>
        <w:t>11.5.3.</w:t>
      </w:r>
      <w:r>
        <w:rPr>
          <w:lang w:eastAsia="ar-SA"/>
        </w:rPr>
        <w:tab/>
      </w:r>
      <w:r w:rsidR="006D5FD7" w:rsidRPr="00782386">
        <w:rPr>
          <w:lang w:eastAsia="ar-SA"/>
        </w:rPr>
        <w:t xml:space="preserve">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6D5FD7" w:rsidRPr="00782386" w:rsidRDefault="00765008" w:rsidP="00765008">
      <w:pPr>
        <w:pStyle w:val="555"/>
        <w:rPr>
          <w:lang w:eastAsia="ar-SA"/>
        </w:rPr>
      </w:pPr>
      <w:r>
        <w:rPr>
          <w:lang w:eastAsia="ar-SA"/>
        </w:rPr>
        <w:t>11.5.4.</w:t>
      </w:r>
      <w:r>
        <w:rPr>
          <w:lang w:eastAsia="ar-SA"/>
        </w:rPr>
        <w:tab/>
      </w:r>
      <w:r w:rsidR="006D5FD7" w:rsidRPr="00782386">
        <w:rPr>
          <w:lang w:eastAsia="ar-SA"/>
        </w:rPr>
        <w:t>Ширина санитарно-защитной зоны от скотомогильника (биотермической ямы) до:</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жилых, общественных зданий, животноводческих ферм (комплексов) - 1000 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скотопрогонов и пастбищ - 200 м;</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автомобильных, железных дорог в зависимости от их категории - 60 - 300 м.</w:t>
      </w:r>
    </w:p>
    <w:p w:rsidR="006D5FD7" w:rsidRPr="00782386" w:rsidRDefault="00765008" w:rsidP="00765008">
      <w:pPr>
        <w:pStyle w:val="555"/>
        <w:rPr>
          <w:lang w:eastAsia="ar-SA"/>
        </w:rPr>
      </w:pPr>
      <w:r>
        <w:rPr>
          <w:lang w:eastAsia="ar-SA"/>
        </w:rPr>
        <w:t>11.5.5.</w:t>
      </w:r>
      <w:r>
        <w:rPr>
          <w:lang w:eastAsia="ar-SA"/>
        </w:rPr>
        <w:tab/>
      </w:r>
      <w:r w:rsidR="006D5FD7" w:rsidRPr="00782386">
        <w:rPr>
          <w:lang w:eastAsia="ar-SA"/>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6D5FD7" w:rsidRPr="00782386" w:rsidRDefault="00765008" w:rsidP="00765008">
      <w:pPr>
        <w:pStyle w:val="555"/>
        <w:rPr>
          <w:lang w:eastAsia="ar-SA"/>
        </w:rPr>
      </w:pPr>
      <w:r>
        <w:rPr>
          <w:lang w:eastAsia="ar-SA"/>
        </w:rPr>
        <w:t>11.5.6.</w:t>
      </w:r>
      <w:r>
        <w:rPr>
          <w:lang w:eastAsia="ar-SA"/>
        </w:rPr>
        <w:tab/>
      </w:r>
      <w:r w:rsidR="006D5FD7" w:rsidRPr="00782386">
        <w:rPr>
          <w:lang w:eastAsia="ar-SA"/>
        </w:rPr>
        <w:t xml:space="preserve">Размещение скотомогильников (биотермических ям) в </w:t>
      </w:r>
      <w:proofErr w:type="spellStart"/>
      <w:r w:rsidR="006D5FD7" w:rsidRPr="00782386">
        <w:rPr>
          <w:lang w:eastAsia="ar-SA"/>
        </w:rPr>
        <w:t>водоохранной</w:t>
      </w:r>
      <w:proofErr w:type="spellEnd"/>
      <w:r w:rsidR="006D5FD7" w:rsidRPr="00782386">
        <w:rPr>
          <w:lang w:eastAsia="ar-SA"/>
        </w:rPr>
        <w:t>, лесопарковой и заповедной зонах категорически запрещается.</w:t>
      </w:r>
    </w:p>
    <w:p w:rsidR="006D5FD7" w:rsidRPr="00782386" w:rsidRDefault="00765008" w:rsidP="00765008">
      <w:pPr>
        <w:pStyle w:val="555"/>
        <w:rPr>
          <w:lang w:eastAsia="ar-SA"/>
        </w:rPr>
      </w:pPr>
      <w:r>
        <w:rPr>
          <w:lang w:eastAsia="ar-SA"/>
        </w:rPr>
        <w:t>11.5.7.</w:t>
      </w:r>
      <w:r>
        <w:rPr>
          <w:lang w:eastAsia="ar-SA"/>
        </w:rPr>
        <w:tab/>
      </w:r>
      <w:r w:rsidR="006D5FD7" w:rsidRPr="00782386">
        <w:rPr>
          <w:lang w:eastAsia="ar-SA"/>
        </w:rPr>
        <w:t xml:space="preserve"> 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6D5FD7" w:rsidRPr="00782386" w:rsidRDefault="007E31C6"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w:t>
      </w:r>
      <w:r w:rsidR="006D5FD7" w:rsidRPr="00782386">
        <w:rPr>
          <w:rFonts w:ascii="Times New Roman" w:eastAsia="Times New Roman" w:hAnsi="Times New Roman"/>
          <w:color w:val="000000"/>
          <w:sz w:val="24"/>
          <w:szCs w:val="24"/>
          <w:lang w:eastAsia="ar-SA"/>
        </w:rPr>
        <w:t>в биотермическую яму прошло не менее 2 лет;</w:t>
      </w:r>
    </w:p>
    <w:p w:rsidR="006D5FD7" w:rsidRPr="00782386" w:rsidRDefault="007E31C6"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w:t>
      </w:r>
      <w:r w:rsidR="006D5FD7" w:rsidRPr="00782386">
        <w:rPr>
          <w:rFonts w:ascii="Times New Roman" w:eastAsia="Times New Roman" w:hAnsi="Times New Roman"/>
          <w:color w:val="000000"/>
          <w:sz w:val="24"/>
          <w:szCs w:val="24"/>
          <w:lang w:eastAsia="ar-SA"/>
        </w:rPr>
        <w:t>в земляную яму - не менее 25 лет.</w:t>
      </w:r>
    </w:p>
    <w:p w:rsidR="006D5FD7" w:rsidRDefault="006D5FD7" w:rsidP="007E31C6">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Промышленный объект не должен быть связан с приемом, производством и переработкой продуктов питания и кормов.</w:t>
      </w:r>
    </w:p>
    <w:p w:rsidR="00765008" w:rsidRDefault="00765008" w:rsidP="007E31C6">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p>
    <w:p w:rsidR="00765008" w:rsidRPr="00782386" w:rsidRDefault="00765008" w:rsidP="007E31C6">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p>
    <w:p w:rsidR="006D5FD7" w:rsidRPr="00782386" w:rsidRDefault="000F29CF" w:rsidP="000F29CF">
      <w:pPr>
        <w:pStyle w:val="555"/>
        <w:rPr>
          <w:lang w:eastAsia="ar-SA"/>
        </w:rPr>
      </w:pPr>
      <w:bookmarkStart w:id="43" w:name="_Toc494193933"/>
      <w:r w:rsidRPr="00C67774">
        <w:rPr>
          <w:rStyle w:val="555550"/>
          <w:rFonts w:eastAsia="Calibri"/>
        </w:rPr>
        <w:t>11.6</w:t>
      </w:r>
      <w:r w:rsidR="006D5FD7" w:rsidRPr="00C67774">
        <w:rPr>
          <w:rStyle w:val="555550"/>
          <w:rFonts w:eastAsia="Calibri"/>
        </w:rPr>
        <w:t>. Расчетные показатели минимального уровня обеспеченности объектами утилизации и переработки коммунальных и промышленных отходов</w:t>
      </w:r>
      <w:bookmarkEnd w:id="43"/>
      <w:r w:rsidR="006D5FD7" w:rsidRPr="000F29CF">
        <w:rPr>
          <w:i/>
          <w:lang w:eastAsia="ar-SA"/>
        </w:rPr>
        <w:t>.</w:t>
      </w:r>
    </w:p>
    <w:p w:rsidR="007842AA" w:rsidRPr="00484685" w:rsidRDefault="007842AA" w:rsidP="007842AA">
      <w:pPr>
        <w:pStyle w:val="555"/>
      </w:pPr>
      <w:r>
        <w:t>11.6.1.</w:t>
      </w:r>
      <w:r>
        <w:tab/>
      </w:r>
      <w:r w:rsidRPr="00484685">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842AA" w:rsidRDefault="007842AA" w:rsidP="007842AA">
      <w:pPr>
        <w:pStyle w:val="ConsPlusNormal2"/>
        <w:ind w:firstLine="540"/>
        <w:jc w:val="both"/>
        <w:rPr>
          <w:rFonts w:ascii="Times New Roman" w:hAnsi="Times New Roman"/>
          <w:sz w:val="24"/>
          <w:szCs w:val="24"/>
        </w:rPr>
      </w:pPr>
      <w:r w:rsidRPr="00484685">
        <w:rPr>
          <w:rFonts w:ascii="Times New Roman" w:hAnsi="Times New Roman"/>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842AA" w:rsidRPr="00484685" w:rsidRDefault="007842AA" w:rsidP="007842AA">
      <w:pPr>
        <w:pStyle w:val="555"/>
      </w:pPr>
      <w:r>
        <w:t>11.6.2.</w:t>
      </w:r>
      <w:r>
        <w:tab/>
      </w:r>
      <w:r w:rsidRPr="00484685">
        <w:t>Полигоны ТБО размещаются за пределами жилой зоны, на обособленных территориях с обеспечением нормативных санитарно-защитных зон.</w:t>
      </w:r>
    </w:p>
    <w:p w:rsidR="006D5FD7" w:rsidRPr="00782386" w:rsidRDefault="007842AA" w:rsidP="007842AA">
      <w:pPr>
        <w:pStyle w:val="555"/>
        <w:rPr>
          <w:lang w:eastAsia="ar-SA"/>
        </w:rPr>
      </w:pPr>
      <w:r>
        <w:rPr>
          <w:lang w:eastAsia="ar-SA"/>
        </w:rPr>
        <w:t>11.6.3.</w:t>
      </w:r>
      <w:r>
        <w:rPr>
          <w:lang w:eastAsia="ar-SA"/>
        </w:rPr>
        <w:tab/>
      </w:r>
      <w:r w:rsidR="006D5FD7" w:rsidRPr="00782386">
        <w:rPr>
          <w:lang w:eastAsia="ar-SA"/>
        </w:rPr>
        <w:t>Нормативы сбора, вывоза и утилизации отходов производства и потребления определены:</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Об охране окружающей природной среды</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 xml:space="preserve"> от 10 января 2002 г. № 7-ФЗ;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Об отходах производства и потребления</w:t>
      </w:r>
      <w:r w:rsidR="006820DA" w:rsidRPr="00782386">
        <w:rPr>
          <w:rFonts w:ascii="Times New Roman" w:eastAsia="Times New Roman" w:hAnsi="Times New Roman"/>
          <w:color w:val="000000"/>
          <w:sz w:val="24"/>
          <w:szCs w:val="24"/>
          <w:lang w:eastAsia="ar-SA"/>
        </w:rPr>
        <w:t>» от 24 июня 1998 г. № 89-ФЗ;</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законом РФ </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О санитарно-эпидемиологическом благополучии населения</w:t>
      </w:r>
      <w:r w:rsidR="006820DA" w:rsidRPr="00782386">
        <w:rPr>
          <w:rFonts w:ascii="Times New Roman" w:eastAsia="Times New Roman" w:hAnsi="Times New Roman"/>
          <w:color w:val="000000"/>
          <w:sz w:val="24"/>
          <w:szCs w:val="24"/>
          <w:lang w:eastAsia="ar-SA"/>
        </w:rPr>
        <w:t>»</w:t>
      </w:r>
      <w:r w:rsidRPr="00782386">
        <w:rPr>
          <w:rFonts w:ascii="Times New Roman" w:eastAsia="Times New Roman" w:hAnsi="Times New Roman"/>
          <w:color w:val="000000"/>
          <w:sz w:val="24"/>
          <w:szCs w:val="24"/>
          <w:lang w:eastAsia="ar-SA"/>
        </w:rPr>
        <w:t xml:space="preserve"> от 19 января 1999 г;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 другими нормативными </w:t>
      </w:r>
      <w:r w:rsidR="006820DA" w:rsidRPr="00782386">
        <w:rPr>
          <w:rFonts w:ascii="Times New Roman" w:eastAsia="Times New Roman" w:hAnsi="Times New Roman"/>
          <w:color w:val="000000"/>
          <w:sz w:val="24"/>
          <w:szCs w:val="24"/>
          <w:lang w:eastAsia="ar-SA"/>
        </w:rPr>
        <w:t xml:space="preserve">правовыми </w:t>
      </w:r>
      <w:r w:rsidRPr="00782386">
        <w:rPr>
          <w:rFonts w:ascii="Times New Roman" w:eastAsia="Times New Roman" w:hAnsi="Times New Roman"/>
          <w:color w:val="000000"/>
          <w:sz w:val="24"/>
          <w:szCs w:val="24"/>
          <w:lang w:eastAsia="ar-SA"/>
        </w:rPr>
        <w:t>актами.</w:t>
      </w:r>
    </w:p>
    <w:p w:rsidR="006D5FD7" w:rsidRPr="00782386" w:rsidRDefault="004E120B" w:rsidP="004E120B">
      <w:pPr>
        <w:pStyle w:val="555"/>
        <w:rPr>
          <w:lang w:eastAsia="ar-SA"/>
        </w:rPr>
      </w:pPr>
      <w:r>
        <w:rPr>
          <w:lang w:eastAsia="ar-SA"/>
        </w:rPr>
        <w:t>11.6.4.</w:t>
      </w:r>
      <w:r>
        <w:rPr>
          <w:lang w:eastAsia="ar-SA"/>
        </w:rPr>
        <w:tab/>
      </w:r>
      <w:r w:rsidR="006D5FD7" w:rsidRPr="00782386">
        <w:rPr>
          <w:lang w:eastAsia="ar-SA"/>
        </w:rPr>
        <w:t xml:space="preserve">К твердым коммунальным отходам, входящим в норму накопления от населения и удаляемым транспортом </w:t>
      </w:r>
      <w:proofErr w:type="spellStart"/>
      <w:r w:rsidR="006D5FD7" w:rsidRPr="00782386">
        <w:rPr>
          <w:lang w:eastAsia="ar-SA"/>
        </w:rPr>
        <w:t>спецавтохозяйств</w:t>
      </w:r>
      <w:proofErr w:type="spellEnd"/>
      <w:r w:rsidR="006D5FD7" w:rsidRPr="00782386">
        <w:rPr>
          <w:lang w:eastAsia="ar-SA"/>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6D5FD7" w:rsidRPr="00782386" w:rsidRDefault="004E120B" w:rsidP="004E120B">
      <w:pPr>
        <w:pStyle w:val="555"/>
        <w:rPr>
          <w:lang w:eastAsia="ar-SA"/>
        </w:rPr>
      </w:pPr>
      <w:r>
        <w:rPr>
          <w:lang w:eastAsia="ar-SA"/>
        </w:rPr>
        <w:t>11.6.5.</w:t>
      </w:r>
      <w:r>
        <w:rPr>
          <w:lang w:eastAsia="ar-SA"/>
        </w:rPr>
        <w:tab/>
      </w:r>
      <w:r w:rsidR="006D5FD7" w:rsidRPr="00782386">
        <w:rPr>
          <w:lang w:eastAsia="ar-SA"/>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006D5FD7" w:rsidRPr="00782386">
        <w:rPr>
          <w:lang w:eastAsia="ar-SA"/>
        </w:rPr>
        <w:t>спецавтохозяйствами</w:t>
      </w:r>
      <w:proofErr w:type="spellEnd"/>
      <w:r w:rsidR="006D5FD7" w:rsidRPr="00782386">
        <w:rPr>
          <w:lang w:eastAsia="ar-SA"/>
        </w:rPr>
        <w:t>.</w:t>
      </w:r>
    </w:p>
    <w:p w:rsidR="000F29CF"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Нормы накопления отходов определяются: </w:t>
      </w:r>
    </w:p>
    <w:p w:rsidR="000F29CF" w:rsidRPr="000F29CF" w:rsidRDefault="006D5FD7" w:rsidP="005460F1">
      <w:pPr>
        <w:pStyle w:val="a7"/>
        <w:numPr>
          <w:ilvl w:val="0"/>
          <w:numId w:val="15"/>
        </w:numPr>
        <w:shd w:val="clear" w:color="auto" w:fill="FFFFFF"/>
        <w:suppressAutoHyphens/>
        <w:spacing w:after="0" w:line="240" w:lineRule="auto"/>
        <w:jc w:val="both"/>
        <w:rPr>
          <w:rFonts w:ascii="Times New Roman" w:eastAsia="Times New Roman" w:hAnsi="Times New Roman"/>
          <w:color w:val="000000"/>
          <w:sz w:val="24"/>
          <w:szCs w:val="24"/>
          <w:lang w:eastAsia="ar-SA"/>
        </w:rPr>
      </w:pPr>
      <w:r w:rsidRPr="000F29CF">
        <w:rPr>
          <w:rFonts w:ascii="Times New Roman" w:eastAsia="Times New Roman" w:hAnsi="Times New Roman"/>
          <w:color w:val="000000"/>
          <w:sz w:val="24"/>
          <w:szCs w:val="24"/>
          <w:lang w:eastAsia="ar-SA"/>
        </w:rPr>
        <w:t xml:space="preserve">по жилым домам - на одного человека; </w:t>
      </w:r>
    </w:p>
    <w:p w:rsidR="000F29CF" w:rsidRPr="000F29CF" w:rsidRDefault="006D5FD7" w:rsidP="005460F1">
      <w:pPr>
        <w:pStyle w:val="a7"/>
        <w:numPr>
          <w:ilvl w:val="0"/>
          <w:numId w:val="15"/>
        </w:numPr>
        <w:shd w:val="clear" w:color="auto" w:fill="FFFFFF"/>
        <w:suppressAutoHyphens/>
        <w:spacing w:after="0" w:line="240" w:lineRule="auto"/>
        <w:jc w:val="both"/>
        <w:rPr>
          <w:rFonts w:ascii="Times New Roman" w:eastAsia="Times New Roman" w:hAnsi="Times New Roman"/>
          <w:color w:val="000000"/>
          <w:sz w:val="24"/>
          <w:szCs w:val="24"/>
          <w:lang w:eastAsia="ar-SA"/>
        </w:rPr>
      </w:pPr>
      <w:r w:rsidRPr="000F29CF">
        <w:rPr>
          <w:rFonts w:ascii="Times New Roman" w:eastAsia="Times New Roman" w:hAnsi="Times New Roman"/>
          <w:color w:val="000000"/>
          <w:sz w:val="24"/>
          <w:szCs w:val="24"/>
          <w:lang w:eastAsia="ar-SA"/>
        </w:rPr>
        <w:t>по объектам культурно-бытового назначения (гостиницы, кинотеатры и т.д.) - на одно место;</w:t>
      </w:r>
    </w:p>
    <w:p w:rsidR="000F29CF" w:rsidRPr="000F29CF" w:rsidRDefault="006D5FD7" w:rsidP="005460F1">
      <w:pPr>
        <w:pStyle w:val="a7"/>
        <w:numPr>
          <w:ilvl w:val="0"/>
          <w:numId w:val="15"/>
        </w:numPr>
        <w:shd w:val="clear" w:color="auto" w:fill="FFFFFF"/>
        <w:suppressAutoHyphens/>
        <w:spacing w:after="0" w:line="240" w:lineRule="auto"/>
        <w:jc w:val="both"/>
        <w:rPr>
          <w:rFonts w:ascii="Times New Roman" w:eastAsia="Times New Roman" w:hAnsi="Times New Roman"/>
          <w:color w:val="000000"/>
          <w:sz w:val="24"/>
          <w:szCs w:val="24"/>
          <w:lang w:eastAsia="ar-SA"/>
        </w:rPr>
      </w:pPr>
      <w:r w:rsidRPr="000F29CF">
        <w:rPr>
          <w:rFonts w:ascii="Times New Roman" w:eastAsia="Times New Roman" w:hAnsi="Times New Roman"/>
          <w:color w:val="000000"/>
          <w:sz w:val="24"/>
          <w:szCs w:val="24"/>
          <w:lang w:eastAsia="ar-SA"/>
        </w:rPr>
        <w:t xml:space="preserve">по магазинам и складам - на 1 кв. м торговой площади в единицу времени (день, год). </w:t>
      </w:r>
    </w:p>
    <w:p w:rsidR="006D5FD7" w:rsidRPr="00782386" w:rsidRDefault="006D5FD7" w:rsidP="006D5FD7">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782386">
        <w:rPr>
          <w:rFonts w:ascii="Times New Roman" w:eastAsia="Times New Roman" w:hAnsi="Times New Roman"/>
          <w:color w:val="000000"/>
          <w:sz w:val="24"/>
          <w:szCs w:val="24"/>
          <w:lang w:eastAsia="ar-SA"/>
        </w:rPr>
        <w:t xml:space="preserve">Нормы накопления измеряются в единицах: </w:t>
      </w:r>
      <w:proofErr w:type="gramStart"/>
      <w:r w:rsidRPr="00782386">
        <w:rPr>
          <w:rFonts w:ascii="Times New Roman" w:eastAsia="Times New Roman" w:hAnsi="Times New Roman"/>
          <w:color w:val="000000"/>
          <w:sz w:val="24"/>
          <w:szCs w:val="24"/>
          <w:lang w:eastAsia="ar-SA"/>
        </w:rPr>
        <w:t>кг</w:t>
      </w:r>
      <w:proofErr w:type="gramEnd"/>
      <w:r w:rsidRPr="00782386">
        <w:rPr>
          <w:rFonts w:ascii="Times New Roman" w:eastAsia="Times New Roman" w:hAnsi="Times New Roman"/>
          <w:color w:val="000000"/>
          <w:sz w:val="24"/>
          <w:szCs w:val="24"/>
          <w:lang w:eastAsia="ar-SA"/>
        </w:rPr>
        <w:t>, кубических метрах.</w:t>
      </w:r>
    </w:p>
    <w:p w:rsidR="006D5FD7" w:rsidRDefault="00AA277D" w:rsidP="00AA277D">
      <w:pPr>
        <w:pStyle w:val="555"/>
        <w:rPr>
          <w:lang w:eastAsia="ar-SA"/>
        </w:rPr>
      </w:pPr>
      <w:bookmarkStart w:id="44" w:name="_Toc494193934"/>
      <w:r w:rsidRPr="00C67774">
        <w:rPr>
          <w:rStyle w:val="555550"/>
          <w:rFonts w:eastAsia="Calibri"/>
        </w:rPr>
        <w:t>11.6.6.</w:t>
      </w:r>
      <w:r w:rsidRPr="00C67774">
        <w:rPr>
          <w:rStyle w:val="555550"/>
          <w:rFonts w:eastAsia="Calibri"/>
        </w:rPr>
        <w:tab/>
      </w:r>
      <w:r w:rsidR="006D5FD7" w:rsidRPr="00C67774">
        <w:rPr>
          <w:rStyle w:val="555550"/>
          <w:rFonts w:eastAsia="Calibri"/>
        </w:rPr>
        <w:t>Нормы накопления отходов</w:t>
      </w:r>
      <w:bookmarkEnd w:id="44"/>
      <w:r w:rsidR="006D5FD7" w:rsidRPr="00782386">
        <w:rPr>
          <w:lang w:eastAsia="ar-SA"/>
        </w:rPr>
        <w:t xml:space="preserve">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r>
        <w:rPr>
          <w:lang w:eastAsia="ar-SA"/>
        </w:rPr>
        <w:t xml:space="preserve"> в соответствии с таблицей 11.1</w:t>
      </w:r>
      <w:r w:rsidR="006D5FD7" w:rsidRPr="00782386">
        <w:rPr>
          <w:lang w:eastAsia="ar-SA"/>
        </w:rPr>
        <w:t>.</w:t>
      </w:r>
    </w:p>
    <w:p w:rsidR="00AA277D" w:rsidRDefault="00AA277D" w:rsidP="00AA277D">
      <w:pPr>
        <w:shd w:val="clear" w:color="auto" w:fill="FFFFFF"/>
        <w:suppressAutoHyphens/>
        <w:spacing w:after="0" w:line="240" w:lineRule="auto"/>
        <w:ind w:firstLine="709"/>
        <w:jc w:val="right"/>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Таблица 11.1</w:t>
      </w:r>
    </w:p>
    <w:tbl>
      <w:tblPr>
        <w:tblW w:w="0" w:type="auto"/>
        <w:tblInd w:w="108" w:type="dxa"/>
        <w:tblLayout w:type="fixed"/>
        <w:tblLook w:val="0000"/>
      </w:tblPr>
      <w:tblGrid>
        <w:gridCol w:w="7513"/>
        <w:gridCol w:w="1276"/>
        <w:gridCol w:w="1559"/>
      </w:tblGrid>
      <w:tr w:rsidR="004E120B" w:rsidRPr="004F3F8E" w:rsidTr="00101825">
        <w:trPr>
          <w:trHeight w:val="503"/>
        </w:trPr>
        <w:tc>
          <w:tcPr>
            <w:tcW w:w="7513" w:type="dxa"/>
            <w:vMerge w:val="restart"/>
            <w:tcBorders>
              <w:top w:val="single" w:sz="4" w:space="0" w:color="000000"/>
              <w:left w:val="single" w:sz="4" w:space="0" w:color="000000"/>
            </w:tcBorders>
            <w:shd w:val="clear" w:color="auto" w:fill="EEECE1"/>
          </w:tcPr>
          <w:p w:rsidR="004E120B" w:rsidRPr="004F3F8E" w:rsidRDefault="004E120B" w:rsidP="00AA277D">
            <w:pPr>
              <w:suppressAutoHyphens/>
              <w:snapToGrid w:val="0"/>
              <w:spacing w:after="0" w:line="240" w:lineRule="auto"/>
              <w:jc w:val="center"/>
              <w:rPr>
                <w:rFonts w:ascii="Times New Roman" w:eastAsia="Times New Roman" w:hAnsi="Times New Roman"/>
                <w:b/>
                <w:color w:val="000000"/>
                <w:sz w:val="24"/>
                <w:szCs w:val="24"/>
                <w:lang w:eastAsia="ar-SA"/>
              </w:rPr>
            </w:pPr>
            <w:r w:rsidRPr="00AA277D">
              <w:rPr>
                <w:rFonts w:ascii="Times New Roman" w:eastAsia="Times New Roman" w:hAnsi="Times New Roman"/>
                <w:b/>
                <w:color w:val="000000"/>
                <w:sz w:val="24"/>
                <w:szCs w:val="24"/>
                <w:lang w:eastAsia="ar-SA"/>
              </w:rPr>
              <w:t>Бытовые отходы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EECE1"/>
          </w:tcPr>
          <w:p w:rsidR="004E120B" w:rsidRPr="004F3F8E" w:rsidRDefault="004E120B" w:rsidP="005C0B45">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Количество бытовых отходов</w:t>
            </w:r>
            <w:r w:rsidR="00AA277D">
              <w:rPr>
                <w:rFonts w:ascii="Times New Roman" w:eastAsia="Times New Roman" w:hAnsi="Times New Roman"/>
                <w:b/>
                <w:color w:val="000000"/>
                <w:sz w:val="24"/>
                <w:szCs w:val="24"/>
                <w:lang w:eastAsia="ar-SA"/>
              </w:rPr>
              <w:t>, чел./год</w:t>
            </w:r>
          </w:p>
        </w:tc>
      </w:tr>
      <w:tr w:rsidR="004E120B" w:rsidRPr="004F3F8E" w:rsidTr="00101825">
        <w:trPr>
          <w:trHeight w:val="343"/>
        </w:trPr>
        <w:tc>
          <w:tcPr>
            <w:tcW w:w="7513" w:type="dxa"/>
            <w:vMerge/>
            <w:tcBorders>
              <w:left w:val="single" w:sz="4" w:space="0" w:color="000000"/>
              <w:bottom w:val="single" w:sz="4" w:space="0" w:color="000000"/>
            </w:tcBorders>
            <w:shd w:val="clear" w:color="auto" w:fill="EEECE1"/>
          </w:tcPr>
          <w:p w:rsidR="004E120B" w:rsidRDefault="004E120B" w:rsidP="004E120B">
            <w:pPr>
              <w:suppressAutoHyphens/>
              <w:snapToGrid w:val="0"/>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EEECE1"/>
          </w:tcPr>
          <w:p w:rsidR="004E120B" w:rsidRPr="004F3F8E" w:rsidRDefault="00AA277D" w:rsidP="005C0B45">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rsidR="004E120B" w:rsidRPr="004F3F8E" w:rsidRDefault="00AA277D" w:rsidP="005C0B45">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л</w:t>
            </w:r>
          </w:p>
        </w:tc>
      </w:tr>
      <w:tr w:rsidR="004E120B" w:rsidRPr="004F3F8E" w:rsidTr="00101825">
        <w:trPr>
          <w:trHeight w:val="307"/>
        </w:trPr>
        <w:tc>
          <w:tcPr>
            <w:tcW w:w="7513" w:type="dxa"/>
            <w:tcBorders>
              <w:top w:val="single" w:sz="4" w:space="0" w:color="000000"/>
              <w:left w:val="single" w:sz="4" w:space="0" w:color="000000"/>
              <w:bottom w:val="single" w:sz="4" w:space="0" w:color="000000"/>
            </w:tcBorders>
            <w:shd w:val="clear" w:color="auto" w:fill="auto"/>
          </w:tcPr>
          <w:p w:rsidR="004E120B"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Твердые:</w:t>
            </w:r>
          </w:p>
        </w:tc>
        <w:tc>
          <w:tcPr>
            <w:tcW w:w="1276" w:type="dxa"/>
            <w:tcBorders>
              <w:top w:val="single" w:sz="4" w:space="0" w:color="000000"/>
              <w:left w:val="single" w:sz="4" w:space="0" w:color="000000"/>
              <w:bottom w:val="single" w:sz="4" w:space="0" w:color="000000"/>
            </w:tcBorders>
            <w:shd w:val="clear" w:color="auto" w:fill="auto"/>
          </w:tcPr>
          <w:p w:rsidR="004E120B" w:rsidRPr="004F3F8E" w:rsidRDefault="004E120B" w:rsidP="005C0B45">
            <w:pPr>
              <w:suppressAutoHyphens/>
              <w:snapToGrid w:val="0"/>
              <w:spacing w:after="0" w:line="240" w:lineRule="auto"/>
              <w:jc w:val="center"/>
              <w:rPr>
                <w:rFonts w:ascii="Times New Roman" w:eastAsia="Times New Roman" w:hAnsi="Times New Roman"/>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120B" w:rsidRPr="004F3F8E" w:rsidRDefault="004E120B" w:rsidP="005C0B45">
            <w:pPr>
              <w:suppressAutoHyphens/>
              <w:spacing w:after="0" w:line="240" w:lineRule="auto"/>
              <w:jc w:val="center"/>
              <w:rPr>
                <w:rFonts w:ascii="Times New Roman" w:eastAsia="Times New Roman" w:hAnsi="Times New Roman"/>
                <w:color w:val="000000"/>
                <w:sz w:val="24"/>
                <w:szCs w:val="24"/>
                <w:lang w:eastAsia="ar-SA"/>
              </w:rPr>
            </w:pPr>
          </w:p>
        </w:tc>
      </w:tr>
      <w:tr w:rsidR="00AA277D" w:rsidRPr="00AA277D" w:rsidTr="00101825">
        <w:trPr>
          <w:trHeight w:val="559"/>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от жилых зданий, оборудованных водопроводом, канализацией, центральным отоплением и газом</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 xml:space="preserve">от прочих жилых зданий                        </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AA277D"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1100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 xml:space="preserve">Общее </w:t>
            </w:r>
            <w:r>
              <w:rPr>
                <w:rFonts w:ascii="Times New Roman" w:eastAsia="Times New Roman" w:hAnsi="Times New Roman"/>
                <w:color w:val="000000"/>
                <w:sz w:val="24"/>
                <w:szCs w:val="24"/>
                <w:lang w:eastAsia="ar-SA"/>
              </w:rPr>
              <w:t xml:space="preserve">количество по городу с учетом  </w:t>
            </w:r>
            <w:r w:rsidRPr="00AA277D">
              <w:rPr>
                <w:rFonts w:ascii="Times New Roman" w:eastAsia="Times New Roman" w:hAnsi="Times New Roman"/>
                <w:color w:val="000000"/>
                <w:sz w:val="24"/>
                <w:szCs w:val="24"/>
                <w:lang w:eastAsia="ar-SA"/>
              </w:rPr>
              <w:t xml:space="preserve">общественных зданий                                     </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1400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4F3F8E"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Жидкие из выгребов (при отсутствии канализации)</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2000</w:t>
            </w:r>
          </w:p>
        </w:tc>
      </w:tr>
      <w:tr w:rsidR="00AA277D" w:rsidRPr="00AA277D" w:rsidTr="00101825">
        <w:trPr>
          <w:trHeight w:val="330"/>
        </w:trPr>
        <w:tc>
          <w:tcPr>
            <w:tcW w:w="7513" w:type="dxa"/>
            <w:tcBorders>
              <w:top w:val="single" w:sz="4" w:space="0" w:color="000000"/>
              <w:left w:val="single" w:sz="4" w:space="0" w:color="000000"/>
              <w:bottom w:val="single" w:sz="4" w:space="0" w:color="000000"/>
            </w:tcBorders>
            <w:shd w:val="clear" w:color="auto" w:fill="auto"/>
          </w:tcPr>
          <w:p w:rsidR="00AA277D" w:rsidRPr="00AA277D" w:rsidRDefault="00AA277D" w:rsidP="005C0B45">
            <w:pPr>
              <w:suppressAutoHyphens/>
              <w:snapToGrid w:val="0"/>
              <w:spacing w:after="0" w:line="240" w:lineRule="auto"/>
              <w:rPr>
                <w:rFonts w:ascii="Times New Roman" w:eastAsia="Times New Roman" w:hAnsi="Times New Roman"/>
                <w:color w:val="000000"/>
                <w:sz w:val="24"/>
                <w:szCs w:val="24"/>
                <w:lang w:eastAsia="ar-SA"/>
              </w:rPr>
            </w:pPr>
            <w:r w:rsidRPr="00AA277D">
              <w:rPr>
                <w:rFonts w:ascii="Times New Roman" w:eastAsia="Times New Roman" w:hAnsi="Times New Roman"/>
                <w:color w:val="000000"/>
                <w:sz w:val="24"/>
                <w:szCs w:val="24"/>
                <w:lang w:eastAsia="ar-SA"/>
              </w:rPr>
              <w:t>Смет с 1 м</w:t>
            </w:r>
            <w:proofErr w:type="gramStart"/>
            <w:r w:rsidRPr="00AA277D">
              <w:rPr>
                <w:rFonts w:ascii="Times New Roman" w:eastAsia="Times New Roman" w:hAnsi="Times New Roman"/>
                <w:color w:val="000000"/>
                <w:sz w:val="24"/>
                <w:szCs w:val="24"/>
                <w:lang w:eastAsia="ar-SA"/>
              </w:rPr>
              <w:t>2</w:t>
            </w:r>
            <w:proofErr w:type="gramEnd"/>
            <w:r w:rsidRPr="00AA277D">
              <w:rPr>
                <w:rFonts w:ascii="Times New Roman" w:eastAsia="Times New Roman" w:hAnsi="Times New Roman"/>
                <w:color w:val="000000"/>
                <w:sz w:val="24"/>
                <w:szCs w:val="24"/>
                <w:lang w:eastAsia="ar-SA"/>
              </w:rPr>
              <w:t xml:space="preserve"> твердых покрытий улиц, площадей    и парков                                       </w:t>
            </w:r>
          </w:p>
        </w:tc>
        <w:tc>
          <w:tcPr>
            <w:tcW w:w="1276" w:type="dxa"/>
            <w:tcBorders>
              <w:top w:val="single" w:sz="4" w:space="0" w:color="000000"/>
              <w:left w:val="single" w:sz="4" w:space="0" w:color="000000"/>
              <w:bottom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A277D" w:rsidRPr="004F3F8E" w:rsidRDefault="00AA277D" w:rsidP="00AA277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8</w:t>
            </w:r>
          </w:p>
        </w:tc>
      </w:tr>
    </w:tbl>
    <w:p w:rsidR="00AA277D" w:rsidRPr="00AA277D" w:rsidRDefault="00AA277D" w:rsidP="00AA277D">
      <w:pPr>
        <w:suppressAutoHyphens/>
        <w:snapToGrid w:val="0"/>
        <w:spacing w:after="0" w:line="240" w:lineRule="auto"/>
        <w:rPr>
          <w:rFonts w:ascii="Times New Roman" w:eastAsia="Times New Roman" w:hAnsi="Times New Roman"/>
          <w:color w:val="000000"/>
          <w:sz w:val="20"/>
          <w:szCs w:val="20"/>
          <w:lang w:eastAsia="ar-SA"/>
        </w:rPr>
      </w:pPr>
      <w:r w:rsidRPr="00AA277D">
        <w:rPr>
          <w:rFonts w:ascii="Times New Roman" w:eastAsia="Times New Roman" w:hAnsi="Times New Roman"/>
          <w:color w:val="000000"/>
          <w:sz w:val="20"/>
          <w:szCs w:val="20"/>
          <w:lang w:eastAsia="ar-SA"/>
        </w:rPr>
        <w:t xml:space="preserve">Нормы  накопления   крупногабаритных   бытовых   отходов  следует принимать  в размере 5% в составе  приведенных  значений  твердых бытовых отходов.                                                                 </w:t>
      </w:r>
    </w:p>
    <w:p w:rsidR="004E120B" w:rsidRDefault="004E120B" w:rsidP="00AA277D">
      <w:pPr>
        <w:pStyle w:val="ConsPlusCell2"/>
        <w:jc w:val="both"/>
        <w:rPr>
          <w:rFonts w:ascii="Times New Roman" w:eastAsia="Times New Roman" w:hAnsi="Times New Roman"/>
          <w:color w:val="000000"/>
          <w:sz w:val="24"/>
          <w:szCs w:val="24"/>
          <w:lang w:eastAsia="ar-SA"/>
        </w:rPr>
      </w:pPr>
      <w:r>
        <w:t xml:space="preserve">  </w:t>
      </w:r>
    </w:p>
    <w:p w:rsidR="00782386" w:rsidRPr="00782386" w:rsidRDefault="00AA277D" w:rsidP="00AA277D">
      <w:pPr>
        <w:pStyle w:val="555"/>
      </w:pPr>
      <w:r>
        <w:t>11.6.7.</w:t>
      </w:r>
      <w:r>
        <w:tab/>
      </w:r>
      <w:r w:rsidR="005675C9" w:rsidRPr="00782386">
        <w:t xml:space="preserve"> Уровень территориальной доступности объектов утилизации и переработки бытовых и промышленных отходов устанавливается в соответствии с нормативными размерами санитарно-</w:t>
      </w:r>
      <w:r w:rsidR="005675C9" w:rsidRPr="00782386">
        <w:lastRenderedPageBreak/>
        <w:t xml:space="preserve">защитные зоны на основании </w:t>
      </w:r>
      <w:proofErr w:type="spellStart"/>
      <w:r w:rsidR="005675C9" w:rsidRPr="00782386">
        <w:t>СанПиН</w:t>
      </w:r>
      <w:proofErr w:type="spellEnd"/>
      <w:r w:rsidR="005675C9" w:rsidRPr="00782386">
        <w:t xml:space="preserve"> 2.2.1/2.1.1.1200-03 «Санитарно-защитные зоны и санитарная классификация предприятий, сооружений и иных объектов».</w:t>
      </w:r>
    </w:p>
    <w:p w:rsidR="00C67774" w:rsidRDefault="00C67774" w:rsidP="00D935D3">
      <w:pPr>
        <w:pStyle w:val="af3"/>
        <w:ind w:firstLine="568"/>
        <w:jc w:val="center"/>
        <w:outlineLvl w:val="0"/>
        <w:rPr>
          <w:rFonts w:ascii="Times New Roman" w:hAnsi="Times New Roman"/>
          <w:b/>
          <w:i/>
          <w:sz w:val="24"/>
          <w:szCs w:val="24"/>
        </w:rPr>
      </w:pPr>
    </w:p>
    <w:p w:rsidR="00D935D3" w:rsidRPr="00782386" w:rsidRDefault="00D935D3" w:rsidP="00C67774">
      <w:pPr>
        <w:pStyle w:val="afffffffc"/>
      </w:pPr>
      <w:bookmarkStart w:id="45" w:name="_Toc494193935"/>
      <w:r w:rsidRPr="00782386">
        <w:t>1</w:t>
      </w:r>
      <w:r w:rsidR="003461F0">
        <w:t>2</w:t>
      </w:r>
      <w:r w:rsidRPr="00782386">
        <w:t>. Расчетные показатели зоны сельскохозяйственного назначения</w:t>
      </w:r>
      <w:bookmarkEnd w:id="45"/>
    </w:p>
    <w:p w:rsidR="00D935D3" w:rsidRPr="00782386" w:rsidRDefault="00D935D3" w:rsidP="00D935D3">
      <w:pPr>
        <w:pStyle w:val="af3"/>
        <w:ind w:firstLine="708"/>
        <w:jc w:val="both"/>
        <w:rPr>
          <w:rFonts w:ascii="Times New Roman" w:hAnsi="Times New Roman"/>
          <w:sz w:val="24"/>
          <w:szCs w:val="24"/>
        </w:rPr>
      </w:pPr>
    </w:p>
    <w:p w:rsidR="00F30527" w:rsidRPr="00782386" w:rsidRDefault="00DD6305" w:rsidP="00DD6305">
      <w:pPr>
        <w:pStyle w:val="555"/>
        <w:rPr>
          <w:lang w:eastAsia="ar-SA"/>
        </w:rPr>
      </w:pPr>
      <w:r>
        <w:rPr>
          <w:lang w:eastAsia="ar-SA"/>
        </w:rPr>
        <w:t>12.1.</w:t>
      </w:r>
      <w:r>
        <w:rPr>
          <w:lang w:eastAsia="ar-SA"/>
        </w:rPr>
        <w:tab/>
      </w:r>
      <w:r w:rsidR="00F30527" w:rsidRPr="00782386">
        <w:rPr>
          <w:lang w:eastAsia="ar-SA"/>
        </w:rPr>
        <w:t>В состав зон сельскохозяйственного использования могут включаться:</w:t>
      </w:r>
    </w:p>
    <w:p w:rsidR="00F30527" w:rsidRPr="00782386" w:rsidRDefault="00F30527" w:rsidP="00B80453">
      <w:pPr>
        <w:pStyle w:val="af3"/>
        <w:numPr>
          <w:ilvl w:val="0"/>
          <w:numId w:val="37"/>
        </w:numPr>
        <w:jc w:val="both"/>
        <w:rPr>
          <w:rFonts w:ascii="Times New Roman" w:hAnsi="Times New Roman"/>
          <w:sz w:val="24"/>
          <w:szCs w:val="24"/>
          <w:lang w:eastAsia="ar-SA"/>
        </w:rPr>
      </w:pPr>
      <w:proofErr w:type="gramStart"/>
      <w:r w:rsidRPr="00782386">
        <w:rPr>
          <w:rFonts w:ascii="Times New Roman" w:hAnsi="Times New Roman"/>
          <w:sz w:val="24"/>
          <w:szCs w:val="24"/>
          <w:lang w:eastAsia="ar-SA"/>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F30527" w:rsidRPr="00782386" w:rsidRDefault="00F30527" w:rsidP="00B80453">
      <w:pPr>
        <w:pStyle w:val="af3"/>
        <w:numPr>
          <w:ilvl w:val="0"/>
          <w:numId w:val="37"/>
        </w:numPr>
        <w:jc w:val="both"/>
        <w:rPr>
          <w:rFonts w:ascii="Times New Roman" w:hAnsi="Times New Roman"/>
          <w:sz w:val="24"/>
          <w:szCs w:val="24"/>
          <w:lang w:eastAsia="ar-SA"/>
        </w:rPr>
      </w:pPr>
      <w:proofErr w:type="gramStart"/>
      <w:r w:rsidRPr="00782386">
        <w:rPr>
          <w:rFonts w:ascii="Times New Roman" w:hAnsi="Times New Roman"/>
          <w:sz w:val="24"/>
          <w:szCs w:val="24"/>
          <w:lang w:eastAsia="ar-SA"/>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F30527" w:rsidRPr="00782386" w:rsidRDefault="00DD6305" w:rsidP="00DD6305">
      <w:pPr>
        <w:pStyle w:val="555"/>
        <w:rPr>
          <w:lang w:eastAsia="ar-SA"/>
        </w:rPr>
      </w:pPr>
      <w:r>
        <w:rPr>
          <w:lang w:eastAsia="ar-SA"/>
        </w:rPr>
        <w:t>12.2.</w:t>
      </w:r>
      <w:r>
        <w:rPr>
          <w:lang w:eastAsia="ar-SA"/>
        </w:rPr>
        <w:tab/>
      </w:r>
      <w:r w:rsidR="00F30527" w:rsidRPr="00782386">
        <w:rPr>
          <w:lang w:eastAsia="ar-SA"/>
        </w:rPr>
        <w:t>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F30527" w:rsidRPr="00782386" w:rsidRDefault="00DD6305" w:rsidP="00DD6305">
      <w:pPr>
        <w:pStyle w:val="555"/>
        <w:rPr>
          <w:lang w:eastAsia="ar-SA"/>
        </w:rPr>
      </w:pPr>
      <w:r>
        <w:rPr>
          <w:lang w:eastAsia="ar-SA"/>
        </w:rPr>
        <w:t>12.3.</w:t>
      </w:r>
      <w:r>
        <w:rPr>
          <w:lang w:eastAsia="ar-SA"/>
        </w:rPr>
        <w:tab/>
      </w:r>
      <w:proofErr w:type="gramStart"/>
      <w:r w:rsidR="00F30527" w:rsidRPr="00782386">
        <w:rPr>
          <w:lang w:eastAsia="ar-SA"/>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00F30527" w:rsidRPr="00782386">
        <w:rPr>
          <w:lang w:eastAsia="ar-SA"/>
        </w:rPr>
        <w:t xml:space="preserve"> коммуникации, обеспечивающие внутренние и внешние связи указанных объектов.</w:t>
      </w:r>
    </w:p>
    <w:p w:rsidR="00F30527" w:rsidRPr="00782386" w:rsidRDefault="00DD6305" w:rsidP="00DD6305">
      <w:pPr>
        <w:pStyle w:val="555"/>
        <w:rPr>
          <w:lang w:eastAsia="ar-SA"/>
        </w:rPr>
      </w:pPr>
      <w:r>
        <w:rPr>
          <w:lang w:eastAsia="ar-SA"/>
        </w:rPr>
        <w:t>12.4.</w:t>
      </w:r>
      <w:r>
        <w:rPr>
          <w:lang w:eastAsia="ar-SA"/>
        </w:rPr>
        <w:tab/>
      </w:r>
      <w:r w:rsidR="00F30527" w:rsidRPr="00782386">
        <w:rPr>
          <w:lang w:eastAsia="ar-SA"/>
        </w:rPr>
        <w:t>Не допускается размещение сельскохозяйственных предприятий, зданий, сооружений:</w:t>
      </w:r>
    </w:p>
    <w:p w:rsidR="00F30527" w:rsidRPr="00782386" w:rsidRDefault="00F30527" w:rsidP="00DD6305">
      <w:pPr>
        <w:pStyle w:val="555"/>
        <w:ind w:firstLine="0"/>
        <w:rPr>
          <w:lang w:eastAsia="ar-SA"/>
        </w:rPr>
      </w:pPr>
      <w:r w:rsidRPr="00782386">
        <w:rPr>
          <w:lang w:eastAsia="ar-SA"/>
        </w:rPr>
        <w:t>1) на площадках залегания полезных ископаемых без согласования с органами Госгортехнадзора;</w:t>
      </w:r>
    </w:p>
    <w:p w:rsidR="00F30527" w:rsidRPr="00782386" w:rsidRDefault="00F30527" w:rsidP="00DD6305">
      <w:pPr>
        <w:pStyle w:val="555"/>
        <w:ind w:firstLine="0"/>
        <w:rPr>
          <w:lang w:eastAsia="ar-SA"/>
        </w:rPr>
      </w:pPr>
      <w:r w:rsidRPr="00782386">
        <w:rPr>
          <w:lang w:eastAsia="ar-SA"/>
        </w:rPr>
        <w:t>2) в зонах оползней, которые могут угрожать застройке и эксплуатации предприятий, зданий и сооружений;</w:t>
      </w:r>
    </w:p>
    <w:p w:rsidR="00F30527" w:rsidRPr="00782386" w:rsidRDefault="00F30527" w:rsidP="00DD6305">
      <w:pPr>
        <w:pStyle w:val="555"/>
        <w:ind w:firstLine="0"/>
        <w:rPr>
          <w:lang w:eastAsia="ar-SA"/>
        </w:rPr>
      </w:pPr>
      <w:r w:rsidRPr="00782386">
        <w:rPr>
          <w:lang w:eastAsia="ar-SA"/>
        </w:rPr>
        <w:t xml:space="preserve">3) в первом поясе </w:t>
      </w:r>
      <w:proofErr w:type="gramStart"/>
      <w:r w:rsidRPr="00782386">
        <w:rPr>
          <w:lang w:eastAsia="ar-SA"/>
        </w:rPr>
        <w:t>зоны санитарной охраны источников водоснабжения поселения</w:t>
      </w:r>
      <w:proofErr w:type="gramEnd"/>
      <w:r w:rsidRPr="00782386">
        <w:rPr>
          <w:lang w:eastAsia="ar-SA"/>
        </w:rPr>
        <w:t>;</w:t>
      </w:r>
    </w:p>
    <w:p w:rsidR="00F30527" w:rsidRPr="00782386" w:rsidRDefault="00F30527" w:rsidP="00DD6305">
      <w:pPr>
        <w:pStyle w:val="555"/>
        <w:ind w:firstLine="0"/>
        <w:rPr>
          <w:lang w:eastAsia="ar-SA"/>
        </w:rPr>
      </w:pPr>
      <w:r w:rsidRPr="00782386">
        <w:rPr>
          <w:lang w:eastAsia="ar-SA"/>
        </w:rPr>
        <w:t>4)  на резервных территориях поселения, предназначенных под развитие населенных пунктов;</w:t>
      </w:r>
    </w:p>
    <w:p w:rsidR="00F30527" w:rsidRPr="00782386" w:rsidRDefault="00F30527" w:rsidP="00DD6305">
      <w:pPr>
        <w:pStyle w:val="555"/>
        <w:ind w:firstLine="0"/>
        <w:rPr>
          <w:lang w:eastAsia="ar-SA"/>
        </w:rPr>
      </w:pPr>
      <w:r w:rsidRPr="00782386">
        <w:rPr>
          <w:lang w:eastAsia="ar-SA"/>
        </w:rPr>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F30527" w:rsidRPr="00782386" w:rsidRDefault="00F30527" w:rsidP="00DD6305">
      <w:pPr>
        <w:pStyle w:val="555"/>
        <w:ind w:firstLine="0"/>
        <w:rPr>
          <w:lang w:eastAsia="ar-SA"/>
        </w:rPr>
      </w:pPr>
      <w:r w:rsidRPr="00782386">
        <w:rPr>
          <w:lang w:eastAsia="ar-SA"/>
        </w:rPr>
        <w:t>6) на землях особо охраняемых природных территорий.</w:t>
      </w:r>
    </w:p>
    <w:p w:rsidR="00F30527" w:rsidRPr="00782386" w:rsidRDefault="00DD6305" w:rsidP="00DD6305">
      <w:pPr>
        <w:pStyle w:val="555"/>
        <w:rPr>
          <w:lang w:eastAsia="ar-SA"/>
        </w:rPr>
      </w:pPr>
      <w:r>
        <w:rPr>
          <w:lang w:eastAsia="ar-SA"/>
        </w:rPr>
        <w:t>12.5.</w:t>
      </w:r>
      <w:r>
        <w:rPr>
          <w:lang w:eastAsia="ar-SA"/>
        </w:rPr>
        <w:tab/>
      </w:r>
      <w:r w:rsidR="00F30527" w:rsidRPr="00782386">
        <w:rPr>
          <w:lang w:eastAsia="ar-SA"/>
        </w:rPr>
        <w:t>Допускается размещение сельскохозяйственных предприятий, зданий и сооружений:</w:t>
      </w:r>
    </w:p>
    <w:p w:rsidR="00F30527" w:rsidRPr="00782386" w:rsidRDefault="00F30527" w:rsidP="00DD6305">
      <w:pPr>
        <w:pStyle w:val="af3"/>
        <w:jc w:val="both"/>
        <w:rPr>
          <w:rFonts w:ascii="Times New Roman" w:hAnsi="Times New Roman"/>
          <w:sz w:val="24"/>
          <w:szCs w:val="24"/>
          <w:lang w:eastAsia="ar-SA"/>
        </w:rPr>
      </w:pPr>
      <w:r w:rsidRPr="00782386">
        <w:rPr>
          <w:rFonts w:ascii="Times New Roman" w:hAnsi="Times New Roman"/>
          <w:sz w:val="24"/>
          <w:szCs w:val="24"/>
          <w:lang w:eastAsia="ar-SA"/>
        </w:rPr>
        <w:t>1) во втором поясе санитарной охраны источников водоснабжения поселения, кроме животноводческих и птицеводческих предприятий;</w:t>
      </w:r>
    </w:p>
    <w:p w:rsidR="00F30527" w:rsidRPr="00782386" w:rsidRDefault="00F30527" w:rsidP="00DD6305">
      <w:pPr>
        <w:pStyle w:val="af3"/>
        <w:jc w:val="both"/>
        <w:rPr>
          <w:rFonts w:ascii="Times New Roman" w:hAnsi="Times New Roman"/>
          <w:sz w:val="24"/>
          <w:szCs w:val="24"/>
          <w:lang w:eastAsia="ar-SA"/>
        </w:rPr>
      </w:pPr>
      <w:r w:rsidRPr="00782386">
        <w:rPr>
          <w:rFonts w:ascii="Times New Roman" w:hAnsi="Times New Roman"/>
          <w:sz w:val="24"/>
          <w:szCs w:val="24"/>
          <w:lang w:eastAsia="ar-SA"/>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F30527" w:rsidRPr="00782386" w:rsidRDefault="00DD6305" w:rsidP="00B13588">
      <w:pPr>
        <w:pStyle w:val="555"/>
        <w:rPr>
          <w:lang w:eastAsia="ar-SA"/>
        </w:rPr>
      </w:pPr>
      <w:r>
        <w:rPr>
          <w:lang w:eastAsia="ar-SA"/>
        </w:rPr>
        <w:t>12.6.</w:t>
      </w:r>
      <w:r>
        <w:rPr>
          <w:lang w:eastAsia="ar-SA"/>
        </w:rPr>
        <w:tab/>
      </w:r>
      <w:r w:rsidR="00F30527" w:rsidRPr="00782386">
        <w:rPr>
          <w:lang w:eastAsia="ar-SA"/>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30527" w:rsidRPr="00782386" w:rsidRDefault="00B13588" w:rsidP="00B13588">
      <w:pPr>
        <w:pStyle w:val="555"/>
        <w:rPr>
          <w:lang w:eastAsia="ar-SA"/>
        </w:rPr>
      </w:pPr>
      <w:r>
        <w:rPr>
          <w:lang w:eastAsia="ar-SA"/>
        </w:rPr>
        <w:t>12.7.</w:t>
      </w:r>
      <w:r>
        <w:rPr>
          <w:lang w:eastAsia="ar-SA"/>
        </w:rPr>
        <w:tab/>
      </w:r>
      <w:r w:rsidR="00F30527" w:rsidRPr="00782386">
        <w:rPr>
          <w:lang w:eastAsia="ar-SA"/>
        </w:rPr>
        <w:t>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30527" w:rsidRPr="00782386" w:rsidRDefault="00B13588" w:rsidP="00B13588">
      <w:pPr>
        <w:pStyle w:val="555"/>
        <w:rPr>
          <w:lang w:eastAsia="ar-SA"/>
        </w:rPr>
      </w:pPr>
      <w:r>
        <w:rPr>
          <w:lang w:eastAsia="ar-SA"/>
        </w:rPr>
        <w:t>12.8.</w:t>
      </w:r>
      <w:r>
        <w:rPr>
          <w:lang w:eastAsia="ar-SA"/>
        </w:rPr>
        <w:tab/>
      </w:r>
      <w:r w:rsidR="00F30527" w:rsidRPr="00782386">
        <w:rPr>
          <w:lang w:eastAsia="ar-SA"/>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F30527" w:rsidRPr="00782386" w:rsidRDefault="00B13588" w:rsidP="00B13588">
      <w:pPr>
        <w:pStyle w:val="555"/>
        <w:rPr>
          <w:lang w:eastAsia="ar-SA"/>
        </w:rPr>
      </w:pPr>
      <w:r>
        <w:rPr>
          <w:lang w:eastAsia="ar-SA"/>
        </w:rPr>
        <w:t>12.9.</w:t>
      </w:r>
      <w:r>
        <w:rPr>
          <w:lang w:eastAsia="ar-SA"/>
        </w:rPr>
        <w:tab/>
      </w:r>
      <w:r w:rsidR="00F30527" w:rsidRPr="00782386">
        <w:rPr>
          <w:lang w:eastAsia="ar-SA"/>
        </w:rPr>
        <w:t xml:space="preserve">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w:t>
      </w:r>
      <w:r w:rsidR="00F30527" w:rsidRPr="00782386">
        <w:rPr>
          <w:lang w:eastAsia="ar-SA"/>
        </w:rPr>
        <w:lastRenderedPageBreak/>
        <w:t>водоемы.</w:t>
      </w:r>
    </w:p>
    <w:p w:rsidR="00F30527" w:rsidRPr="00782386" w:rsidRDefault="00F30527" w:rsidP="00263782">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782386">
        <w:rPr>
          <w:rFonts w:ascii="Times New Roman" w:hAnsi="Times New Roman"/>
          <w:sz w:val="24"/>
          <w:szCs w:val="24"/>
          <w:lang w:eastAsia="ar-SA"/>
        </w:rPr>
        <w:t>рыбохозяйственных</w:t>
      </w:r>
      <w:proofErr w:type="spellEnd"/>
      <w:r w:rsidRPr="00782386">
        <w:rPr>
          <w:rFonts w:ascii="Times New Roman" w:hAnsi="Times New Roman"/>
          <w:sz w:val="24"/>
          <w:szCs w:val="24"/>
          <w:lang w:eastAsia="ar-SA"/>
        </w:rPr>
        <w:t xml:space="preserve"> водоемов. </w:t>
      </w:r>
    </w:p>
    <w:p w:rsidR="00F30527" w:rsidRPr="00782386" w:rsidRDefault="00B13588" w:rsidP="00B13588">
      <w:pPr>
        <w:pStyle w:val="555"/>
        <w:rPr>
          <w:lang w:eastAsia="ar-SA"/>
        </w:rPr>
      </w:pPr>
      <w:r>
        <w:rPr>
          <w:lang w:eastAsia="ar-SA"/>
        </w:rPr>
        <w:t>12.10.</w:t>
      </w:r>
      <w:r>
        <w:rPr>
          <w:lang w:eastAsia="ar-SA"/>
        </w:rPr>
        <w:tab/>
      </w:r>
      <w:r w:rsidR="00F30527" w:rsidRPr="00782386">
        <w:rPr>
          <w:lang w:eastAsia="ar-SA"/>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30527" w:rsidRPr="00782386" w:rsidRDefault="00B13588" w:rsidP="00B13588">
      <w:pPr>
        <w:pStyle w:val="555"/>
        <w:rPr>
          <w:lang w:eastAsia="ar-SA"/>
        </w:rPr>
      </w:pPr>
      <w:r>
        <w:rPr>
          <w:lang w:eastAsia="ar-SA"/>
        </w:rPr>
        <w:t>12.11.</w:t>
      </w:r>
      <w:r>
        <w:rPr>
          <w:lang w:eastAsia="ar-SA"/>
        </w:rPr>
        <w:tab/>
      </w:r>
      <w:r w:rsidR="00F30527" w:rsidRPr="00782386">
        <w:rPr>
          <w:lang w:eastAsia="ar-SA"/>
        </w:rPr>
        <w:t>При планировке и застройке зон, занятых объектами сельскохозяйственного назначения, необходимо предусматривать:</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планировочную увязку с селитебной</w:t>
      </w:r>
      <w:r w:rsidRPr="00782386">
        <w:rPr>
          <w:rFonts w:ascii="Times New Roman" w:hAnsi="Times New Roman"/>
          <w:sz w:val="24"/>
          <w:szCs w:val="24"/>
          <w:lang w:eastAsia="ar-SA"/>
        </w:rPr>
        <w:t xml:space="preserve"> (жилой)</w:t>
      </w:r>
      <w:r w:rsidR="00F30527" w:rsidRPr="00782386">
        <w:rPr>
          <w:rFonts w:ascii="Times New Roman" w:hAnsi="Times New Roman"/>
          <w:sz w:val="24"/>
          <w:szCs w:val="24"/>
          <w:lang w:eastAsia="ar-SA"/>
        </w:rPr>
        <w:t xml:space="preserve"> зоной;</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мероприятия по охране окружающей среды от загрязнения производственными выбросами и стоками;</w:t>
      </w:r>
    </w:p>
    <w:p w:rsidR="00F30527" w:rsidRPr="00782386" w:rsidRDefault="003B1A8C" w:rsidP="003B1A8C">
      <w:pPr>
        <w:pStyle w:val="af3"/>
        <w:ind w:firstLine="708"/>
        <w:jc w:val="both"/>
        <w:rPr>
          <w:rFonts w:ascii="Times New Roman" w:hAnsi="Times New Roman"/>
          <w:sz w:val="24"/>
          <w:szCs w:val="24"/>
          <w:lang w:eastAsia="ar-SA"/>
        </w:rPr>
      </w:pPr>
      <w:r w:rsidRPr="00782386">
        <w:rPr>
          <w:rFonts w:ascii="Times New Roman" w:hAnsi="Times New Roman"/>
          <w:sz w:val="24"/>
          <w:szCs w:val="24"/>
          <w:lang w:eastAsia="ar-SA"/>
        </w:rPr>
        <w:t xml:space="preserve">- </w:t>
      </w:r>
      <w:r w:rsidR="00F30527" w:rsidRPr="00782386">
        <w:rPr>
          <w:rFonts w:ascii="Times New Roman" w:hAnsi="Times New Roman"/>
          <w:sz w:val="24"/>
          <w:szCs w:val="24"/>
          <w:lang w:eastAsia="ar-SA"/>
        </w:rPr>
        <w:t>возможность расширения производственной зоны сельскохозяйственных предприятий.</w:t>
      </w:r>
    </w:p>
    <w:p w:rsidR="00AC6AD8" w:rsidRPr="00782386" w:rsidRDefault="00B13588" w:rsidP="00B13588">
      <w:pPr>
        <w:pStyle w:val="555"/>
      </w:pPr>
      <w:r>
        <w:t>12.12.</w:t>
      </w:r>
      <w:r>
        <w:tab/>
      </w:r>
      <w:r w:rsidR="00AC6AD8" w:rsidRPr="00782386">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C6AD8" w:rsidRPr="00782386" w:rsidRDefault="00B13588" w:rsidP="00B13588">
      <w:pPr>
        <w:pStyle w:val="555"/>
      </w:pPr>
      <w:r>
        <w:t>12.13.</w:t>
      </w:r>
      <w:r>
        <w:tab/>
      </w:r>
      <w:r w:rsidR="00AC6AD8" w:rsidRPr="00782386">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C6AD8" w:rsidRPr="00782386" w:rsidRDefault="00B13588" w:rsidP="00B13588">
      <w:pPr>
        <w:pStyle w:val="555"/>
      </w:pPr>
      <w:r>
        <w:t>12.14.</w:t>
      </w:r>
      <w:r>
        <w:tab/>
      </w:r>
      <w:r w:rsidR="00AC6AD8" w:rsidRPr="00782386">
        <w:t xml:space="preserve">Ветеринарные учреждения (за исключением </w:t>
      </w:r>
      <w:proofErr w:type="spellStart"/>
      <w:r w:rsidR="00AC6AD8" w:rsidRPr="00782386">
        <w:t>ветсанпропускников</w:t>
      </w:r>
      <w:proofErr w:type="spellEnd"/>
      <w:r w:rsidR="00AC6AD8" w:rsidRPr="00782386">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AC6AD8" w:rsidRPr="00782386" w:rsidRDefault="00B13588" w:rsidP="00B13588">
      <w:pPr>
        <w:pStyle w:val="555"/>
      </w:pPr>
      <w:r>
        <w:t>12.15.</w:t>
      </w:r>
      <w:r>
        <w:tab/>
      </w:r>
      <w:r w:rsidR="00AC6AD8" w:rsidRPr="00782386">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AC6AD8" w:rsidRPr="00782386" w:rsidRDefault="00B13588" w:rsidP="00B13588">
      <w:pPr>
        <w:pStyle w:val="555"/>
      </w:pPr>
      <w:r>
        <w:t>12.16.</w:t>
      </w:r>
      <w:r>
        <w:tab/>
      </w:r>
      <w:r w:rsidR="00AC6AD8" w:rsidRPr="00782386">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AC6AD8" w:rsidRPr="00782386" w:rsidRDefault="00AC6AD8" w:rsidP="00AC6AD8">
      <w:pPr>
        <w:pStyle w:val="af3"/>
        <w:ind w:firstLine="708"/>
        <w:jc w:val="both"/>
        <w:rPr>
          <w:rFonts w:ascii="Times New Roman" w:hAnsi="Times New Roman"/>
          <w:sz w:val="24"/>
          <w:szCs w:val="24"/>
        </w:rPr>
      </w:pPr>
      <w:r w:rsidRPr="00782386">
        <w:rPr>
          <w:rFonts w:ascii="Times New Roman" w:hAnsi="Times New Roman"/>
          <w:sz w:val="24"/>
          <w:szCs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proofErr w:type="spellStart"/>
      <w:r w:rsidRPr="00782386">
        <w:rPr>
          <w:rFonts w:ascii="Times New Roman" w:hAnsi="Times New Roman"/>
          <w:sz w:val="24"/>
          <w:szCs w:val="24"/>
        </w:rPr>
        <w:t>СНиП</w:t>
      </w:r>
      <w:proofErr w:type="spellEnd"/>
      <w:r w:rsidRPr="00782386">
        <w:rPr>
          <w:rFonts w:ascii="Times New Roman" w:hAnsi="Times New Roman"/>
          <w:sz w:val="24"/>
          <w:szCs w:val="24"/>
        </w:rPr>
        <w:t xml:space="preserve"> 2.10.02-84.</w:t>
      </w:r>
    </w:p>
    <w:p w:rsidR="00AC6AD8" w:rsidRPr="00782386" w:rsidRDefault="00B13588" w:rsidP="00B13588">
      <w:pPr>
        <w:pStyle w:val="555"/>
      </w:pPr>
      <w:r>
        <w:t>12.17.</w:t>
      </w:r>
      <w:r>
        <w:tab/>
      </w:r>
      <w:r w:rsidR="00AC6AD8" w:rsidRPr="00782386">
        <w:t>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B216B3" w:rsidRPr="00782386" w:rsidRDefault="00B13588" w:rsidP="00B13588">
      <w:pPr>
        <w:pStyle w:val="555"/>
      </w:pPr>
      <w:r>
        <w:t>12.18.</w:t>
      </w:r>
      <w:r>
        <w:tab/>
      </w:r>
      <w:r w:rsidR="00B216B3" w:rsidRPr="00782386">
        <w:t>При реконструкции сельскохозяйственных предприятий, зданий, сооружений следует предусматривать:</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концентрацию производственных объектов на одном земельном участке;</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ликвидацию малодеятельных подъездных путей и дорог;</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216B3"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8B714E" w:rsidRPr="00782386" w:rsidRDefault="00B216B3" w:rsidP="00B216B3">
      <w:pPr>
        <w:pStyle w:val="af3"/>
        <w:ind w:firstLine="708"/>
        <w:jc w:val="both"/>
        <w:rPr>
          <w:rFonts w:ascii="Times New Roman" w:hAnsi="Times New Roman"/>
          <w:sz w:val="24"/>
          <w:szCs w:val="24"/>
        </w:rPr>
      </w:pPr>
      <w:r w:rsidRPr="00782386">
        <w:rPr>
          <w:rFonts w:ascii="Times New Roman" w:hAnsi="Times New Roman"/>
          <w:sz w:val="24"/>
          <w:szCs w:val="24"/>
        </w:rPr>
        <w:t>организацию площадок для стоянки автомобильного транспорта.</w:t>
      </w:r>
    </w:p>
    <w:p w:rsidR="00B216B3" w:rsidRPr="00782386" w:rsidRDefault="00B13588" w:rsidP="00B13588">
      <w:pPr>
        <w:pStyle w:val="555"/>
      </w:pPr>
      <w:r>
        <w:lastRenderedPageBreak/>
        <w:t>12.19.</w:t>
      </w:r>
      <w:r>
        <w:tab/>
      </w:r>
      <w:r w:rsidR="00B216B3" w:rsidRPr="00782386">
        <w:t>Во всем ином, в том числе определении площадей по конкретные виды сельскохозяйственных  нужд</w:t>
      </w:r>
      <w:r w:rsidR="003D577B" w:rsidRPr="00782386">
        <w:t>, а также сельскохозяйственных предприятий необходимо руководствоваться действующими на территории Российской Федерации и Нижегородской области</w:t>
      </w:r>
      <w:r w:rsidR="00E408AE" w:rsidRPr="00782386">
        <w:t xml:space="preserve">, </w:t>
      </w:r>
      <w:r w:rsidR="00682B2E">
        <w:t xml:space="preserve"> </w:t>
      </w:r>
      <w:proofErr w:type="spellStart"/>
      <w:r w:rsidR="0018083F">
        <w:t>Черномужского</w:t>
      </w:r>
      <w:proofErr w:type="spellEnd"/>
      <w:r w:rsidR="0018083F">
        <w:t xml:space="preserve"> </w:t>
      </w:r>
      <w:r w:rsidR="00682B2E">
        <w:t xml:space="preserve"> сельсовета </w:t>
      </w:r>
      <w:r w:rsidR="003D577B" w:rsidRPr="00782386">
        <w:t>нормативн</w:t>
      </w:r>
      <w:r w:rsidR="00E408AE" w:rsidRPr="00782386">
        <w:t>ыми</w:t>
      </w:r>
      <w:r w:rsidR="003D577B" w:rsidRPr="00782386">
        <w:t xml:space="preserve"> правовыми актами. </w:t>
      </w:r>
    </w:p>
    <w:p w:rsidR="003D577B" w:rsidRDefault="00B13588" w:rsidP="00B13588">
      <w:pPr>
        <w:pStyle w:val="555"/>
      </w:pPr>
      <w:r>
        <w:t>12.20.</w:t>
      </w:r>
      <w:r>
        <w:tab/>
      </w:r>
      <w:r w:rsidR="003D577B" w:rsidRPr="00782386">
        <w:t xml:space="preserve">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w:t>
      </w:r>
      <w:r w:rsidR="00682B2E">
        <w:t xml:space="preserve"> </w:t>
      </w:r>
      <w:proofErr w:type="spellStart"/>
      <w:r w:rsidR="0018083F">
        <w:t>Черномужского</w:t>
      </w:r>
      <w:proofErr w:type="spellEnd"/>
      <w:r w:rsidR="0018083F">
        <w:t xml:space="preserve"> </w:t>
      </w:r>
      <w:r w:rsidR="00682B2E">
        <w:t xml:space="preserve"> сельсовета</w:t>
      </w:r>
      <w:r w:rsidR="00712A2E">
        <w:t>.</w:t>
      </w:r>
    </w:p>
    <w:p w:rsidR="00782386" w:rsidRDefault="00782386" w:rsidP="00B216B3">
      <w:pPr>
        <w:pStyle w:val="af3"/>
        <w:ind w:firstLine="708"/>
        <w:jc w:val="both"/>
        <w:rPr>
          <w:rFonts w:ascii="Times New Roman" w:hAnsi="Times New Roman"/>
          <w:sz w:val="24"/>
          <w:szCs w:val="24"/>
        </w:rPr>
      </w:pPr>
    </w:p>
    <w:p w:rsidR="00782386" w:rsidRDefault="00782386" w:rsidP="00B216B3">
      <w:pPr>
        <w:pStyle w:val="af3"/>
        <w:ind w:firstLine="708"/>
        <w:jc w:val="both"/>
        <w:rPr>
          <w:rFonts w:ascii="Times New Roman" w:hAnsi="Times New Roman"/>
          <w:sz w:val="24"/>
          <w:szCs w:val="24"/>
        </w:rPr>
      </w:pPr>
    </w:p>
    <w:p w:rsidR="006B408E" w:rsidRPr="00B80453" w:rsidRDefault="006B408E" w:rsidP="00C67774">
      <w:pPr>
        <w:pStyle w:val="afffffffc"/>
      </w:pPr>
      <w:bookmarkStart w:id="46" w:name="_Toc494193936"/>
      <w:r w:rsidRPr="00574DD3">
        <w:t>1</w:t>
      </w:r>
      <w:r w:rsidR="005C0B45" w:rsidRPr="00574DD3">
        <w:t>3</w:t>
      </w:r>
      <w:r w:rsidRPr="00574DD3">
        <w:t xml:space="preserve">. </w:t>
      </w:r>
      <w:r w:rsidR="004E091F" w:rsidRPr="00B80453">
        <w:t>Расчетные показатели в области инженерной подготовки и защиты территории</w:t>
      </w:r>
      <w:bookmarkEnd w:id="46"/>
    </w:p>
    <w:p w:rsidR="006B408E" w:rsidRPr="00782386" w:rsidRDefault="006B408E" w:rsidP="006B408E">
      <w:pPr>
        <w:pStyle w:val="afffffff"/>
        <w:rPr>
          <w:sz w:val="24"/>
          <w:szCs w:val="24"/>
        </w:rPr>
      </w:pPr>
    </w:p>
    <w:p w:rsidR="005C0B45" w:rsidRPr="00484685" w:rsidRDefault="005C0B45" w:rsidP="005C0B45">
      <w:pPr>
        <w:pStyle w:val="555"/>
      </w:pPr>
      <w:r>
        <w:t>13.1.</w:t>
      </w:r>
      <w:r w:rsidRPr="00484685">
        <w:t xml:space="preserve"> Инженерная подготовка территории должна обеспечивать возможность градостроительного освоения районов, подлежащих застройке.</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5C0B45" w:rsidRPr="00484685" w:rsidRDefault="005C0B45" w:rsidP="005C0B45">
      <w:pPr>
        <w:pStyle w:val="555"/>
      </w:pPr>
      <w:r>
        <w:t>13.2.</w:t>
      </w:r>
      <w:r>
        <w:tab/>
      </w:r>
      <w:r w:rsidRPr="00484685">
        <w:t>При планировке и застройке территории залегания полезных ископаемых необходимо соблюдать требования законодательства о недрах.</w:t>
      </w:r>
    </w:p>
    <w:p w:rsidR="005C0B45" w:rsidRPr="00484685" w:rsidRDefault="005C0B45" w:rsidP="005C0B45">
      <w:pPr>
        <w:pStyle w:val="ConsPlusNormal2"/>
        <w:ind w:firstLine="540"/>
        <w:jc w:val="both"/>
        <w:rPr>
          <w:rFonts w:ascii="Times New Roman" w:hAnsi="Times New Roman"/>
          <w:sz w:val="24"/>
          <w:szCs w:val="24"/>
        </w:rPr>
      </w:pPr>
      <w:proofErr w:type="gramStart"/>
      <w:r w:rsidRPr="00484685">
        <w:rPr>
          <w:rFonts w:ascii="Times New Roman" w:hAnsi="Times New Roman"/>
          <w:sz w:val="24"/>
          <w:szCs w:val="24"/>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484685">
        <w:rPr>
          <w:rFonts w:ascii="Times New Roman" w:hAnsi="Times New Roman"/>
          <w:sz w:val="24"/>
          <w:szCs w:val="24"/>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5C0B45" w:rsidRPr="00484685" w:rsidRDefault="005C0B45" w:rsidP="005C0B45">
      <w:pPr>
        <w:pStyle w:val="555"/>
      </w:pPr>
      <w:r>
        <w:t>13.3.</w:t>
      </w:r>
      <w:r>
        <w:tab/>
      </w:r>
      <w:r w:rsidRPr="00484685">
        <w:t>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5C0B45" w:rsidRPr="00484685" w:rsidRDefault="005C0B45" w:rsidP="005C0B45">
      <w:pPr>
        <w:pStyle w:val="555"/>
      </w:pPr>
      <w:r>
        <w:t>13.4.</w:t>
      </w:r>
      <w:r>
        <w:tab/>
      </w:r>
      <w:r w:rsidRPr="00484685">
        <w:t>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Необходимость инженерной защиты определяется:</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При проектировании инженерной защиты следует обеспечивать (предусматривать):</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наиболее полное использование местных строительных материалов и природных ресурсов;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производство работ способами, не приводящими к появлению новых и (или) интенсификации действующих геологических процессов;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сохранение заповедных зон, ландшафтов, исторических объектов и памятников и </w:t>
      </w:r>
      <w:proofErr w:type="gramStart"/>
      <w:r w:rsidRPr="00484685">
        <w:rPr>
          <w:rFonts w:ascii="Times New Roman" w:hAnsi="Times New Roman"/>
          <w:sz w:val="24"/>
          <w:szCs w:val="24"/>
        </w:rPr>
        <w:t>другого</w:t>
      </w:r>
      <w:proofErr w:type="gramEnd"/>
      <w:r w:rsidRPr="00484685">
        <w:rPr>
          <w:rFonts w:ascii="Times New Roman" w:hAnsi="Times New Roman"/>
          <w:sz w:val="24"/>
          <w:szCs w:val="24"/>
        </w:rPr>
        <w:t>;</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надлежащее архитектурное оформление сооружений инженерной защиты;</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сочетание с мероприятиями по охране окружающей среды;</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Сооружения и мероприятия по защите от опасных геологических процессов должны выполняться в соответствии с требованиями </w:t>
      </w:r>
      <w:hyperlink r:id="rId13" w:history="1">
        <w:proofErr w:type="spellStart"/>
        <w:r w:rsidRPr="00484685">
          <w:rPr>
            <w:rFonts w:ascii="Times New Roman" w:hAnsi="Times New Roman"/>
            <w:color w:val="0000FF"/>
            <w:sz w:val="24"/>
            <w:szCs w:val="24"/>
          </w:rPr>
          <w:t>СНиП</w:t>
        </w:r>
        <w:proofErr w:type="spellEnd"/>
        <w:r w:rsidRPr="00484685">
          <w:rPr>
            <w:rFonts w:ascii="Times New Roman" w:hAnsi="Times New Roman"/>
            <w:color w:val="0000FF"/>
            <w:sz w:val="24"/>
            <w:szCs w:val="24"/>
          </w:rPr>
          <w:t xml:space="preserve"> 22-02-2003</w:t>
        </w:r>
      </w:hyperlink>
      <w:r w:rsidRPr="00484685">
        <w:rPr>
          <w:rFonts w:ascii="Times New Roman" w:hAnsi="Times New Roman"/>
          <w:sz w:val="24"/>
          <w:szCs w:val="24"/>
        </w:rPr>
        <w:t>.</w:t>
      </w:r>
    </w:p>
    <w:p w:rsidR="005C0B45" w:rsidRPr="00484685" w:rsidRDefault="005C0B45" w:rsidP="005C0B45">
      <w:pPr>
        <w:pStyle w:val="555"/>
      </w:pPr>
      <w:r>
        <w:t>13.5.</w:t>
      </w:r>
      <w:r>
        <w:tab/>
      </w:r>
      <w:r w:rsidRPr="00484685">
        <w:t>Проекты планировки населенных пунктов должны предусматривать максимальное сохранение естественных условий стока поверхностных вод.</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Размещение зданий и сооружений, затрудняющих отвод поверхностных вод, не допускается.</w:t>
      </w:r>
    </w:p>
    <w:p w:rsidR="005C0B45" w:rsidRPr="00484685" w:rsidRDefault="005C0B45" w:rsidP="005C0B45">
      <w:pPr>
        <w:pStyle w:val="555"/>
      </w:pPr>
      <w:r>
        <w:lastRenderedPageBreak/>
        <w:t>13.6.</w:t>
      </w:r>
      <w:r>
        <w:tab/>
      </w:r>
      <w:r w:rsidRPr="00484685">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484685">
        <w:rPr>
          <w:rFonts w:ascii="Times New Roman" w:hAnsi="Times New Roman"/>
          <w:sz w:val="24"/>
          <w:szCs w:val="24"/>
        </w:rPr>
        <w:t>берегоукрепление</w:t>
      </w:r>
      <w:proofErr w:type="spellEnd"/>
      <w:r w:rsidRPr="00484685">
        <w:rPr>
          <w:rFonts w:ascii="Times New Roman" w:hAnsi="Times New Roman"/>
          <w:sz w:val="24"/>
          <w:szCs w:val="24"/>
        </w:rPr>
        <w:t xml:space="preserve"> и формирование пляжей.</w:t>
      </w:r>
    </w:p>
    <w:p w:rsidR="005C0B45" w:rsidRPr="00484685" w:rsidRDefault="005C0B45" w:rsidP="005C0B45">
      <w:pPr>
        <w:pStyle w:val="ConsPlusNormal2"/>
        <w:ind w:firstLine="540"/>
        <w:jc w:val="both"/>
        <w:rPr>
          <w:rFonts w:ascii="Times New Roman" w:hAnsi="Times New Roman"/>
          <w:sz w:val="24"/>
          <w:szCs w:val="24"/>
        </w:rPr>
      </w:pPr>
    </w:p>
    <w:p w:rsidR="005C0B45" w:rsidRPr="00484685" w:rsidRDefault="005C0B45" w:rsidP="005C0B45">
      <w:pPr>
        <w:pStyle w:val="555"/>
      </w:pPr>
      <w:r>
        <w:t>13.7.</w:t>
      </w:r>
      <w:r>
        <w:tab/>
      </w:r>
      <w:r w:rsidRPr="00484685">
        <w:t>Сооружения и мероприятия для защиты от подтопления</w:t>
      </w:r>
    </w:p>
    <w:p w:rsidR="005C0B45" w:rsidRPr="00484685" w:rsidRDefault="005C0B45" w:rsidP="005C0B45">
      <w:pPr>
        <w:pStyle w:val="555"/>
      </w:pPr>
      <w:r>
        <w:t>13.7.1.</w:t>
      </w:r>
      <w:r>
        <w:tab/>
      </w:r>
      <w:r w:rsidRPr="00484685">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5C0B45" w:rsidRPr="00484685" w:rsidRDefault="005C0B45" w:rsidP="005C0B45">
      <w:pPr>
        <w:pStyle w:val="555"/>
      </w:pPr>
      <w:r>
        <w:t>13.7.2.</w:t>
      </w:r>
      <w:r>
        <w:tab/>
      </w:r>
      <w:r w:rsidRPr="00484685">
        <w:t>Защита от подтопления должна включать:</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локальную защиту зданий, сооружений, грунтов оснований и защиту застроенной территории в целом;</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водоотведение;</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утилизацию (при необходимости очистки) дренажных вод;</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 xml:space="preserve">- систему мониторинга за режимом подземных и поверхностных вод, за расходами (утечками) и напорами в </w:t>
      </w:r>
      <w:proofErr w:type="spellStart"/>
      <w:r w:rsidRPr="00484685">
        <w:rPr>
          <w:rFonts w:ascii="Times New Roman" w:hAnsi="Times New Roman"/>
          <w:sz w:val="24"/>
          <w:szCs w:val="24"/>
        </w:rPr>
        <w:t>водонесущих</w:t>
      </w:r>
      <w:proofErr w:type="spellEnd"/>
      <w:r w:rsidRPr="00484685">
        <w:rPr>
          <w:rFonts w:ascii="Times New Roman" w:hAnsi="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5C0B45" w:rsidRPr="00484685" w:rsidRDefault="005C0B45" w:rsidP="005C0B45">
      <w:pPr>
        <w:pStyle w:val="555"/>
      </w:pPr>
      <w:r>
        <w:t>13.7.3.</w:t>
      </w:r>
      <w:r>
        <w:tab/>
      </w:r>
      <w:r w:rsidRPr="00484685">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5C0B45" w:rsidRPr="00484685" w:rsidRDefault="005C0B45" w:rsidP="005C0B45">
      <w:pPr>
        <w:pStyle w:val="ConsPlusNormal2"/>
        <w:ind w:firstLine="540"/>
        <w:jc w:val="both"/>
        <w:rPr>
          <w:rFonts w:ascii="Times New Roman" w:hAnsi="Times New Roman"/>
          <w:sz w:val="24"/>
          <w:szCs w:val="24"/>
        </w:rPr>
      </w:pPr>
      <w:r w:rsidRPr="00484685">
        <w:rPr>
          <w:rFonts w:ascii="Times New Roman" w:hAnsi="Times New Roman"/>
          <w:sz w:val="24"/>
          <w:szCs w:val="24"/>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5C0B45" w:rsidRPr="00484685" w:rsidRDefault="005C0B45" w:rsidP="005C0B45">
      <w:pPr>
        <w:pStyle w:val="555"/>
      </w:pPr>
      <w:r>
        <w:t>13.7.4.</w:t>
      </w:r>
      <w:r>
        <w:tab/>
      </w:r>
      <w:r w:rsidRPr="00484685">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5C0B45" w:rsidRDefault="005C0B45" w:rsidP="005A7C87">
      <w:pPr>
        <w:spacing w:after="0" w:line="240" w:lineRule="auto"/>
        <w:ind w:firstLine="708"/>
        <w:jc w:val="both"/>
        <w:rPr>
          <w:rFonts w:ascii="Times New Roman" w:hAnsi="Times New Roman"/>
          <w:sz w:val="24"/>
          <w:szCs w:val="24"/>
        </w:rPr>
      </w:pPr>
    </w:p>
    <w:p w:rsidR="00782386" w:rsidRDefault="005C0B45" w:rsidP="005C0B45">
      <w:pPr>
        <w:pStyle w:val="555"/>
      </w:pPr>
      <w:bookmarkStart w:id="47" w:name="_Toc494193937"/>
      <w:r w:rsidRPr="00C67774">
        <w:rPr>
          <w:rStyle w:val="555550"/>
          <w:rFonts w:eastAsia="Calibri"/>
        </w:rPr>
        <w:t>13.8.</w:t>
      </w:r>
      <w:r w:rsidRPr="00C67774">
        <w:rPr>
          <w:rStyle w:val="555550"/>
          <w:rFonts w:eastAsia="Calibri"/>
        </w:rPr>
        <w:tab/>
      </w:r>
      <w:r w:rsidR="005A7C87" w:rsidRPr="00C67774">
        <w:rPr>
          <w:rStyle w:val="555550"/>
          <w:rFonts w:eastAsia="Calibri"/>
        </w:rPr>
        <w:t>Нормируемые показатели инженерной подготовки и защиты территории</w:t>
      </w:r>
      <w:bookmarkEnd w:id="47"/>
      <w:r w:rsidR="005A7C87" w:rsidRPr="00782386">
        <w:t xml:space="preserve"> представлены в таблице </w:t>
      </w:r>
      <w:r w:rsidR="00A9310B" w:rsidRPr="00782386">
        <w:t>1</w:t>
      </w:r>
      <w:r>
        <w:t>3</w:t>
      </w:r>
      <w:r w:rsidR="005A7C87" w:rsidRPr="00782386">
        <w:t>.</w:t>
      </w:r>
      <w:r w:rsidR="00A9310B" w:rsidRPr="00782386">
        <w:t>1</w:t>
      </w:r>
      <w:r w:rsidR="005A7C87" w:rsidRPr="00782386">
        <w:t>.</w:t>
      </w:r>
    </w:p>
    <w:p w:rsidR="005A7C87" w:rsidRPr="00782386" w:rsidRDefault="005A7C87" w:rsidP="005A7C87">
      <w:pPr>
        <w:spacing w:after="0" w:line="240" w:lineRule="auto"/>
        <w:ind w:firstLine="708"/>
        <w:jc w:val="right"/>
        <w:rPr>
          <w:rFonts w:ascii="Times New Roman" w:hAnsi="Times New Roman"/>
          <w:sz w:val="24"/>
          <w:szCs w:val="24"/>
        </w:rPr>
      </w:pPr>
      <w:r w:rsidRPr="00782386">
        <w:rPr>
          <w:rFonts w:ascii="Times New Roman" w:hAnsi="Times New Roman"/>
          <w:sz w:val="24"/>
          <w:szCs w:val="24"/>
        </w:rPr>
        <w:t xml:space="preserve">Таблица </w:t>
      </w:r>
      <w:r w:rsidR="00A9310B" w:rsidRPr="00782386">
        <w:rPr>
          <w:rFonts w:ascii="Times New Roman" w:hAnsi="Times New Roman"/>
          <w:sz w:val="24"/>
          <w:szCs w:val="24"/>
        </w:rPr>
        <w:t>1</w:t>
      </w:r>
      <w:r w:rsidR="005C0B45">
        <w:rPr>
          <w:rFonts w:ascii="Times New Roman" w:hAnsi="Times New Roman"/>
          <w:sz w:val="24"/>
          <w:szCs w:val="24"/>
        </w:rPr>
        <w:t>3</w:t>
      </w:r>
      <w:r w:rsidRPr="00782386">
        <w:rPr>
          <w:rFonts w:ascii="Times New Roman" w:hAnsi="Times New Roman"/>
          <w:sz w:val="24"/>
          <w:szCs w:val="24"/>
        </w:rPr>
        <w:t>.</w:t>
      </w:r>
      <w:r w:rsidR="00A9310B" w:rsidRPr="00782386">
        <w:rPr>
          <w:rFonts w:ascii="Times New Roman" w:hAnsi="Times New Roman"/>
          <w:sz w:val="24"/>
          <w:szCs w:val="24"/>
        </w:rPr>
        <w:t>1</w:t>
      </w:r>
    </w:p>
    <w:tbl>
      <w:tblPr>
        <w:tblW w:w="10365" w:type="dxa"/>
        <w:tblInd w:w="91" w:type="dxa"/>
        <w:tblLayout w:type="fixed"/>
        <w:tblLook w:val="00A0"/>
      </w:tblPr>
      <w:tblGrid>
        <w:gridCol w:w="553"/>
        <w:gridCol w:w="2016"/>
        <w:gridCol w:w="3544"/>
        <w:gridCol w:w="1417"/>
        <w:gridCol w:w="1493"/>
        <w:gridCol w:w="1342"/>
      </w:tblGrid>
      <w:tr w:rsidR="00A9310B" w:rsidRPr="00275C6F" w:rsidTr="00D212D6">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9310B" w:rsidRPr="00275C6F" w:rsidRDefault="00A9310B" w:rsidP="00D212D6">
            <w:pPr>
              <w:pStyle w:val="afffffff6"/>
              <w:rPr>
                <w:sz w:val="24"/>
                <w:szCs w:val="24"/>
              </w:rPr>
            </w:pPr>
            <w:r w:rsidRPr="00275C6F">
              <w:rPr>
                <w:sz w:val="24"/>
                <w:szCs w:val="24"/>
              </w:rPr>
              <w:t xml:space="preserve">№ </w:t>
            </w:r>
            <w:proofErr w:type="spellStart"/>
            <w:r w:rsidRPr="00275C6F">
              <w:rPr>
                <w:sz w:val="24"/>
                <w:szCs w:val="24"/>
              </w:rPr>
              <w:t>п</w:t>
            </w:r>
            <w:proofErr w:type="gramStart"/>
            <w:r w:rsidRPr="00275C6F">
              <w:rPr>
                <w:sz w:val="24"/>
                <w:szCs w:val="24"/>
              </w:rPr>
              <w:t>.п</w:t>
            </w:r>
            <w:proofErr w:type="spellEnd"/>
            <w:proofErr w:type="gramEnd"/>
          </w:p>
        </w:tc>
        <w:tc>
          <w:tcPr>
            <w:tcW w:w="5560"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 xml:space="preserve">ед. </w:t>
            </w:r>
            <w:proofErr w:type="spellStart"/>
            <w:r w:rsidRPr="00275C6F">
              <w:rPr>
                <w:sz w:val="24"/>
                <w:szCs w:val="24"/>
              </w:rPr>
              <w:t>изм</w:t>
            </w:r>
            <w:proofErr w:type="spellEnd"/>
          </w:p>
        </w:tc>
        <w:tc>
          <w:tcPr>
            <w:tcW w:w="149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Нормативная ссылка</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6"/>
              <w:rPr>
                <w:sz w:val="24"/>
                <w:szCs w:val="24"/>
              </w:rPr>
            </w:pPr>
            <w:r w:rsidRPr="00275C6F">
              <w:rPr>
                <w:sz w:val="24"/>
                <w:szCs w:val="24"/>
              </w:rPr>
              <w:t>Показатель</w:t>
            </w:r>
          </w:p>
        </w:tc>
      </w:tr>
      <w:tr w:rsidR="00A9310B" w:rsidRPr="00275C6F" w:rsidTr="00D212D6">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5560"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9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3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r>
      <w:tr w:rsidR="00A9310B" w:rsidRPr="00275C6F" w:rsidTr="00D212D6">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5560"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49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c>
          <w:tcPr>
            <w:tcW w:w="13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275C6F" w:rsidRDefault="00A9310B" w:rsidP="00D212D6">
            <w:pPr>
              <w:pStyle w:val="afffffff8"/>
              <w:rPr>
                <w:sz w:val="24"/>
                <w:szCs w:val="24"/>
              </w:rPr>
            </w:pPr>
          </w:p>
        </w:tc>
      </w:tr>
      <w:tr w:rsidR="00A9310B" w:rsidRPr="00275C6F" w:rsidTr="00D212D6">
        <w:trPr>
          <w:trHeight w:val="20"/>
        </w:trPr>
        <w:tc>
          <w:tcPr>
            <w:tcW w:w="553"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r>
              <w:rPr>
                <w:sz w:val="24"/>
                <w:szCs w:val="24"/>
              </w:rPr>
              <w:t>1</w:t>
            </w:r>
          </w:p>
        </w:tc>
        <w:tc>
          <w:tcPr>
            <w:tcW w:w="2016"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r w:rsidRPr="00275C6F">
              <w:rPr>
                <w:sz w:val="24"/>
                <w:szCs w:val="24"/>
              </w:rPr>
              <w:t>Наименьшие уклоны лотков проезжей части, кюветов и водоотводных канав:</w:t>
            </w: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лотков, покрытых асфальтобетоном</w:t>
            </w:r>
          </w:p>
        </w:tc>
        <w:tc>
          <w:tcPr>
            <w:tcW w:w="1417"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доли единицы</w:t>
            </w:r>
          </w:p>
        </w:tc>
        <w:tc>
          <w:tcPr>
            <w:tcW w:w="1493" w:type="dxa"/>
            <w:vMerge w:val="restart"/>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roofErr w:type="spellStart"/>
            <w:r w:rsidRPr="00275C6F">
              <w:rPr>
                <w:sz w:val="24"/>
                <w:szCs w:val="24"/>
              </w:rPr>
              <w:t>СНиП</w:t>
            </w:r>
            <w:proofErr w:type="spellEnd"/>
            <w:r w:rsidRPr="00275C6F">
              <w:rPr>
                <w:sz w:val="24"/>
                <w:szCs w:val="24"/>
              </w:rPr>
              <w:t xml:space="preserve"> 2.04.03-85 п.2.42</w:t>
            </w: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0,003</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лотков, покрытых брусчаткой или щебеночным покрытием</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0,004</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булыжной мостовой</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0,005</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отдельных лотков и кюветов</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0,006</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водоотводящих канав</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0,003</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A9310B" w:rsidRPr="00275C6F" w:rsidRDefault="00A9310B" w:rsidP="00D212D6">
            <w:pPr>
              <w:pStyle w:val="afffffff8"/>
              <w:rPr>
                <w:sz w:val="24"/>
                <w:szCs w:val="24"/>
              </w:rPr>
            </w:pPr>
            <w:r w:rsidRPr="00275C6F">
              <w:rPr>
                <w:sz w:val="24"/>
                <w:szCs w:val="24"/>
              </w:rPr>
              <w:t>полимерных, полимербетонных лотков</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0,001-0,005</w:t>
            </w:r>
          </w:p>
        </w:tc>
      </w:tr>
      <w:tr w:rsidR="00A9310B" w:rsidRPr="00275C6F" w:rsidTr="00D212D6">
        <w:trPr>
          <w:trHeight w:val="800"/>
        </w:trPr>
        <w:tc>
          <w:tcPr>
            <w:tcW w:w="553" w:type="dxa"/>
            <w:vMerge w:val="restart"/>
            <w:tcBorders>
              <w:top w:val="single" w:sz="4" w:space="0" w:color="auto"/>
              <w:left w:val="single" w:sz="4" w:space="0" w:color="auto"/>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2</w:t>
            </w:r>
          </w:p>
        </w:tc>
        <w:tc>
          <w:tcPr>
            <w:tcW w:w="2016" w:type="dxa"/>
            <w:vMerge w:val="restart"/>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r w:rsidRPr="00275C6F">
              <w:rPr>
                <w:sz w:val="24"/>
                <w:szCs w:val="24"/>
              </w:rPr>
              <w:t xml:space="preserve">Нормы осушения (глубины понижения грунтовых вод, считая от </w:t>
            </w:r>
            <w:r w:rsidRPr="00275C6F">
              <w:rPr>
                <w:sz w:val="24"/>
                <w:szCs w:val="24"/>
              </w:rPr>
              <w:lastRenderedPageBreak/>
              <w:t>проектной отметки территории) при проектировании защиты от подтопления</w:t>
            </w:r>
          </w:p>
        </w:tc>
        <w:tc>
          <w:tcPr>
            <w:tcW w:w="3544" w:type="dxa"/>
            <w:tcBorders>
              <w:top w:val="single" w:sz="4" w:space="0" w:color="auto"/>
              <w:left w:val="nil"/>
              <w:bottom w:val="single" w:sz="4" w:space="0" w:color="auto"/>
              <w:right w:val="single" w:sz="4" w:space="0" w:color="auto"/>
            </w:tcBorders>
          </w:tcPr>
          <w:p w:rsidR="00A9310B" w:rsidRPr="00275C6F" w:rsidRDefault="00A9310B" w:rsidP="00D212D6">
            <w:pPr>
              <w:pStyle w:val="afffffff8"/>
              <w:rPr>
                <w:sz w:val="24"/>
                <w:szCs w:val="24"/>
              </w:rPr>
            </w:pPr>
            <w:r w:rsidRPr="00275C6F">
              <w:rPr>
                <w:sz w:val="24"/>
                <w:szCs w:val="24"/>
              </w:rPr>
              <w:lastRenderedPageBreak/>
              <w:t>селитебные территории сельских населенных пунктов</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м</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roofErr w:type="spellStart"/>
            <w:r w:rsidRPr="00275C6F">
              <w:rPr>
                <w:sz w:val="24"/>
                <w:szCs w:val="24"/>
              </w:rPr>
              <w:t>СНиП</w:t>
            </w:r>
            <w:proofErr w:type="spellEnd"/>
            <w:r w:rsidRPr="00275C6F">
              <w:rPr>
                <w:sz w:val="24"/>
                <w:szCs w:val="24"/>
              </w:rPr>
              <w:t xml:space="preserve"> 2.06.15-85 п.2.7</w:t>
            </w:r>
          </w:p>
        </w:tc>
        <w:tc>
          <w:tcPr>
            <w:tcW w:w="1342" w:type="dxa"/>
            <w:tcBorders>
              <w:top w:val="single" w:sz="4" w:space="0" w:color="auto"/>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2</w:t>
            </w:r>
          </w:p>
        </w:tc>
      </w:tr>
      <w:tr w:rsidR="00A9310B" w:rsidRPr="00275C6F" w:rsidTr="00D212D6">
        <w:trPr>
          <w:trHeight w:val="20"/>
        </w:trPr>
        <w:tc>
          <w:tcPr>
            <w:tcW w:w="553"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tcPr>
          <w:p w:rsidR="00A9310B" w:rsidRPr="00275C6F" w:rsidRDefault="00A9310B" w:rsidP="00D212D6">
            <w:pPr>
              <w:pStyle w:val="afffffff8"/>
              <w:rPr>
                <w:sz w:val="24"/>
                <w:szCs w:val="24"/>
              </w:rPr>
            </w:pPr>
            <w:r w:rsidRPr="00275C6F">
              <w:rPr>
                <w:sz w:val="24"/>
                <w:szCs w:val="24"/>
              </w:rPr>
              <w:t xml:space="preserve">территории спортивно-оздоровительных объектов и учреждений обслуживания зон </w:t>
            </w:r>
            <w:r w:rsidRPr="00275C6F">
              <w:rPr>
                <w:sz w:val="24"/>
                <w:szCs w:val="24"/>
              </w:rPr>
              <w:lastRenderedPageBreak/>
              <w:t>отдыха</w:t>
            </w:r>
          </w:p>
        </w:tc>
        <w:tc>
          <w:tcPr>
            <w:tcW w:w="1417"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single" w:sz="4" w:space="0" w:color="auto"/>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1</w:t>
            </w:r>
          </w:p>
        </w:tc>
      </w:tr>
      <w:tr w:rsidR="00A9310B" w:rsidRPr="00275C6F" w:rsidTr="00D212D6">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3544" w:type="dxa"/>
            <w:tcBorders>
              <w:top w:val="single" w:sz="4" w:space="0" w:color="auto"/>
              <w:left w:val="nil"/>
              <w:bottom w:val="single" w:sz="4" w:space="0" w:color="auto"/>
              <w:right w:val="single" w:sz="4" w:space="0" w:color="auto"/>
            </w:tcBorders>
          </w:tcPr>
          <w:p w:rsidR="00A9310B" w:rsidRPr="00275C6F" w:rsidRDefault="00A9310B" w:rsidP="00D212D6">
            <w:pPr>
              <w:pStyle w:val="afffffff8"/>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417"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7"/>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A9310B" w:rsidRPr="00275C6F" w:rsidRDefault="00A9310B" w:rsidP="00D212D6">
            <w:pPr>
              <w:pStyle w:val="afffffff8"/>
              <w:rPr>
                <w:sz w:val="24"/>
                <w:szCs w:val="24"/>
              </w:rPr>
            </w:pP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1</w:t>
            </w:r>
          </w:p>
        </w:tc>
      </w:tr>
      <w:tr w:rsidR="00A9310B" w:rsidRPr="00275C6F" w:rsidTr="00D212D6">
        <w:trPr>
          <w:trHeight w:val="20"/>
        </w:trPr>
        <w:tc>
          <w:tcPr>
            <w:tcW w:w="553" w:type="dxa"/>
            <w:tcBorders>
              <w:top w:val="nil"/>
              <w:left w:val="single" w:sz="4" w:space="0" w:color="auto"/>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3</w:t>
            </w:r>
          </w:p>
        </w:tc>
        <w:tc>
          <w:tcPr>
            <w:tcW w:w="5560" w:type="dxa"/>
            <w:gridSpan w:val="2"/>
            <w:tcBorders>
              <w:top w:val="single" w:sz="4" w:space="0" w:color="auto"/>
              <w:left w:val="nil"/>
              <w:bottom w:val="single" w:sz="4" w:space="0" w:color="auto"/>
              <w:right w:val="single" w:sz="4" w:space="0" w:color="auto"/>
            </w:tcBorders>
            <w:vAlign w:val="bottom"/>
          </w:tcPr>
          <w:p w:rsidR="00A9310B" w:rsidRPr="00275C6F" w:rsidRDefault="00A9310B" w:rsidP="00D212D6">
            <w:pPr>
              <w:pStyle w:val="afffffff8"/>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417" w:type="dxa"/>
            <w:tcBorders>
              <w:top w:val="nil"/>
              <w:left w:val="nil"/>
              <w:bottom w:val="single" w:sz="4" w:space="0" w:color="auto"/>
              <w:right w:val="single" w:sz="4" w:space="0" w:color="auto"/>
            </w:tcBorders>
            <w:noWrap/>
            <w:vAlign w:val="center"/>
          </w:tcPr>
          <w:p w:rsidR="00A9310B" w:rsidRPr="00275C6F" w:rsidRDefault="00A9310B" w:rsidP="00D212D6">
            <w:pPr>
              <w:pStyle w:val="afffffff7"/>
              <w:rPr>
                <w:sz w:val="24"/>
                <w:szCs w:val="24"/>
              </w:rPr>
            </w:pPr>
            <w:r>
              <w:rPr>
                <w:sz w:val="24"/>
                <w:szCs w:val="24"/>
              </w:rPr>
              <w:t>м</w:t>
            </w:r>
          </w:p>
        </w:tc>
        <w:tc>
          <w:tcPr>
            <w:tcW w:w="1493" w:type="dxa"/>
            <w:tcBorders>
              <w:top w:val="nil"/>
              <w:left w:val="nil"/>
              <w:bottom w:val="single" w:sz="4" w:space="0" w:color="auto"/>
              <w:right w:val="single" w:sz="4" w:space="0" w:color="auto"/>
            </w:tcBorders>
            <w:vAlign w:val="center"/>
          </w:tcPr>
          <w:p w:rsidR="00A9310B" w:rsidRPr="00275C6F" w:rsidRDefault="00A9310B" w:rsidP="00D212D6">
            <w:pPr>
              <w:pStyle w:val="afffffff8"/>
              <w:rPr>
                <w:sz w:val="24"/>
                <w:szCs w:val="24"/>
              </w:rPr>
            </w:pPr>
            <w:proofErr w:type="spellStart"/>
            <w:r w:rsidRPr="00275C6F">
              <w:rPr>
                <w:sz w:val="24"/>
                <w:szCs w:val="24"/>
              </w:rPr>
              <w:t>СНиП</w:t>
            </w:r>
            <w:proofErr w:type="spellEnd"/>
            <w:r w:rsidRPr="00275C6F">
              <w:rPr>
                <w:sz w:val="24"/>
                <w:szCs w:val="24"/>
              </w:rPr>
              <w:t xml:space="preserve"> 2.06.15-85 п.3.11</w:t>
            </w:r>
          </w:p>
        </w:tc>
        <w:tc>
          <w:tcPr>
            <w:tcW w:w="1342" w:type="dxa"/>
            <w:tcBorders>
              <w:top w:val="nil"/>
              <w:left w:val="nil"/>
              <w:bottom w:val="single" w:sz="4" w:space="0" w:color="auto"/>
              <w:right w:val="single" w:sz="4" w:space="0" w:color="auto"/>
            </w:tcBorders>
            <w:vAlign w:val="center"/>
          </w:tcPr>
          <w:p w:rsidR="00A9310B" w:rsidRPr="00275C6F" w:rsidRDefault="00A9310B" w:rsidP="00D212D6">
            <w:pPr>
              <w:pStyle w:val="afffffff7"/>
              <w:rPr>
                <w:sz w:val="24"/>
                <w:szCs w:val="24"/>
              </w:rPr>
            </w:pPr>
            <w:r w:rsidRPr="00275C6F">
              <w:rPr>
                <w:sz w:val="24"/>
                <w:szCs w:val="24"/>
              </w:rPr>
              <w:t>0,5</w:t>
            </w:r>
          </w:p>
        </w:tc>
      </w:tr>
    </w:tbl>
    <w:p w:rsidR="00782386" w:rsidRDefault="00782386" w:rsidP="005A7C87">
      <w:pPr>
        <w:spacing w:after="0" w:line="240" w:lineRule="auto"/>
        <w:ind w:firstLine="708"/>
        <w:jc w:val="right"/>
        <w:rPr>
          <w:rFonts w:ascii="Times New Roman" w:hAnsi="Times New Roman"/>
          <w:sz w:val="28"/>
          <w:szCs w:val="28"/>
        </w:rPr>
      </w:pPr>
    </w:p>
    <w:p w:rsidR="00555DAF" w:rsidRPr="00782386" w:rsidRDefault="00555DAF" w:rsidP="00C67774">
      <w:pPr>
        <w:pStyle w:val="55555"/>
      </w:pPr>
      <w:bookmarkStart w:id="48" w:name="_Toc494193938"/>
      <w:r w:rsidRPr="00782386">
        <w:t>13.</w:t>
      </w:r>
      <w:r w:rsidR="005C0B45">
        <w:t>9.</w:t>
      </w:r>
      <w:r w:rsidR="005C0B45">
        <w:tab/>
      </w:r>
      <w:r w:rsidRPr="00D212D6">
        <w:t xml:space="preserve">Расчетные показатели в области </w:t>
      </w:r>
      <w:r w:rsidR="00D212D6" w:rsidRPr="00D212D6">
        <w:t xml:space="preserve">гражданской обороны, </w:t>
      </w:r>
      <w:r w:rsidRPr="00D212D6">
        <w:t>инженерной подготовки и защиты территории</w:t>
      </w:r>
      <w:bookmarkEnd w:id="48"/>
    </w:p>
    <w:p w:rsidR="00555DAF" w:rsidRPr="00782386" w:rsidRDefault="00555DAF" w:rsidP="005C0B45">
      <w:pPr>
        <w:pStyle w:val="555"/>
      </w:pPr>
      <w:r w:rsidRPr="00782386">
        <w:t>13.</w:t>
      </w:r>
      <w:r w:rsidR="005C0B45">
        <w:t>9.</w:t>
      </w:r>
      <w:r w:rsidRPr="00782386">
        <w:t>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555DAF" w:rsidRPr="00782386" w:rsidRDefault="00555DAF" w:rsidP="005C0B45">
      <w:pPr>
        <w:pStyle w:val="555"/>
      </w:pPr>
      <w:r w:rsidRPr="00782386">
        <w:t>13.</w:t>
      </w:r>
      <w:r w:rsidR="005C0B45">
        <w:t>9.</w:t>
      </w:r>
      <w:r w:rsidRPr="00782386">
        <w:t>2.</w:t>
      </w:r>
      <w:r w:rsidR="005C0B45">
        <w:tab/>
      </w:r>
      <w:proofErr w:type="gramStart"/>
      <w:r w:rsidRPr="00782386">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w:t>
      </w:r>
      <w:proofErr w:type="gramEnd"/>
      <w:r w:rsidRPr="00782386">
        <w:t xml:space="preserve"> </w:t>
      </w:r>
      <w:proofErr w:type="gramStart"/>
      <w:r w:rsidRPr="00782386">
        <w:t>принципах</w:t>
      </w:r>
      <w:proofErr w:type="gramEnd"/>
      <w:r w:rsidRPr="00782386">
        <w:t xml:space="preserve"> организации местного самоуправления в Российской Федерации» и иных нормативных правовых актов Российской Федерации.</w:t>
      </w:r>
    </w:p>
    <w:p w:rsidR="00555DAF" w:rsidRPr="00782386" w:rsidRDefault="00555DAF" w:rsidP="005C0B45">
      <w:pPr>
        <w:pStyle w:val="555"/>
      </w:pPr>
      <w:r w:rsidRPr="00782386">
        <w:t>13</w:t>
      </w:r>
      <w:r w:rsidR="005C0B45">
        <w:t>.9</w:t>
      </w:r>
      <w:r w:rsidRPr="00782386">
        <w:t>.3.</w:t>
      </w:r>
      <w:r w:rsidR="005C0B45">
        <w:tab/>
      </w:r>
      <w:r w:rsidRPr="00782386">
        <w:t xml:space="preserve">Организационные мероприятия по мобилизационной подготовке муниципальных предприятий и учреждений </w:t>
      </w:r>
      <w:r w:rsidR="00682B2E">
        <w:t xml:space="preserve"> </w:t>
      </w:r>
      <w:proofErr w:type="spellStart"/>
      <w:r w:rsidR="0018083F">
        <w:t>Черномужского</w:t>
      </w:r>
      <w:proofErr w:type="spellEnd"/>
      <w:r w:rsidR="0018083F">
        <w:t xml:space="preserve"> </w:t>
      </w:r>
      <w:r w:rsidR="00682B2E">
        <w:t xml:space="preserve"> сельсовета </w:t>
      </w:r>
      <w:r w:rsidR="00712A2E">
        <w:t xml:space="preserve"> </w:t>
      </w:r>
      <w:r w:rsidRPr="00782386">
        <w:t>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555DAF" w:rsidRPr="00782386" w:rsidRDefault="00555DAF" w:rsidP="005C0B45">
      <w:pPr>
        <w:pStyle w:val="555"/>
      </w:pPr>
      <w:r w:rsidRPr="00782386">
        <w:t>13.</w:t>
      </w:r>
      <w:r w:rsidR="005C0B45">
        <w:t>9.</w:t>
      </w:r>
      <w:r w:rsidRPr="00782386">
        <w:t>4.</w:t>
      </w:r>
      <w:r w:rsidR="00D212D6">
        <w:tab/>
      </w:r>
      <w:r w:rsidRPr="00782386">
        <w:t xml:space="preserve">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555DAF" w:rsidRPr="00782386" w:rsidRDefault="00555DAF" w:rsidP="00D212D6">
      <w:pPr>
        <w:pStyle w:val="555"/>
      </w:pPr>
      <w:r w:rsidRPr="00782386">
        <w:t>13.</w:t>
      </w:r>
      <w:r w:rsidR="00D212D6">
        <w:t>9.</w:t>
      </w:r>
      <w:r w:rsidRPr="00782386">
        <w:t>5.</w:t>
      </w:r>
      <w:r w:rsidR="00D212D6">
        <w:tab/>
      </w:r>
      <w:r w:rsidRPr="00782386">
        <w:t xml:space="preserve">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782386">
        <w:t>при</w:t>
      </w:r>
      <w:proofErr w:type="gramEnd"/>
      <w:r w:rsidRPr="00782386">
        <w:t>:</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xml:space="preserve">- подготовке документов территориального планирования </w:t>
      </w:r>
      <w:r w:rsidR="00682B2E">
        <w:rPr>
          <w:rFonts w:ascii="Times New Roman" w:hAnsi="Times New Roman"/>
          <w:sz w:val="24"/>
          <w:szCs w:val="24"/>
        </w:rPr>
        <w:t xml:space="preserve"> </w:t>
      </w:r>
      <w:proofErr w:type="spellStart"/>
      <w:r w:rsidR="0018083F">
        <w:rPr>
          <w:rFonts w:ascii="Times New Roman" w:hAnsi="Times New Roman"/>
          <w:sz w:val="24"/>
          <w:szCs w:val="24"/>
        </w:rPr>
        <w:t>Черномужского</w:t>
      </w:r>
      <w:proofErr w:type="spellEnd"/>
      <w:r w:rsidR="0018083F">
        <w:rPr>
          <w:rFonts w:ascii="Times New Roman" w:hAnsi="Times New Roman"/>
          <w:sz w:val="24"/>
          <w:szCs w:val="24"/>
        </w:rPr>
        <w:t xml:space="preserve"> </w:t>
      </w:r>
      <w:r w:rsidR="00682B2E">
        <w:rPr>
          <w:rFonts w:ascii="Times New Roman" w:hAnsi="Times New Roman"/>
          <w:sz w:val="24"/>
          <w:szCs w:val="24"/>
        </w:rPr>
        <w:t xml:space="preserve"> сельсовета </w:t>
      </w:r>
      <w:r w:rsidR="00712A2E" w:rsidRPr="00712A2E">
        <w:rPr>
          <w:rFonts w:ascii="Times New Roman" w:hAnsi="Times New Roman"/>
          <w:sz w:val="24"/>
          <w:szCs w:val="24"/>
        </w:rPr>
        <w:t xml:space="preserve"> </w:t>
      </w:r>
      <w:r w:rsidRPr="00782386">
        <w:rPr>
          <w:rFonts w:ascii="Times New Roman" w:hAnsi="Times New Roman"/>
          <w:sz w:val="24"/>
          <w:szCs w:val="24"/>
        </w:rPr>
        <w:t>(генерального плана поселения);</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55DAF" w:rsidRPr="00782386" w:rsidRDefault="00555DAF" w:rsidP="00555DAF">
      <w:pPr>
        <w:pStyle w:val="af3"/>
        <w:ind w:firstLine="708"/>
        <w:jc w:val="both"/>
        <w:rPr>
          <w:rFonts w:ascii="Times New Roman" w:hAnsi="Times New Roman"/>
          <w:sz w:val="24"/>
          <w:szCs w:val="24"/>
        </w:rPr>
      </w:pPr>
      <w:r w:rsidRPr="00782386">
        <w:rPr>
          <w:rFonts w:ascii="Times New Roman" w:hAnsi="Times New Roman"/>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55DAF" w:rsidRPr="00782386" w:rsidRDefault="00555DAF" w:rsidP="00D212D6">
      <w:pPr>
        <w:pStyle w:val="555"/>
      </w:pPr>
      <w:r w:rsidRPr="00782386">
        <w:t>13.</w:t>
      </w:r>
      <w:r w:rsidR="00D212D6">
        <w:t>9.6</w:t>
      </w:r>
      <w:r w:rsidRPr="00782386">
        <w:t>.</w:t>
      </w:r>
      <w:r w:rsidR="00D212D6">
        <w:tab/>
      </w:r>
      <w:r w:rsidRPr="00782386">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555DAF" w:rsidRPr="00782386" w:rsidRDefault="00555DAF" w:rsidP="00D212D6">
      <w:pPr>
        <w:pStyle w:val="555"/>
      </w:pPr>
      <w:r w:rsidRPr="00782386">
        <w:t>13.</w:t>
      </w:r>
      <w:r w:rsidR="00D212D6">
        <w:t>9.</w:t>
      </w:r>
      <w:r w:rsidRPr="00782386">
        <w:t>7.</w:t>
      </w:r>
      <w:r w:rsidR="00D212D6">
        <w:tab/>
      </w:r>
      <w:r w:rsidRPr="00782386">
        <w:t xml:space="preserve">Мероприятия по гражданской обороне разрабатываются органами местного самоуправления </w:t>
      </w:r>
      <w:r w:rsidR="00682B2E">
        <w:t xml:space="preserve"> </w:t>
      </w:r>
      <w:proofErr w:type="spellStart"/>
      <w:r w:rsidR="0018083F">
        <w:t>Черномужского</w:t>
      </w:r>
      <w:proofErr w:type="spellEnd"/>
      <w:r w:rsidR="0018083F">
        <w:t xml:space="preserve"> </w:t>
      </w:r>
      <w:r w:rsidR="00682B2E">
        <w:t xml:space="preserve"> сельсовета </w:t>
      </w:r>
      <w:r w:rsidR="00712A2E">
        <w:t xml:space="preserve"> </w:t>
      </w:r>
      <w:r w:rsidRPr="00782386">
        <w:t>в соответствии с требованиями Федерального закона  «О гражданской обороне».</w:t>
      </w:r>
    </w:p>
    <w:p w:rsidR="00555DAF" w:rsidRPr="00782386" w:rsidRDefault="00555DAF" w:rsidP="00D212D6">
      <w:pPr>
        <w:pStyle w:val="555"/>
      </w:pPr>
      <w:r w:rsidRPr="00782386">
        <w:t>13.</w:t>
      </w:r>
      <w:r w:rsidR="00D212D6">
        <w:t>9.</w:t>
      </w:r>
      <w:r w:rsidRPr="00782386">
        <w:t>8.</w:t>
      </w:r>
      <w:r w:rsidR="00D212D6">
        <w:tab/>
      </w:r>
      <w:proofErr w:type="gramStart"/>
      <w:r w:rsidRPr="00782386">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w:t>
      </w:r>
      <w:r w:rsidRPr="00782386">
        <w:lastRenderedPageBreak/>
        <w:t xml:space="preserve">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782386">
        <w:t>СНиП</w:t>
      </w:r>
      <w:proofErr w:type="spellEnd"/>
      <w:r w:rsidRPr="00782386">
        <w:t xml:space="preserve"> 2.01.51-90, СП 11-112-2001, СП 11-107-98, </w:t>
      </w:r>
      <w:proofErr w:type="spellStart"/>
      <w:r w:rsidRPr="00782386">
        <w:t>СНиП</w:t>
      </w:r>
      <w:proofErr w:type="spellEnd"/>
      <w:r w:rsidRPr="00782386">
        <w:t xml:space="preserve"> II-11-77, ППБ 01-03,  а</w:t>
      </w:r>
      <w:proofErr w:type="gramEnd"/>
      <w:r w:rsidRPr="00782386">
        <w:t xml:space="preserve"> также с требованиями настоящих местных нормативов. </w:t>
      </w:r>
    </w:p>
    <w:p w:rsidR="00555DAF" w:rsidRPr="00782386" w:rsidRDefault="00555DAF" w:rsidP="00D212D6">
      <w:pPr>
        <w:pStyle w:val="555"/>
      </w:pPr>
      <w:r w:rsidRPr="00782386">
        <w:t>13.9.</w:t>
      </w:r>
      <w:r w:rsidR="00D212D6">
        <w:t>9.</w:t>
      </w:r>
      <w:r w:rsidR="00D212D6">
        <w:tab/>
      </w:r>
      <w:r w:rsidRPr="00782386">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82B2E">
        <w:t xml:space="preserve"> </w:t>
      </w:r>
      <w:proofErr w:type="spellStart"/>
      <w:r w:rsidR="0018083F">
        <w:t>Черномужского</w:t>
      </w:r>
      <w:proofErr w:type="spellEnd"/>
      <w:r w:rsidR="0018083F">
        <w:t xml:space="preserve"> </w:t>
      </w:r>
      <w:r w:rsidR="00682B2E">
        <w:t xml:space="preserve"> сельсовета </w:t>
      </w:r>
      <w:r w:rsidR="00712A2E">
        <w:t xml:space="preserve"> </w:t>
      </w:r>
      <w:r w:rsidRPr="00782386">
        <w:t xml:space="preserve">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782386">
        <w:t>Р</w:t>
      </w:r>
      <w:proofErr w:type="gramEnd"/>
      <w:r w:rsidRPr="00782386">
        <w:t xml:space="preserve"> 22.0.07-95.</w:t>
      </w:r>
    </w:p>
    <w:p w:rsidR="00555DAF" w:rsidRPr="00782386" w:rsidRDefault="00555DAF" w:rsidP="00D212D6">
      <w:pPr>
        <w:pStyle w:val="555"/>
      </w:pPr>
      <w:r w:rsidRPr="00782386">
        <w:t>13.</w:t>
      </w:r>
      <w:r w:rsidR="00D212D6">
        <w:t>9.</w:t>
      </w:r>
      <w:r w:rsidRPr="00D212D6">
        <w:t>10</w:t>
      </w:r>
      <w:r w:rsidRPr="00782386">
        <w:t>.</w:t>
      </w:r>
      <w:r w:rsidR="00D212D6">
        <w:tab/>
      </w:r>
      <w:r w:rsidR="005648B2">
        <w:t>У</w:t>
      </w:r>
      <w:r w:rsidRPr="00782386">
        <w:t xml:space="preserve">лицы </w:t>
      </w:r>
      <w:r w:rsidR="005648B2">
        <w:t>сельского</w:t>
      </w:r>
      <w:r w:rsidRPr="00782386">
        <w:t xml:space="preserve"> </w:t>
      </w:r>
      <w:r w:rsidR="00564CDC" w:rsidRPr="00782386">
        <w:t>поселения</w:t>
      </w:r>
      <w:r w:rsidRPr="00782386">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555DAF" w:rsidRPr="00782386" w:rsidRDefault="00555DAF" w:rsidP="00D212D6">
      <w:pPr>
        <w:pStyle w:val="555"/>
      </w:pPr>
      <w:r w:rsidRPr="00782386">
        <w:t>13.</w:t>
      </w:r>
      <w:r w:rsidR="00D212D6">
        <w:t>9.</w:t>
      </w:r>
      <w:r w:rsidRPr="00782386">
        <w:t>11.</w:t>
      </w:r>
      <w:r w:rsidR="00D212D6">
        <w:tab/>
      </w:r>
      <w:r w:rsidRPr="00782386">
        <w:t xml:space="preserve">Проектирование транспортной сети </w:t>
      </w:r>
      <w:r w:rsidR="005648B2">
        <w:rPr>
          <w:rFonts w:eastAsia="Times New Roman"/>
          <w:lang w:eastAsia="ar-SA"/>
        </w:rPr>
        <w:t>сельского</w:t>
      </w:r>
      <w:r w:rsidRPr="00782386">
        <w:t xml:space="preserve"> </w:t>
      </w:r>
      <w:r w:rsidR="00564CDC" w:rsidRPr="00782386">
        <w:t>поселения</w:t>
      </w:r>
      <w:r w:rsidRPr="00782386">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5648B2">
        <w:rPr>
          <w:rFonts w:eastAsia="Times New Roman"/>
          <w:lang w:eastAsia="ar-SA"/>
        </w:rPr>
        <w:t>сельского</w:t>
      </w:r>
      <w:r w:rsidR="005648B2" w:rsidRPr="00782386">
        <w:t xml:space="preserve"> </w:t>
      </w:r>
      <w:r w:rsidR="00564CDC" w:rsidRPr="00782386">
        <w:t>поселения</w:t>
      </w:r>
      <w:r w:rsidRPr="00782386">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555DAF" w:rsidRPr="00782386" w:rsidRDefault="00555DAF" w:rsidP="00D212D6">
      <w:pPr>
        <w:pStyle w:val="555"/>
      </w:pPr>
      <w:r w:rsidRPr="00782386">
        <w:t>13.</w:t>
      </w:r>
      <w:r w:rsidR="00D212D6">
        <w:t>9.</w:t>
      </w:r>
      <w:r w:rsidRPr="00782386">
        <w:t>12.</w:t>
      </w:r>
      <w:r w:rsidR="00D212D6">
        <w:tab/>
      </w:r>
      <w:r w:rsidRPr="00782386">
        <w:t xml:space="preserve">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w:t>
      </w:r>
      <w:r w:rsidR="005648B2">
        <w:rPr>
          <w:rFonts w:eastAsia="Times New Roman"/>
          <w:lang w:eastAsia="ar-SA"/>
        </w:rPr>
        <w:t>сельского</w:t>
      </w:r>
      <w:r w:rsidRPr="00782386">
        <w:t xml:space="preserve"> </w:t>
      </w:r>
      <w:r w:rsidR="00564CDC" w:rsidRPr="00782386">
        <w:t>поселения</w:t>
      </w:r>
      <w:r w:rsidRPr="00782386">
        <w:t>.</w:t>
      </w:r>
    </w:p>
    <w:p w:rsidR="00555DAF" w:rsidRPr="00782386" w:rsidRDefault="00555DAF" w:rsidP="00D212D6">
      <w:pPr>
        <w:pStyle w:val="555"/>
      </w:pPr>
      <w:r w:rsidRPr="00782386">
        <w:t>13.</w:t>
      </w:r>
      <w:r w:rsidR="00D212D6">
        <w:t>9.</w:t>
      </w:r>
      <w:r w:rsidRPr="00782386">
        <w:t>1</w:t>
      </w:r>
      <w:r w:rsidR="00D212D6">
        <w:t>3</w:t>
      </w:r>
      <w:r w:rsidRPr="00782386">
        <w:t>.</w:t>
      </w:r>
      <w:r w:rsidR="00D212D6">
        <w:tab/>
      </w:r>
      <w:r w:rsidRPr="00782386">
        <w:t>Развитие сети указанных хозяйств, учреждений и садоводческих товарище</w:t>
      </w:r>
      <w:proofErr w:type="gramStart"/>
      <w:r w:rsidRPr="00782386">
        <w:t>ств в пр</w:t>
      </w:r>
      <w:proofErr w:type="gramEnd"/>
      <w:r w:rsidRPr="00782386">
        <w:t xml:space="preserve">игородной зоне должно осуществляться с учетом использования их в военное время для размещения населения, эвакуируемого из </w:t>
      </w:r>
      <w:r w:rsidR="005648B2">
        <w:rPr>
          <w:rFonts w:eastAsia="Times New Roman"/>
          <w:lang w:eastAsia="ar-SA"/>
        </w:rPr>
        <w:t>сельского</w:t>
      </w:r>
      <w:r w:rsidRPr="00782386">
        <w:t xml:space="preserve"> </w:t>
      </w:r>
      <w:r w:rsidR="00564CDC" w:rsidRPr="00782386">
        <w:t>поселения</w:t>
      </w:r>
      <w:r w:rsidRPr="00782386">
        <w:t>, и развертывания лечебных учреждений.</w:t>
      </w:r>
    </w:p>
    <w:p w:rsidR="00555DAF" w:rsidRPr="00782386" w:rsidRDefault="00555DAF" w:rsidP="00D212D6">
      <w:pPr>
        <w:pStyle w:val="555"/>
        <w:tabs>
          <w:tab w:val="left" w:pos="1418"/>
        </w:tabs>
      </w:pPr>
      <w:r w:rsidRPr="00782386">
        <w:t>13.</w:t>
      </w:r>
      <w:r w:rsidR="00D212D6">
        <w:t>9.</w:t>
      </w:r>
      <w:r w:rsidRPr="00782386">
        <w:t>1</w:t>
      </w:r>
      <w:r w:rsidR="00D212D6">
        <w:t>4</w:t>
      </w:r>
      <w:r w:rsidRPr="00782386">
        <w:t>.</w:t>
      </w:r>
      <w:r w:rsidR="00D212D6">
        <w:tab/>
      </w:r>
      <w:r w:rsidRPr="00782386">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555DAF" w:rsidRPr="00782386" w:rsidRDefault="00555DAF" w:rsidP="00D212D6">
      <w:pPr>
        <w:pStyle w:val="555"/>
      </w:pPr>
      <w:r w:rsidRPr="00782386">
        <w:t xml:space="preserve">При проектировании суммарную мощность головных сооружений следует рассчитывать по нормам мирного времени. </w:t>
      </w:r>
    </w:p>
    <w:p w:rsidR="00555DAF" w:rsidRPr="00782386" w:rsidRDefault="00555DAF" w:rsidP="00D212D6">
      <w:pPr>
        <w:pStyle w:val="555"/>
      </w:pPr>
      <w:r w:rsidRPr="00782386">
        <w:t>13.</w:t>
      </w:r>
      <w:r w:rsidR="00D212D6">
        <w:t>9.</w:t>
      </w:r>
      <w:r w:rsidRPr="00782386">
        <w:t>1</w:t>
      </w:r>
      <w:r w:rsidR="00D212D6">
        <w:t>5</w:t>
      </w:r>
      <w:r w:rsidRPr="00782386">
        <w:t>.</w:t>
      </w:r>
      <w:r w:rsidR="00D212D6">
        <w:tab/>
      </w:r>
      <w:r w:rsidRPr="00782386">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782386">
        <w:t>сут</w:t>
      </w:r>
      <w:proofErr w:type="spellEnd"/>
      <w:r w:rsidRPr="00782386">
        <w:t>. на одного человека.</w:t>
      </w:r>
    </w:p>
    <w:p w:rsidR="00555DAF" w:rsidRPr="00782386" w:rsidRDefault="00555DAF" w:rsidP="00D212D6">
      <w:pPr>
        <w:pStyle w:val="555"/>
      </w:pPr>
      <w:r w:rsidRPr="00782386">
        <w:t>13.</w:t>
      </w:r>
      <w:r w:rsidR="00D212D6">
        <w:t>9.</w:t>
      </w:r>
      <w:r w:rsidRPr="00782386">
        <w:t>1</w:t>
      </w:r>
      <w:r w:rsidR="00D212D6">
        <w:t>6</w:t>
      </w:r>
      <w:r w:rsidRPr="00782386">
        <w:t>.</w:t>
      </w:r>
      <w:r w:rsidR="00D212D6">
        <w:tab/>
      </w:r>
      <w:r w:rsidRPr="00782386">
        <w:t xml:space="preserve">В </w:t>
      </w:r>
      <w:r w:rsidR="005648B2">
        <w:rPr>
          <w:rFonts w:eastAsia="Times New Roman"/>
          <w:lang w:eastAsia="ar-SA"/>
        </w:rPr>
        <w:t>сельско</w:t>
      </w:r>
      <w:r w:rsidR="00D212D6">
        <w:rPr>
          <w:rFonts w:eastAsia="Times New Roman"/>
          <w:lang w:eastAsia="ar-SA"/>
        </w:rPr>
        <w:t xml:space="preserve">м </w:t>
      </w:r>
      <w:r w:rsidR="00564CDC" w:rsidRPr="00782386">
        <w:t>поселении</w:t>
      </w:r>
      <w:r w:rsidRPr="00782386">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w:t>
      </w:r>
      <w:proofErr w:type="gramStart"/>
      <w:r w:rsidRPr="00782386">
        <w:t>м</w:t>
      </w:r>
      <w:proofErr w:type="gramEnd"/>
      <w:r w:rsidRPr="00782386">
        <w:t xml:space="preserve"> воды на 1 кв. км территории </w:t>
      </w:r>
      <w:r w:rsidR="005648B2">
        <w:rPr>
          <w:rFonts w:eastAsia="Times New Roman"/>
          <w:lang w:eastAsia="ar-SA"/>
        </w:rPr>
        <w:t>сельского</w:t>
      </w:r>
      <w:r w:rsidRPr="00782386">
        <w:t xml:space="preserve"> поселения (объекта).</w:t>
      </w:r>
    </w:p>
    <w:p w:rsidR="00555DAF" w:rsidRPr="00782386" w:rsidRDefault="00555DAF" w:rsidP="00D212D6">
      <w:pPr>
        <w:pStyle w:val="555"/>
      </w:pPr>
      <w:r w:rsidRPr="00782386">
        <w:t>13.</w:t>
      </w:r>
      <w:r w:rsidR="00D212D6">
        <w:t>9.</w:t>
      </w:r>
      <w:r w:rsidRPr="00782386">
        <w:t>1</w:t>
      </w:r>
      <w:r w:rsidR="00D212D6">
        <w:t>7</w:t>
      </w:r>
      <w:r w:rsidRPr="00782386">
        <w:t>.</w:t>
      </w:r>
      <w:r w:rsidR="00D212D6">
        <w:tab/>
      </w:r>
      <w:r w:rsidRPr="00782386">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5648B2">
        <w:rPr>
          <w:rFonts w:eastAsia="Times New Roman"/>
          <w:lang w:eastAsia="ar-SA"/>
        </w:rPr>
        <w:t>сельского</w:t>
      </w:r>
      <w:r w:rsidRPr="00782386">
        <w:t xml:space="preserve"> </w:t>
      </w:r>
      <w:r w:rsidR="00564CDC" w:rsidRPr="00782386">
        <w:t>поселения</w:t>
      </w:r>
      <w:r w:rsidRPr="00782386">
        <w:t>.</w:t>
      </w:r>
    </w:p>
    <w:p w:rsidR="00555DAF" w:rsidRPr="00782386" w:rsidRDefault="00555DAF" w:rsidP="00D212D6">
      <w:pPr>
        <w:pStyle w:val="555"/>
      </w:pPr>
      <w:r w:rsidRPr="00782386">
        <w:t>13.</w:t>
      </w:r>
      <w:r w:rsidR="00D212D6">
        <w:t>9.18</w:t>
      </w:r>
      <w:r w:rsidRPr="00782386">
        <w:t>.</w:t>
      </w:r>
      <w:r w:rsidR="00D212D6">
        <w:tab/>
      </w:r>
      <w:r w:rsidRPr="00782386">
        <w:t xml:space="preserve">При проектировании новых и реконструкции действующих газовых сетей следует предусматривать возможность отключения </w:t>
      </w:r>
      <w:r w:rsidR="005648B2">
        <w:t>населенных пунктов</w:t>
      </w:r>
      <w:r w:rsidRPr="00782386">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w:t>
      </w:r>
      <w:proofErr w:type="spellStart"/>
      <w:r w:rsidRPr="00782386">
        <w:t>СНиП</w:t>
      </w:r>
      <w:proofErr w:type="spellEnd"/>
      <w:r w:rsidRPr="00782386">
        <w:t xml:space="preserve"> 2.01.51-90.</w:t>
      </w:r>
    </w:p>
    <w:p w:rsidR="00555DAF" w:rsidRPr="00782386" w:rsidRDefault="00555DAF" w:rsidP="00D212D6">
      <w:pPr>
        <w:pStyle w:val="555"/>
      </w:pPr>
      <w:r w:rsidRPr="00782386">
        <w:t>13.</w:t>
      </w:r>
      <w:r w:rsidR="00D212D6">
        <w:t>9.19</w:t>
      </w:r>
      <w:r w:rsidRPr="00782386">
        <w:t>.</w:t>
      </w:r>
      <w:r w:rsidR="00D212D6">
        <w:tab/>
      </w:r>
      <w:r w:rsidRPr="00782386">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555DAF" w:rsidRPr="00782386" w:rsidRDefault="00555DAF" w:rsidP="00D212D6">
      <w:pPr>
        <w:pStyle w:val="555"/>
      </w:pPr>
      <w:r w:rsidRPr="00782386">
        <w:lastRenderedPageBreak/>
        <w:t>13.</w:t>
      </w:r>
      <w:r w:rsidR="00D212D6">
        <w:t>9.</w:t>
      </w:r>
      <w:r w:rsidRPr="00782386">
        <w:t>2</w:t>
      </w:r>
      <w:r w:rsidR="00D212D6">
        <w:t>0</w:t>
      </w:r>
      <w:r w:rsidRPr="00782386">
        <w:t>.</w:t>
      </w:r>
      <w:r w:rsidR="00D212D6">
        <w:tab/>
      </w:r>
      <w:r w:rsidRPr="00782386">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Pr="00782386">
        <w:t>электроподстанций</w:t>
      </w:r>
      <w:proofErr w:type="spellEnd"/>
      <w:r w:rsidRPr="00782386">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555DAF" w:rsidRPr="00782386" w:rsidRDefault="00555DAF" w:rsidP="00D212D6">
      <w:pPr>
        <w:pStyle w:val="555"/>
      </w:pPr>
      <w:r w:rsidRPr="00782386">
        <w:t>13.</w:t>
      </w:r>
      <w:r w:rsidR="00D212D6">
        <w:t>9.</w:t>
      </w:r>
      <w:r w:rsidRPr="00782386">
        <w:t>2</w:t>
      </w:r>
      <w:r w:rsidR="00D212D6">
        <w:t>1</w:t>
      </w:r>
      <w:r w:rsidRPr="00782386">
        <w:t>.</w:t>
      </w:r>
      <w:r w:rsidR="00D212D6">
        <w:tab/>
      </w:r>
      <w:r w:rsidRPr="00782386">
        <w:t xml:space="preserve">Проектирование теплоэлектроцентралей, подстанций, распределительных устройств и линий электропередачи следует осуществлять с учетом требований </w:t>
      </w:r>
      <w:proofErr w:type="spellStart"/>
      <w:r w:rsidRPr="00782386">
        <w:t>СНиП</w:t>
      </w:r>
      <w:proofErr w:type="spellEnd"/>
      <w:r w:rsidRPr="00782386">
        <w:t xml:space="preserve"> 2.01.51-90.</w:t>
      </w:r>
    </w:p>
    <w:p w:rsidR="00555DAF" w:rsidRDefault="00555DAF" w:rsidP="009F19F7">
      <w:pPr>
        <w:pStyle w:val="555"/>
      </w:pPr>
      <w:r w:rsidRPr="00782386">
        <w:t>13.</w:t>
      </w:r>
      <w:r w:rsidR="00D212D6">
        <w:t>9.</w:t>
      </w:r>
      <w:r w:rsidRPr="00782386">
        <w:t>2</w:t>
      </w:r>
      <w:r w:rsidR="00D212D6">
        <w:t>2</w:t>
      </w:r>
      <w:r w:rsidRPr="00782386">
        <w:t>.</w:t>
      </w:r>
      <w:r w:rsidR="00D212D6">
        <w:tab/>
      </w:r>
      <w:r w:rsidRPr="00782386">
        <w:t xml:space="preserve">В процессе градостроительного проектирования должны предусматриваться мероприятия световой маскировки с учетом требований </w:t>
      </w:r>
      <w:r w:rsidR="009F19F7" w:rsidRPr="009F19F7">
        <w:t>СП 264.1325800.2016 "</w:t>
      </w:r>
      <w:proofErr w:type="spellStart"/>
      <w:r w:rsidR="009F19F7" w:rsidRPr="009F19F7">
        <w:t>СНиП</w:t>
      </w:r>
      <w:proofErr w:type="spellEnd"/>
      <w:r w:rsidR="009F19F7" w:rsidRPr="009F19F7">
        <w:t xml:space="preserve"> 2.01.53-84 Световая маскировка населенных пунктов и объектов народного хозяйства"</w:t>
      </w:r>
      <w:r w:rsidR="009F19F7">
        <w:t xml:space="preserve"> </w:t>
      </w:r>
      <w:r w:rsidRPr="00782386">
        <w:t>и других нормативных актов.</w:t>
      </w:r>
    </w:p>
    <w:p w:rsidR="00CF2B6B" w:rsidRDefault="00CF2B6B" w:rsidP="009F19F7">
      <w:pPr>
        <w:pStyle w:val="555"/>
        <w:rPr>
          <w:rFonts w:eastAsia="Times New Roman"/>
          <w:b/>
          <w:i/>
          <w:iCs w:val="0"/>
          <w:lang w:eastAsia="ru-RU"/>
        </w:rPr>
      </w:pPr>
    </w:p>
    <w:p w:rsidR="00A67F12" w:rsidRPr="00574DD3" w:rsidRDefault="00A67F12" w:rsidP="00C67774">
      <w:pPr>
        <w:pStyle w:val="afffffffc"/>
      </w:pPr>
      <w:bookmarkStart w:id="49" w:name="_Toc494193939"/>
      <w:r w:rsidRPr="00574DD3">
        <w:t>14.</w:t>
      </w:r>
      <w:r w:rsidR="00D9057B" w:rsidRPr="00574DD3">
        <w:t xml:space="preserve"> </w:t>
      </w:r>
      <w:r w:rsidR="00CF2B6B" w:rsidRPr="00574DD3">
        <w:t>Противопожарные требования</w:t>
      </w:r>
      <w:bookmarkEnd w:id="49"/>
    </w:p>
    <w:p w:rsidR="00CF2B6B" w:rsidRPr="00CF2B6B" w:rsidRDefault="00CF2B6B" w:rsidP="009F19F7">
      <w:pPr>
        <w:pStyle w:val="555"/>
        <w:rPr>
          <w:rFonts w:eastAsia="Times New Roman"/>
          <w:b/>
          <w:i/>
          <w:iCs w:val="0"/>
          <w:lang w:eastAsia="ru-RU"/>
        </w:rPr>
      </w:pPr>
    </w:p>
    <w:p w:rsidR="00CF2B6B" w:rsidRDefault="00CF2B6B" w:rsidP="00D212D6">
      <w:pPr>
        <w:pStyle w:val="555"/>
      </w:pPr>
      <w:r>
        <w:t>14.1.</w:t>
      </w:r>
      <w:r>
        <w:tab/>
        <w:t>Общие требования</w:t>
      </w:r>
    </w:p>
    <w:p w:rsidR="00CF2B6B" w:rsidRPr="00CF2B6B" w:rsidRDefault="00CF2B6B" w:rsidP="00CF2B6B">
      <w:pPr>
        <w:pStyle w:val="555"/>
      </w:pPr>
      <w:r>
        <w:t>14.1.1.</w:t>
      </w:r>
      <w:r>
        <w:tab/>
      </w:r>
      <w:r w:rsidRPr="00CF2B6B">
        <w:t>Планировка и застройка территорий поселений Шарангского муниципального района Нижегородской области должна осуществляться в соответствии с генеральными планами поселений,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CF2B6B" w:rsidRPr="00CF2B6B" w:rsidRDefault="00CF2B6B" w:rsidP="00CF2B6B">
      <w:pPr>
        <w:pStyle w:val="555"/>
      </w:pPr>
      <w:r w:rsidRPr="00CF2B6B">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CF2B6B" w:rsidRPr="00484685" w:rsidRDefault="00CF2B6B" w:rsidP="00CF2B6B">
      <w:pPr>
        <w:pStyle w:val="555"/>
      </w:pPr>
      <w:r>
        <w:t>14.1.2.</w:t>
      </w:r>
      <w:r>
        <w:tab/>
      </w:r>
      <w:r w:rsidRPr="00484685">
        <w:t xml:space="preserve">Размещение </w:t>
      </w:r>
      <w:proofErr w:type="spellStart"/>
      <w:r w:rsidRPr="00484685">
        <w:t>пожаровзрывоопасных</w:t>
      </w:r>
      <w:proofErr w:type="spellEnd"/>
      <w:r w:rsidRPr="00484685">
        <w:t xml:space="preserve"> объектов на территориях населенных пунктов должно осуществляться в соответствии с требованиями Федерального </w:t>
      </w:r>
      <w:hyperlink r:id="rId14" w:history="1">
        <w:r w:rsidRPr="00484685">
          <w:rPr>
            <w:color w:val="0000FF"/>
          </w:rPr>
          <w:t>закона</w:t>
        </w:r>
      </w:hyperlink>
      <w:r w:rsidRPr="00484685">
        <w:t xml:space="preserve"> "Технический регламент о требованиях пожарной безопасности".</w:t>
      </w:r>
    </w:p>
    <w:p w:rsidR="00CF2B6B" w:rsidRPr="00484685" w:rsidRDefault="00CF2B6B" w:rsidP="00CF2B6B">
      <w:pPr>
        <w:pStyle w:val="555"/>
      </w:pPr>
      <w:r>
        <w:t>14.1.3.</w:t>
      </w:r>
      <w:r>
        <w:tab/>
      </w:r>
      <w:proofErr w:type="gramStart"/>
      <w:r w:rsidRPr="00484685">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484685">
        <w:t>пожаровзрывоопасные</w:t>
      </w:r>
      <w:proofErr w:type="spellEnd"/>
      <w:r w:rsidRPr="00484685">
        <w:t xml:space="preserve"> вещества и материалы и для которых обязательна разработка декларации о промышленной безопасности (далее - </w:t>
      </w:r>
      <w:proofErr w:type="spellStart"/>
      <w:r w:rsidRPr="00484685">
        <w:t>пожаровзрывоопасные</w:t>
      </w:r>
      <w:proofErr w:type="spellEnd"/>
      <w:r w:rsidRPr="00484685">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484685">
        <w:t>пожаровзрывоопасного</w:t>
      </w:r>
      <w:proofErr w:type="spellEnd"/>
      <w:r w:rsidRPr="00484685">
        <w:t xml:space="preserve"> объекта, от воздействия</w:t>
      </w:r>
      <w:proofErr w:type="gramEnd"/>
      <w:r w:rsidRPr="00484685">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484685">
        <w:t xml:space="preserve"> А</w:t>
      </w:r>
      <w:proofErr w:type="gramEnd"/>
      <w:r w:rsidRPr="00484685">
        <w:t xml:space="preserve">,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Pr="00484685">
        <w:t>пожаровзрывоопасных</w:t>
      </w:r>
      <w:proofErr w:type="spellEnd"/>
      <w:r w:rsidRPr="00484685">
        <w:t xml:space="preserve">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484685">
        <w:t>1</w:t>
      </w:r>
      <w:proofErr w:type="gramEnd"/>
      <w:r w:rsidRPr="00484685">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CF2B6B" w:rsidRDefault="00CF2B6B" w:rsidP="00CF2B6B">
      <w:pPr>
        <w:pStyle w:val="555"/>
      </w:pPr>
    </w:p>
    <w:p w:rsidR="00CF2B6B" w:rsidRPr="00C67774" w:rsidRDefault="00CF2B6B" w:rsidP="00C67774">
      <w:pPr>
        <w:pStyle w:val="55555"/>
      </w:pPr>
      <w:bookmarkStart w:id="50" w:name="_Toc494193940"/>
      <w:r w:rsidRPr="00C67774">
        <w:t>14.2.</w:t>
      </w:r>
      <w:r w:rsidRPr="00C67774">
        <w:tab/>
        <w:t>Нормативные требования по противопожарным разрывам между зданиями и сооружениями</w:t>
      </w:r>
      <w:bookmarkEnd w:id="50"/>
      <w:r w:rsidRPr="00C67774">
        <w:t xml:space="preserve"> </w:t>
      </w:r>
    </w:p>
    <w:p w:rsidR="00CF2B6B" w:rsidRPr="00484685" w:rsidRDefault="00CF2B6B" w:rsidP="00CF2B6B">
      <w:pPr>
        <w:pStyle w:val="555"/>
      </w:pPr>
      <w:r>
        <w:t>14.2.1.</w:t>
      </w:r>
      <w:r>
        <w:tab/>
      </w:r>
      <w:r w:rsidRPr="00484685">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w:anchor="P3074" w:history="1">
        <w:r w:rsidRPr="00484685">
          <w:t xml:space="preserve">таблицей </w:t>
        </w:r>
        <w:r>
          <w:t>14.1</w:t>
        </w:r>
      </w:hyperlink>
      <w:r w:rsidRPr="00484685">
        <w:t xml:space="preserve">, а также в соответствии с требованиями Федерального закона </w:t>
      </w:r>
      <w:r w:rsidRPr="00484685">
        <w:lastRenderedPageBreak/>
        <w:t>"Технический регламент о требованиях пожарной безопасности".</w:t>
      </w: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ConsPlusNormal3"/>
        <w:jc w:val="right"/>
        <w:rPr>
          <w:rFonts w:ascii="Times New Roman" w:hAnsi="Times New Roman"/>
          <w:sz w:val="24"/>
          <w:szCs w:val="24"/>
        </w:rPr>
      </w:pPr>
      <w:bookmarkStart w:id="51" w:name="P3074"/>
      <w:bookmarkEnd w:id="51"/>
      <w:r w:rsidRPr="00484685">
        <w:rPr>
          <w:rFonts w:ascii="Times New Roman" w:hAnsi="Times New Roman"/>
          <w:sz w:val="24"/>
          <w:szCs w:val="24"/>
        </w:rPr>
        <w:t xml:space="preserve">Таблица </w:t>
      </w:r>
      <w:r>
        <w:rPr>
          <w:rFonts w:ascii="Times New Roman" w:hAnsi="Times New Roman"/>
          <w:sz w:val="24"/>
          <w:szCs w:val="24"/>
        </w:rPr>
        <w:t>14.1</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2693"/>
        <w:gridCol w:w="1757"/>
        <w:gridCol w:w="1757"/>
        <w:gridCol w:w="1757"/>
      </w:tblGrid>
      <w:tr w:rsidR="00CF2B6B" w:rsidRPr="00484685" w:rsidTr="00CF2B6B">
        <w:tc>
          <w:tcPr>
            <w:tcW w:w="2472" w:type="dxa"/>
            <w:vMerge w:val="restart"/>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Степень огнестойкости здания</w:t>
            </w:r>
          </w:p>
        </w:tc>
        <w:tc>
          <w:tcPr>
            <w:tcW w:w="2693" w:type="dxa"/>
            <w:vMerge w:val="restart"/>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Класс конструктивной пожарной опасности</w:t>
            </w:r>
          </w:p>
        </w:tc>
        <w:tc>
          <w:tcPr>
            <w:tcW w:w="5271" w:type="dxa"/>
            <w:gridSpan w:val="3"/>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 xml:space="preserve">Минимальное расстояние при степени огнестойкости и классе конструктивной пожарной опасности здания, </w:t>
            </w:r>
            <w:proofErr w:type="gramStart"/>
            <w:r w:rsidRPr="00484685">
              <w:rPr>
                <w:rFonts w:ascii="Times New Roman" w:hAnsi="Times New Roman"/>
                <w:sz w:val="24"/>
                <w:szCs w:val="24"/>
              </w:rPr>
              <w:t>м</w:t>
            </w:r>
            <w:proofErr w:type="gramEnd"/>
          </w:p>
        </w:tc>
      </w:tr>
      <w:tr w:rsidR="00CF2B6B" w:rsidRPr="00484685" w:rsidTr="00CF2B6B">
        <w:tc>
          <w:tcPr>
            <w:tcW w:w="2472" w:type="dxa"/>
            <w:vMerge/>
            <w:shd w:val="clear" w:color="auto" w:fill="EEECE1" w:themeFill="background2"/>
          </w:tcPr>
          <w:p w:rsidR="00CF2B6B" w:rsidRPr="00484685" w:rsidRDefault="00CF2B6B" w:rsidP="00413663">
            <w:pPr>
              <w:rPr>
                <w:rFonts w:ascii="Times New Roman" w:hAnsi="Times New Roman"/>
                <w:sz w:val="24"/>
                <w:szCs w:val="24"/>
              </w:rPr>
            </w:pPr>
          </w:p>
        </w:tc>
        <w:tc>
          <w:tcPr>
            <w:tcW w:w="2693" w:type="dxa"/>
            <w:vMerge/>
            <w:shd w:val="clear" w:color="auto" w:fill="EEECE1" w:themeFill="background2"/>
          </w:tcPr>
          <w:p w:rsidR="00CF2B6B" w:rsidRPr="00484685" w:rsidRDefault="00CF2B6B" w:rsidP="00413663">
            <w:pPr>
              <w:rPr>
                <w:rFonts w:ascii="Times New Roman" w:hAnsi="Times New Roman"/>
                <w:sz w:val="24"/>
                <w:szCs w:val="24"/>
              </w:rPr>
            </w:pPr>
          </w:p>
        </w:tc>
        <w:tc>
          <w:tcPr>
            <w:tcW w:w="1757" w:type="dxa"/>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 II, III С</w:t>
            </w:r>
            <w:proofErr w:type="gramStart"/>
            <w:r w:rsidRPr="00484685">
              <w:rPr>
                <w:rFonts w:ascii="Times New Roman" w:hAnsi="Times New Roman"/>
                <w:sz w:val="24"/>
                <w:szCs w:val="24"/>
              </w:rPr>
              <w:t>0</w:t>
            </w:r>
            <w:proofErr w:type="gramEnd"/>
          </w:p>
        </w:tc>
        <w:tc>
          <w:tcPr>
            <w:tcW w:w="1757" w:type="dxa"/>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II, III, IV С</w:t>
            </w:r>
            <w:proofErr w:type="gramStart"/>
            <w:r w:rsidRPr="00484685">
              <w:rPr>
                <w:rFonts w:ascii="Times New Roman" w:hAnsi="Times New Roman"/>
                <w:sz w:val="24"/>
                <w:szCs w:val="24"/>
              </w:rPr>
              <w:t>1</w:t>
            </w:r>
            <w:proofErr w:type="gramEnd"/>
          </w:p>
        </w:tc>
        <w:tc>
          <w:tcPr>
            <w:tcW w:w="1757" w:type="dxa"/>
            <w:shd w:val="clear" w:color="auto" w:fill="EEECE1" w:themeFill="background2"/>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IV, V С</w:t>
            </w:r>
            <w:proofErr w:type="gramStart"/>
            <w:r w:rsidRPr="00484685">
              <w:rPr>
                <w:rFonts w:ascii="Times New Roman" w:hAnsi="Times New Roman"/>
                <w:sz w:val="24"/>
                <w:szCs w:val="24"/>
              </w:rPr>
              <w:t>2</w:t>
            </w:r>
            <w:proofErr w:type="gramEnd"/>
            <w:r w:rsidRPr="00484685">
              <w:rPr>
                <w:rFonts w:ascii="Times New Roman" w:hAnsi="Times New Roman"/>
                <w:sz w:val="24"/>
                <w:szCs w:val="24"/>
              </w:rPr>
              <w:t>, С3</w:t>
            </w:r>
          </w:p>
        </w:tc>
      </w:tr>
      <w:tr w:rsidR="00CF2B6B" w:rsidRPr="00484685" w:rsidTr="00CF2B6B">
        <w:tc>
          <w:tcPr>
            <w:tcW w:w="2472"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 II, III</w:t>
            </w:r>
          </w:p>
        </w:tc>
        <w:tc>
          <w:tcPr>
            <w:tcW w:w="2693"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w:t>
            </w:r>
            <w:proofErr w:type="gramStart"/>
            <w:r w:rsidRPr="00484685">
              <w:rPr>
                <w:rFonts w:ascii="Times New Roman" w:hAnsi="Times New Roman"/>
                <w:sz w:val="24"/>
                <w:szCs w:val="24"/>
              </w:rPr>
              <w:t>0</w:t>
            </w:r>
            <w:proofErr w:type="gramEnd"/>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r>
      <w:tr w:rsidR="00CF2B6B" w:rsidRPr="00484685" w:rsidTr="00CF2B6B">
        <w:tc>
          <w:tcPr>
            <w:tcW w:w="2472"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II, III, IV</w:t>
            </w:r>
          </w:p>
        </w:tc>
        <w:tc>
          <w:tcPr>
            <w:tcW w:w="2693"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w:t>
            </w:r>
            <w:proofErr w:type="gramStart"/>
            <w:r w:rsidRPr="00484685">
              <w:rPr>
                <w:rFonts w:ascii="Times New Roman" w:hAnsi="Times New Roman"/>
                <w:sz w:val="24"/>
                <w:szCs w:val="24"/>
              </w:rPr>
              <w:t>1</w:t>
            </w:r>
            <w:proofErr w:type="gramEnd"/>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r>
      <w:tr w:rsidR="00CF2B6B" w:rsidRPr="00484685" w:rsidTr="00CF2B6B">
        <w:tc>
          <w:tcPr>
            <w:tcW w:w="2472"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IV, V</w:t>
            </w:r>
          </w:p>
        </w:tc>
        <w:tc>
          <w:tcPr>
            <w:tcW w:w="2693"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С</w:t>
            </w:r>
            <w:proofErr w:type="gramStart"/>
            <w:r w:rsidRPr="00484685">
              <w:rPr>
                <w:rFonts w:ascii="Times New Roman" w:hAnsi="Times New Roman"/>
                <w:sz w:val="24"/>
                <w:szCs w:val="24"/>
              </w:rPr>
              <w:t>2</w:t>
            </w:r>
            <w:proofErr w:type="gramEnd"/>
            <w:r w:rsidRPr="00484685">
              <w:rPr>
                <w:rFonts w:ascii="Times New Roman" w:hAnsi="Times New Roman"/>
                <w:sz w:val="24"/>
                <w:szCs w:val="24"/>
              </w:rPr>
              <w:t>, С3</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c>
          <w:tcPr>
            <w:tcW w:w="1757" w:type="dxa"/>
          </w:tcPr>
          <w:p w:rsidR="00CF2B6B" w:rsidRPr="00484685" w:rsidRDefault="00CF2B6B" w:rsidP="00413663">
            <w:pPr>
              <w:pStyle w:val="ConsPlusNormal3"/>
              <w:jc w:val="center"/>
              <w:rPr>
                <w:rFonts w:ascii="Times New Roman" w:hAnsi="Times New Roman"/>
                <w:sz w:val="24"/>
                <w:szCs w:val="24"/>
              </w:rPr>
            </w:pPr>
            <w:r w:rsidRPr="00484685">
              <w:rPr>
                <w:rFonts w:ascii="Times New Roman" w:hAnsi="Times New Roman"/>
                <w:sz w:val="24"/>
                <w:szCs w:val="24"/>
              </w:rPr>
              <w:t>15</w:t>
            </w:r>
          </w:p>
        </w:tc>
      </w:tr>
    </w:tbl>
    <w:p w:rsidR="00CF2B6B" w:rsidRPr="00484685" w:rsidRDefault="00CF2B6B" w:rsidP="00CF2B6B">
      <w:pPr>
        <w:pStyle w:val="ConsPlusNormal3"/>
        <w:ind w:firstLine="540"/>
        <w:jc w:val="both"/>
        <w:rPr>
          <w:rFonts w:ascii="Times New Roman" w:hAnsi="Times New Roman"/>
          <w:sz w:val="24"/>
          <w:szCs w:val="24"/>
        </w:rPr>
      </w:pP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Примечания.</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1. Противопожарные расстояния между зданиями определяются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 xml:space="preserve">4. </w:t>
      </w:r>
      <w:proofErr w:type="gramStart"/>
      <w:r w:rsidRPr="00CF2B6B">
        <w:rPr>
          <w:rFonts w:ascii="Times New Roman" w:hAnsi="Times New Roman"/>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w:anchor="P3074" w:history="1">
        <w:r w:rsidRPr="00CF2B6B">
          <w:rPr>
            <w:rFonts w:ascii="Times New Roman" w:hAnsi="Times New Roman"/>
          </w:rPr>
          <w:t>таблицей 14.1</w:t>
        </w:r>
      </w:hyperlink>
      <w:r w:rsidRPr="00CF2B6B">
        <w:rPr>
          <w:rFonts w:ascii="Times New Roman" w:hAnsi="Times New Roman"/>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w:t>
      </w:r>
      <w:proofErr w:type="gramEnd"/>
      <w:r w:rsidRPr="00CF2B6B">
        <w:rPr>
          <w:rFonts w:ascii="Times New Roman" w:hAnsi="Times New Roman"/>
        </w:rPr>
        <w:t xml:space="preserve"> материалов или подвергнуты огнезащите, а кровля и карнизы выполнены из негорючих материалов.</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F2B6B" w:rsidRPr="00CF2B6B" w:rsidRDefault="00CF2B6B" w:rsidP="00CF2B6B">
      <w:pPr>
        <w:pStyle w:val="ConsPlusNormal3"/>
        <w:ind w:firstLine="540"/>
        <w:jc w:val="both"/>
        <w:rPr>
          <w:rFonts w:ascii="Times New Roman" w:hAnsi="Times New Roman"/>
        </w:rPr>
      </w:pPr>
      <w:r w:rsidRPr="00CF2B6B">
        <w:rPr>
          <w:rFonts w:ascii="Times New Roman" w:hAnsi="Times New Roman"/>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3074" w:history="1">
        <w:r w:rsidRPr="00CF2B6B">
          <w:rPr>
            <w:rFonts w:ascii="Times New Roman" w:hAnsi="Times New Roman"/>
          </w:rPr>
          <w:t>таблице 14.1</w:t>
        </w:r>
      </w:hyperlink>
      <w:r w:rsidRPr="00CF2B6B">
        <w:rPr>
          <w:rFonts w:ascii="Times New Roman" w:hAnsi="Times New Roman"/>
        </w:rPr>
        <w:t>.</w:t>
      </w:r>
    </w:p>
    <w:p w:rsidR="00CF2B6B" w:rsidRPr="00484685" w:rsidRDefault="00CF2B6B" w:rsidP="00CF2B6B">
      <w:pPr>
        <w:pStyle w:val="ConsPlusNormal3"/>
        <w:ind w:firstLine="540"/>
        <w:jc w:val="both"/>
        <w:rPr>
          <w:rFonts w:ascii="Times New Roman" w:hAnsi="Times New Roman"/>
          <w:sz w:val="24"/>
          <w:szCs w:val="24"/>
        </w:rPr>
      </w:pPr>
    </w:p>
    <w:p w:rsidR="00CF2B6B" w:rsidRPr="00484685" w:rsidRDefault="00CF2B6B" w:rsidP="00CF2B6B">
      <w:pPr>
        <w:pStyle w:val="555"/>
      </w:pPr>
      <w:r>
        <w:t>14.2.2.</w:t>
      </w:r>
      <w:r>
        <w:tab/>
      </w:r>
      <w:proofErr w:type="gramStart"/>
      <w:r w:rsidRPr="00484685">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топливораздаточной колонки и раздаточных колонок сжиженных углеводородных газов или сжатого природного газа, от границ площадок для</w:t>
      </w:r>
      <w:proofErr w:type="gramEnd"/>
      <w:r w:rsidRPr="00484685">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484685">
        <w:rPr>
          <w:rFonts w:ascii="Times New Roman" w:hAnsi="Times New Roman"/>
          <w:sz w:val="24"/>
          <w:szCs w:val="24"/>
        </w:rPr>
        <w:t>интернатного</w:t>
      </w:r>
      <w:proofErr w:type="spellEnd"/>
      <w:r w:rsidRPr="00484685">
        <w:rPr>
          <w:rFonts w:ascii="Times New Roman" w:hAnsi="Times New Roman"/>
          <w:sz w:val="24"/>
          <w:szCs w:val="24"/>
        </w:rPr>
        <w:t xml:space="preserve"> типа, лечебных учреждений стационарного типа, одноквартирных жилых зданий;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2) до окон или дверей (для жилых и общественных зданий).</w:t>
      </w:r>
    </w:p>
    <w:p w:rsidR="00CF2B6B" w:rsidRPr="00484685" w:rsidRDefault="00086269" w:rsidP="00086269">
      <w:pPr>
        <w:pStyle w:val="555"/>
      </w:pPr>
      <w:r>
        <w:t>14.2.3.</w:t>
      </w:r>
      <w:r>
        <w:tab/>
      </w:r>
      <w:proofErr w:type="gramStart"/>
      <w:r w:rsidR="00CF2B6B" w:rsidRPr="00484685">
        <w:t xml:space="preserve">Противопожарные расстояния от автозаправочных станций моторного топлива до </w:t>
      </w:r>
      <w:r w:rsidR="00CF2B6B" w:rsidRPr="00484685">
        <w:lastRenderedPageBreak/>
        <w:t xml:space="preserve">соседних объектов должны соответствовать расстояниям, установленным в </w:t>
      </w:r>
      <w:hyperlink w:anchor="P3119" w:history="1">
        <w:r w:rsidR="00CF2B6B" w:rsidRPr="00484685">
          <w:t xml:space="preserve">таблице </w:t>
        </w:r>
        <w:r>
          <w:t>14.2</w:t>
        </w:r>
      </w:hyperlink>
      <w:r w:rsidR="00CF2B6B" w:rsidRPr="00484685">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roofErr w:type="gramEnd"/>
    </w:p>
    <w:p w:rsidR="00CF2B6B" w:rsidRPr="00484685" w:rsidRDefault="00086269" w:rsidP="00CF2B6B">
      <w:pPr>
        <w:pStyle w:val="ConsPlusNormal3"/>
        <w:jc w:val="right"/>
        <w:rPr>
          <w:rFonts w:ascii="Times New Roman" w:hAnsi="Times New Roman"/>
          <w:sz w:val="24"/>
          <w:szCs w:val="24"/>
        </w:rPr>
      </w:pPr>
      <w:bookmarkStart w:id="52" w:name="P3119"/>
      <w:bookmarkEnd w:id="52"/>
      <w:r>
        <w:rPr>
          <w:rFonts w:ascii="Times New Roman" w:hAnsi="Times New Roman"/>
          <w:sz w:val="24"/>
          <w:szCs w:val="24"/>
        </w:rPr>
        <w:t>Таблица 14.2</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2693"/>
        <w:gridCol w:w="1924"/>
        <w:gridCol w:w="1903"/>
      </w:tblGrid>
      <w:tr w:rsidR="00CF2B6B" w:rsidRPr="00FC2EF1" w:rsidTr="00086269">
        <w:tc>
          <w:tcPr>
            <w:tcW w:w="3890" w:type="dxa"/>
            <w:vMerge w:val="restart"/>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Наименование объектов, до которых определяются противопожарные расстояния</w:t>
            </w:r>
          </w:p>
        </w:tc>
        <w:tc>
          <w:tcPr>
            <w:tcW w:w="2693" w:type="dxa"/>
            <w:vMerge w:val="restart"/>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Противопожарные расстояния от автозаправочных станций с подземными резервуарами, метров</w:t>
            </w:r>
          </w:p>
        </w:tc>
        <w:tc>
          <w:tcPr>
            <w:tcW w:w="3827" w:type="dxa"/>
            <w:gridSpan w:val="2"/>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Противопожарные расстояния от автозаправочных станций с наземными резервуарами, метров</w:t>
            </w:r>
          </w:p>
        </w:tc>
      </w:tr>
      <w:tr w:rsidR="00CF2B6B" w:rsidRPr="00FC2EF1" w:rsidTr="00086269">
        <w:tc>
          <w:tcPr>
            <w:tcW w:w="3890" w:type="dxa"/>
            <w:vMerge/>
          </w:tcPr>
          <w:p w:rsidR="00CF2B6B" w:rsidRPr="00FC2EF1" w:rsidRDefault="00CF2B6B" w:rsidP="00FC2EF1">
            <w:pPr>
              <w:spacing w:line="240" w:lineRule="auto"/>
              <w:rPr>
                <w:rFonts w:ascii="Times New Roman" w:hAnsi="Times New Roman"/>
                <w:sz w:val="24"/>
                <w:szCs w:val="24"/>
              </w:rPr>
            </w:pPr>
          </w:p>
        </w:tc>
        <w:tc>
          <w:tcPr>
            <w:tcW w:w="2693" w:type="dxa"/>
            <w:vMerge/>
          </w:tcPr>
          <w:p w:rsidR="00CF2B6B" w:rsidRPr="00FC2EF1" w:rsidRDefault="00CF2B6B" w:rsidP="00FC2EF1">
            <w:pPr>
              <w:spacing w:line="240" w:lineRule="auto"/>
              <w:rPr>
                <w:rFonts w:ascii="Times New Roman" w:hAnsi="Times New Roman"/>
                <w:sz w:val="24"/>
                <w:szCs w:val="24"/>
              </w:rPr>
            </w:pP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общей вместимостью более 20 кубических метров</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общей вместимостью не более 20 кубических метров</w:t>
            </w:r>
          </w:p>
        </w:tc>
      </w:tr>
      <w:tr w:rsidR="00CF2B6B" w:rsidRPr="00FC2EF1" w:rsidTr="00086269">
        <w:tc>
          <w:tcPr>
            <w:tcW w:w="3890"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Производственные, складские и административно-бытовые здания, сооружения и строения промышленных организаций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r>
      <w:tr w:rsidR="00CF2B6B" w:rsidRPr="00FC2EF1" w:rsidTr="00FC2EF1">
        <w:trPr>
          <w:trHeight w:val="265"/>
        </w:trPr>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Лесные массивы</w:t>
            </w:r>
          </w:p>
        </w:tc>
        <w:tc>
          <w:tcPr>
            <w:tcW w:w="2693" w:type="dxa"/>
          </w:tcPr>
          <w:p w:rsidR="00CF2B6B" w:rsidRPr="00FC2EF1" w:rsidRDefault="00CF2B6B" w:rsidP="00FC2EF1">
            <w:pPr>
              <w:pStyle w:val="ConsPlusNormal3"/>
              <w:rPr>
                <w:rFonts w:ascii="Times New Roman" w:hAnsi="Times New Roman"/>
                <w:sz w:val="24"/>
                <w:szCs w:val="24"/>
              </w:rPr>
            </w:pPr>
          </w:p>
        </w:tc>
        <w:tc>
          <w:tcPr>
            <w:tcW w:w="1924" w:type="dxa"/>
          </w:tcPr>
          <w:p w:rsidR="00CF2B6B" w:rsidRPr="00FC2EF1" w:rsidRDefault="00CF2B6B" w:rsidP="00FC2EF1">
            <w:pPr>
              <w:pStyle w:val="ConsPlusNormal3"/>
              <w:rPr>
                <w:rFonts w:ascii="Times New Roman" w:hAnsi="Times New Roman"/>
                <w:sz w:val="24"/>
                <w:szCs w:val="24"/>
              </w:rPr>
            </w:pPr>
          </w:p>
        </w:tc>
        <w:tc>
          <w:tcPr>
            <w:tcW w:w="1903" w:type="dxa"/>
          </w:tcPr>
          <w:p w:rsidR="00CF2B6B" w:rsidRPr="00FC2EF1" w:rsidRDefault="00CF2B6B" w:rsidP="00FC2EF1">
            <w:pPr>
              <w:pStyle w:val="ConsPlusNormal3"/>
              <w:rPr>
                <w:rFonts w:ascii="Times New Roman" w:hAnsi="Times New Roman"/>
                <w:sz w:val="24"/>
                <w:szCs w:val="24"/>
              </w:rPr>
            </w:pPr>
          </w:p>
        </w:tc>
      </w:tr>
      <w:tr w:rsidR="00CF2B6B" w:rsidRPr="00FC2EF1" w:rsidTr="00FC2EF1">
        <w:trPr>
          <w:trHeight w:val="202"/>
        </w:trPr>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хвойных и смешанных пород</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лиственных пород</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12</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Жилые и общественные здания</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Места массового пребывания людей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Индивидуальные гаражи и открытые стоянки для автомобилей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18</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Торговые киоски</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Автомобильные дороги общей сети</w:t>
            </w:r>
          </w:p>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(край проезжей части)</w:t>
            </w:r>
          </w:p>
        </w:tc>
        <w:tc>
          <w:tcPr>
            <w:tcW w:w="2693" w:type="dxa"/>
          </w:tcPr>
          <w:p w:rsidR="00CF2B6B" w:rsidRPr="00FC2EF1" w:rsidRDefault="00CF2B6B" w:rsidP="00FC2EF1">
            <w:pPr>
              <w:pStyle w:val="ConsPlusNormal3"/>
              <w:rPr>
                <w:rFonts w:ascii="Times New Roman" w:hAnsi="Times New Roman"/>
                <w:sz w:val="24"/>
                <w:szCs w:val="24"/>
              </w:rPr>
            </w:pPr>
          </w:p>
        </w:tc>
        <w:tc>
          <w:tcPr>
            <w:tcW w:w="1924" w:type="dxa"/>
          </w:tcPr>
          <w:p w:rsidR="00CF2B6B" w:rsidRPr="00FC2EF1" w:rsidRDefault="00CF2B6B" w:rsidP="00FC2EF1">
            <w:pPr>
              <w:pStyle w:val="ConsPlusNormal3"/>
              <w:rPr>
                <w:rFonts w:ascii="Times New Roman" w:hAnsi="Times New Roman"/>
                <w:sz w:val="24"/>
                <w:szCs w:val="24"/>
              </w:rPr>
            </w:pPr>
          </w:p>
        </w:tc>
        <w:tc>
          <w:tcPr>
            <w:tcW w:w="1903" w:type="dxa"/>
          </w:tcPr>
          <w:p w:rsidR="00CF2B6B" w:rsidRPr="00FC2EF1" w:rsidRDefault="00CF2B6B" w:rsidP="00FC2EF1">
            <w:pPr>
              <w:pStyle w:val="ConsPlusNormal3"/>
              <w:rPr>
                <w:rFonts w:ascii="Times New Roman" w:hAnsi="Times New Roman"/>
                <w:sz w:val="24"/>
                <w:szCs w:val="24"/>
              </w:rPr>
            </w:pP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I, II и III категорий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12</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IV и V категорий</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9</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12</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9</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Очистные канализационные сооружения и насосные станции, не относящиеся к автозаправочным станциям</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w:t>
            </w:r>
          </w:p>
        </w:tc>
      </w:tr>
      <w:tr w:rsidR="00CF2B6B" w:rsidRPr="00FC2EF1" w:rsidTr="00086269">
        <w:tc>
          <w:tcPr>
            <w:tcW w:w="3890"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 xml:space="preserve">Склады лесных материалов, торфа, </w:t>
            </w:r>
            <w:r w:rsidRPr="00FC2EF1">
              <w:rPr>
                <w:rFonts w:ascii="Times New Roman" w:hAnsi="Times New Roman"/>
                <w:sz w:val="24"/>
                <w:szCs w:val="24"/>
              </w:rPr>
              <w:lastRenderedPageBreak/>
              <w:t>сена, волокнистых горючих веществ, соломы, а также участки открытого залегания торфа</w:t>
            </w:r>
          </w:p>
        </w:tc>
        <w:tc>
          <w:tcPr>
            <w:tcW w:w="269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lastRenderedPageBreak/>
              <w:t>20</w:t>
            </w:r>
          </w:p>
        </w:tc>
        <w:tc>
          <w:tcPr>
            <w:tcW w:w="192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40</w:t>
            </w:r>
          </w:p>
        </w:tc>
        <w:tc>
          <w:tcPr>
            <w:tcW w:w="1903"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30</w:t>
            </w:r>
          </w:p>
        </w:tc>
      </w:tr>
    </w:tbl>
    <w:p w:rsidR="00CF2B6B" w:rsidRPr="00086269" w:rsidRDefault="00CF2B6B" w:rsidP="00CF2B6B">
      <w:pPr>
        <w:pStyle w:val="ConsPlusNormal3"/>
        <w:ind w:firstLine="540"/>
        <w:jc w:val="both"/>
        <w:rPr>
          <w:rFonts w:ascii="Times New Roman" w:hAnsi="Times New Roman"/>
        </w:rPr>
      </w:pPr>
      <w:r w:rsidRPr="00086269">
        <w:rPr>
          <w:rFonts w:ascii="Times New Roman" w:hAnsi="Times New Roman"/>
        </w:rPr>
        <w:lastRenderedPageBreak/>
        <w:t>Примечания:</w:t>
      </w:r>
    </w:p>
    <w:p w:rsidR="00CF2B6B" w:rsidRPr="00086269" w:rsidRDefault="00CF2B6B" w:rsidP="00CF2B6B">
      <w:pPr>
        <w:pStyle w:val="ConsPlusNormal3"/>
        <w:ind w:firstLine="540"/>
        <w:jc w:val="both"/>
        <w:rPr>
          <w:rFonts w:ascii="Times New Roman" w:hAnsi="Times New Roman"/>
        </w:rPr>
      </w:pPr>
      <w:r w:rsidRPr="00086269">
        <w:rPr>
          <w:rFonts w:ascii="Times New Roman" w:hAnsi="Times New Roman"/>
        </w:rPr>
        <w:t>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F2B6B" w:rsidRPr="00484685" w:rsidRDefault="00CF2B6B" w:rsidP="00CF2B6B">
      <w:pPr>
        <w:pStyle w:val="ConsPlusNormal3"/>
        <w:ind w:firstLine="540"/>
        <w:jc w:val="both"/>
        <w:rPr>
          <w:rFonts w:ascii="Times New Roman" w:hAnsi="Times New Roman"/>
          <w:sz w:val="24"/>
          <w:szCs w:val="24"/>
        </w:rPr>
      </w:pPr>
      <w:r w:rsidRPr="00086269">
        <w:rPr>
          <w:rFonts w:ascii="Times New Roman" w:hAnsi="Times New Roman"/>
        </w:rPr>
        <w:t xml:space="preserve">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086269">
        <w:rPr>
          <w:rFonts w:ascii="Times New Roman" w:hAnsi="Times New Roman"/>
        </w:rPr>
        <w:t>интернатного</w:t>
      </w:r>
      <w:proofErr w:type="spellEnd"/>
      <w:r w:rsidRPr="00086269">
        <w:rPr>
          <w:rFonts w:ascii="Times New Roman" w:hAnsi="Times New Roman"/>
        </w:rPr>
        <w:t xml:space="preserve"> типа, лечебных учреждений стационарного типа должны составлять не менее 50 метров</w:t>
      </w:r>
      <w:r w:rsidRPr="00484685">
        <w:rPr>
          <w:rFonts w:ascii="Times New Roman" w:hAnsi="Times New Roman"/>
          <w:sz w:val="24"/>
          <w:szCs w:val="24"/>
        </w:rPr>
        <w:t>.</w:t>
      </w:r>
    </w:p>
    <w:p w:rsidR="00CF2B6B" w:rsidRPr="00484685" w:rsidRDefault="00CF2B6B" w:rsidP="00CF2B6B">
      <w:pPr>
        <w:pStyle w:val="ConsPlusNormal3"/>
        <w:ind w:firstLine="540"/>
        <w:jc w:val="both"/>
        <w:rPr>
          <w:rFonts w:ascii="Times New Roman" w:hAnsi="Times New Roman"/>
          <w:sz w:val="24"/>
          <w:szCs w:val="24"/>
        </w:rPr>
      </w:pPr>
    </w:p>
    <w:p w:rsidR="00086269" w:rsidRDefault="00086269" w:rsidP="00086269">
      <w:pPr>
        <w:pStyle w:val="555"/>
      </w:pPr>
      <w:r>
        <w:t>14.2.4.</w:t>
      </w:r>
      <w:r>
        <w:tab/>
      </w:r>
      <w:r w:rsidR="00CF2B6B" w:rsidRPr="00086269">
        <w:t>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w:t>
      </w:r>
      <w:r w:rsidR="00FC2EF1">
        <w:t>.</w:t>
      </w:r>
      <w:r w:rsidR="00CF2B6B" w:rsidRPr="00086269">
        <w:t xml:space="preserve"> </w:t>
      </w:r>
    </w:p>
    <w:p w:rsidR="00CF2B6B" w:rsidRPr="00086269" w:rsidRDefault="00086269" w:rsidP="00086269">
      <w:pPr>
        <w:pStyle w:val="555"/>
      </w:pPr>
      <w:r>
        <w:t>14.2.5.</w:t>
      </w:r>
      <w:r>
        <w:tab/>
      </w:r>
      <w:r w:rsidR="00CF2B6B" w:rsidRPr="00086269">
        <w:t xml:space="preserve">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w:t>
      </w:r>
      <w:r>
        <w:t>14.3</w:t>
      </w:r>
      <w:r w:rsidR="00CF2B6B" w:rsidRPr="00086269">
        <w:t>.</w:t>
      </w:r>
    </w:p>
    <w:p w:rsidR="00CF2B6B" w:rsidRPr="00484685" w:rsidRDefault="00CF2B6B" w:rsidP="00CF2B6B">
      <w:pPr>
        <w:pStyle w:val="ConsPlusNormal3"/>
        <w:jc w:val="right"/>
        <w:rPr>
          <w:rFonts w:ascii="Times New Roman" w:hAnsi="Times New Roman"/>
          <w:sz w:val="24"/>
          <w:szCs w:val="24"/>
        </w:rPr>
      </w:pPr>
      <w:r w:rsidRPr="00484685">
        <w:rPr>
          <w:rFonts w:ascii="Times New Roman" w:hAnsi="Times New Roman"/>
          <w:sz w:val="24"/>
          <w:szCs w:val="24"/>
        </w:rPr>
        <w:t xml:space="preserve">Таблица </w:t>
      </w:r>
      <w:r w:rsidR="00086269">
        <w:rPr>
          <w:rFonts w:ascii="Times New Roman" w:hAnsi="Times New Roman"/>
          <w:sz w:val="24"/>
          <w:szCs w:val="24"/>
        </w:rPr>
        <w:t>14.3</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1174"/>
        <w:gridCol w:w="1191"/>
        <w:gridCol w:w="1191"/>
        <w:gridCol w:w="1175"/>
        <w:gridCol w:w="1191"/>
        <w:gridCol w:w="1165"/>
      </w:tblGrid>
      <w:tr w:rsidR="00CF2B6B" w:rsidRPr="00FC2EF1" w:rsidTr="00FC2EF1">
        <w:trPr>
          <w:trHeight w:val="258"/>
        </w:trPr>
        <w:tc>
          <w:tcPr>
            <w:tcW w:w="3323" w:type="dxa"/>
            <w:vMerge w:val="restart"/>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Здания, до которых определяются противопожарные расстояния</w:t>
            </w:r>
          </w:p>
        </w:tc>
        <w:tc>
          <w:tcPr>
            <w:tcW w:w="7087" w:type="dxa"/>
            <w:gridSpan w:val="6"/>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Противопожарные расстояния до соседних зданий, метров</w:t>
            </w:r>
          </w:p>
        </w:tc>
      </w:tr>
      <w:tr w:rsidR="00CF2B6B" w:rsidRPr="00FC2EF1" w:rsidTr="00FC2EF1">
        <w:trPr>
          <w:trHeight w:val="1327"/>
        </w:trPr>
        <w:tc>
          <w:tcPr>
            <w:tcW w:w="3323" w:type="dxa"/>
            <w:vMerge/>
          </w:tcPr>
          <w:p w:rsidR="00CF2B6B" w:rsidRPr="00FC2EF1" w:rsidRDefault="00CF2B6B" w:rsidP="00FC2EF1">
            <w:pPr>
              <w:spacing w:line="240" w:lineRule="auto"/>
              <w:rPr>
                <w:rFonts w:ascii="Times New Roman" w:hAnsi="Times New Roman"/>
                <w:sz w:val="24"/>
                <w:szCs w:val="24"/>
              </w:rPr>
            </w:pPr>
          </w:p>
        </w:tc>
        <w:tc>
          <w:tcPr>
            <w:tcW w:w="4731" w:type="dxa"/>
            <w:gridSpan w:val="4"/>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от коллективных гаражей и открытых автостоянок при числе легковых автомобилей</w:t>
            </w:r>
          </w:p>
        </w:tc>
        <w:tc>
          <w:tcPr>
            <w:tcW w:w="2356" w:type="dxa"/>
            <w:gridSpan w:val="2"/>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от станций технического обслуживания автомобилей при числе постов</w:t>
            </w:r>
          </w:p>
        </w:tc>
      </w:tr>
      <w:tr w:rsidR="00CF2B6B" w:rsidRPr="00FC2EF1" w:rsidTr="00FC2EF1">
        <w:tc>
          <w:tcPr>
            <w:tcW w:w="3323" w:type="dxa"/>
            <w:vMerge/>
          </w:tcPr>
          <w:p w:rsidR="00CF2B6B" w:rsidRPr="00FC2EF1" w:rsidRDefault="00CF2B6B" w:rsidP="00FC2EF1">
            <w:pPr>
              <w:spacing w:line="240" w:lineRule="auto"/>
              <w:rPr>
                <w:rFonts w:ascii="Times New Roman" w:hAnsi="Times New Roman"/>
                <w:sz w:val="24"/>
                <w:szCs w:val="24"/>
              </w:rPr>
            </w:pPr>
          </w:p>
        </w:tc>
        <w:tc>
          <w:tcPr>
            <w:tcW w:w="1174"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 и менее</w:t>
            </w:r>
          </w:p>
        </w:tc>
        <w:tc>
          <w:tcPr>
            <w:tcW w:w="1191"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11 - 50</w:t>
            </w:r>
          </w:p>
        </w:tc>
        <w:tc>
          <w:tcPr>
            <w:tcW w:w="1191"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51 - 100</w:t>
            </w:r>
          </w:p>
        </w:tc>
        <w:tc>
          <w:tcPr>
            <w:tcW w:w="1175"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101 - 300</w:t>
            </w:r>
          </w:p>
        </w:tc>
        <w:tc>
          <w:tcPr>
            <w:tcW w:w="1191"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 и менее</w:t>
            </w:r>
          </w:p>
        </w:tc>
        <w:tc>
          <w:tcPr>
            <w:tcW w:w="1165" w:type="dxa"/>
            <w:shd w:val="clear" w:color="auto" w:fill="EEECE1" w:themeFill="background2"/>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11 - 30</w:t>
            </w:r>
          </w:p>
        </w:tc>
      </w:tr>
      <w:tr w:rsidR="00CF2B6B" w:rsidRPr="00FC2EF1" w:rsidTr="00FC2EF1">
        <w:tc>
          <w:tcPr>
            <w:tcW w:w="3323"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Общественные здания</w:t>
            </w:r>
          </w:p>
        </w:tc>
        <w:tc>
          <w:tcPr>
            <w:tcW w:w="117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 xml:space="preserve">10 (12) </w:t>
            </w:r>
            <w:hyperlink w:anchor="P3234" w:history="1">
              <w:r w:rsidRPr="00FC2EF1">
                <w:rPr>
                  <w:rFonts w:ascii="Times New Roman" w:hAnsi="Times New Roman"/>
                  <w:color w:val="0000FF"/>
                  <w:sz w:val="24"/>
                  <w:szCs w:val="24"/>
                </w:rPr>
                <w:t>&lt;*&gt;</w:t>
              </w:r>
            </w:hyperlink>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10 (12)</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17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16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20</w:t>
            </w:r>
          </w:p>
        </w:tc>
      </w:tr>
      <w:tr w:rsidR="00CF2B6B" w:rsidRPr="00FC2EF1" w:rsidTr="00FC2EF1">
        <w:trPr>
          <w:trHeight w:val="762"/>
        </w:trPr>
        <w:tc>
          <w:tcPr>
            <w:tcW w:w="3323"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Границы земельных участков общеобразовательных учреждений</w:t>
            </w:r>
          </w:p>
        </w:tc>
        <w:tc>
          <w:tcPr>
            <w:tcW w:w="117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15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7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6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r>
      <w:tr w:rsidR="00CF2B6B" w:rsidRPr="00FC2EF1" w:rsidTr="00FC2EF1">
        <w:tc>
          <w:tcPr>
            <w:tcW w:w="3323" w:type="dxa"/>
          </w:tcPr>
          <w:p w:rsidR="00CF2B6B" w:rsidRPr="00FC2EF1" w:rsidRDefault="00CF2B6B" w:rsidP="00FC2EF1">
            <w:pPr>
              <w:pStyle w:val="ConsPlusNormal3"/>
              <w:jc w:val="both"/>
              <w:rPr>
                <w:rFonts w:ascii="Times New Roman" w:hAnsi="Times New Roman"/>
                <w:sz w:val="24"/>
                <w:szCs w:val="24"/>
              </w:rPr>
            </w:pPr>
            <w:r w:rsidRPr="00FC2EF1">
              <w:rPr>
                <w:rFonts w:ascii="Times New Roman" w:hAnsi="Times New Roman"/>
                <w:sz w:val="24"/>
                <w:szCs w:val="24"/>
              </w:rPr>
              <w:t>Границы земельных участков лечебных учреждений стационарного типа</w:t>
            </w:r>
          </w:p>
        </w:tc>
        <w:tc>
          <w:tcPr>
            <w:tcW w:w="1174"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25</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7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91"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c>
          <w:tcPr>
            <w:tcW w:w="1165" w:type="dxa"/>
          </w:tcPr>
          <w:p w:rsidR="00CF2B6B" w:rsidRPr="00FC2EF1" w:rsidRDefault="00CF2B6B" w:rsidP="00FC2EF1">
            <w:pPr>
              <w:pStyle w:val="ConsPlusNormal3"/>
              <w:jc w:val="center"/>
              <w:rPr>
                <w:rFonts w:ascii="Times New Roman" w:hAnsi="Times New Roman"/>
                <w:sz w:val="24"/>
                <w:szCs w:val="24"/>
              </w:rPr>
            </w:pPr>
            <w:r w:rsidRPr="00FC2EF1">
              <w:rPr>
                <w:rFonts w:ascii="Times New Roman" w:hAnsi="Times New Roman"/>
                <w:sz w:val="24"/>
                <w:szCs w:val="24"/>
              </w:rPr>
              <w:t>50</w:t>
            </w:r>
          </w:p>
        </w:tc>
      </w:tr>
    </w:tbl>
    <w:p w:rsidR="00CF2B6B" w:rsidRPr="00FC2EF1" w:rsidRDefault="00CF2B6B" w:rsidP="00CF2B6B">
      <w:pPr>
        <w:pStyle w:val="ConsPlusNormal3"/>
        <w:ind w:firstLine="540"/>
        <w:jc w:val="both"/>
        <w:rPr>
          <w:rFonts w:ascii="Times New Roman" w:hAnsi="Times New Roman"/>
        </w:rPr>
      </w:pPr>
      <w:bookmarkStart w:id="53" w:name="P3234"/>
      <w:bookmarkEnd w:id="53"/>
      <w:r w:rsidRPr="00FC2EF1">
        <w:rPr>
          <w:rFonts w:ascii="Times New Roman" w:hAnsi="Times New Roman"/>
        </w:rPr>
        <w:t>&lt;*&gt; В скобках указаны значения для гаражей III и IV степеней огнестойкости.</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Примечания:</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CF2B6B" w:rsidRPr="00FC2EF1" w:rsidRDefault="00CF2B6B" w:rsidP="00CF2B6B">
      <w:pPr>
        <w:pStyle w:val="ConsPlusNormal3"/>
        <w:ind w:firstLine="540"/>
        <w:jc w:val="both"/>
        <w:rPr>
          <w:rFonts w:ascii="Times New Roman" w:hAnsi="Times New Roman"/>
        </w:rPr>
      </w:pPr>
      <w:r w:rsidRPr="00FC2EF1">
        <w:rPr>
          <w:rFonts w:ascii="Times New Roman" w:hAnsi="Times New Roman"/>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CF2B6B" w:rsidRPr="00FC2EF1" w:rsidRDefault="00CF2B6B" w:rsidP="00CF2B6B">
      <w:pPr>
        <w:pStyle w:val="ConsPlusNormal3"/>
        <w:ind w:firstLine="540"/>
        <w:jc w:val="both"/>
        <w:rPr>
          <w:rFonts w:ascii="Times New Roman" w:hAnsi="Times New Roman"/>
        </w:rPr>
      </w:pPr>
    </w:p>
    <w:p w:rsidR="00CF2B6B" w:rsidRPr="00484685" w:rsidRDefault="00CF2B6B" w:rsidP="00C67774">
      <w:pPr>
        <w:pStyle w:val="55555"/>
      </w:pPr>
      <w:bookmarkStart w:id="54" w:name="_Toc494193941"/>
      <w:r w:rsidRPr="00484685">
        <w:lastRenderedPageBreak/>
        <w:t>1</w:t>
      </w:r>
      <w:r w:rsidR="00FC2EF1">
        <w:t>4</w:t>
      </w:r>
      <w:r w:rsidRPr="00484685">
        <w:t xml:space="preserve">.3. </w:t>
      </w:r>
      <w:r w:rsidR="00FC2EF1">
        <w:t>Нормативные т</w:t>
      </w:r>
      <w:r w:rsidRPr="00484685">
        <w:t>ребования к проездам пожарных машин</w:t>
      </w:r>
      <w:r w:rsidR="00FC2EF1">
        <w:t xml:space="preserve"> </w:t>
      </w:r>
      <w:r w:rsidRPr="00484685">
        <w:t>к зданиям и сооружениям</w:t>
      </w:r>
      <w:bookmarkEnd w:id="54"/>
    </w:p>
    <w:p w:rsidR="00CF2B6B" w:rsidRPr="00484685" w:rsidRDefault="00FC2EF1" w:rsidP="00FC2EF1">
      <w:pPr>
        <w:pStyle w:val="555"/>
      </w:pPr>
      <w:r>
        <w:t>14.3.1.</w:t>
      </w:r>
      <w:r>
        <w:tab/>
      </w:r>
      <w:r w:rsidR="00CF2B6B" w:rsidRPr="00484685">
        <w:t>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Подъезд пожарных автомобилей должен быть обеспечен к общественным и жилым зданиям, сооружениям и строениям:</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с одной стороны - при ширине здания, сооружения или строения не более 18 метров;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с двух сторон - при ширине здания, сооружения или строения более 18 метров, а также при устройстве замкнутых и полузамкнутых дворов.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Допускается предусматривать подъезд для пожарных машин только с одной стороны здания в случаях, если:</w:t>
      </w:r>
    </w:p>
    <w:p w:rsidR="00CF2B6B" w:rsidRPr="00484685" w:rsidRDefault="00CF2B6B" w:rsidP="00CF2B6B">
      <w:pPr>
        <w:pStyle w:val="ConsPlusNormal3"/>
        <w:ind w:firstLine="540"/>
        <w:jc w:val="both"/>
        <w:rPr>
          <w:rFonts w:ascii="Times New Roman" w:hAnsi="Times New Roman"/>
          <w:sz w:val="24"/>
          <w:szCs w:val="24"/>
        </w:rPr>
      </w:pPr>
      <w:proofErr w:type="gramStart"/>
      <w:r w:rsidRPr="00484685">
        <w:rPr>
          <w:rFonts w:ascii="Times New Roman" w:hAnsi="Times New Roman"/>
          <w:sz w:val="24"/>
          <w:szCs w:val="24"/>
        </w:rP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roofErr w:type="gramEnd"/>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предусмотрена двусторонняя ориентация квартир или помещений здания;</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CF2B6B" w:rsidRPr="00484685" w:rsidRDefault="00FC2EF1" w:rsidP="00FC2EF1">
      <w:pPr>
        <w:pStyle w:val="555"/>
      </w:pPr>
      <w:r>
        <w:t>14.3.2.</w:t>
      </w:r>
      <w:r>
        <w:tab/>
      </w:r>
      <w:r w:rsidR="00CF2B6B" w:rsidRPr="00484685">
        <w:t>Ширина проездов для пожарной техники должна составлять не менее 6 метров.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Расстояние от внутреннего края подъезда до стены здания, сооружения и строения должно быть:</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для зданий высотой не более 28 м - не более 8 м.</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В этой зоне не допускается размещать ограждения, воздушные линии электропередачи и осуществлять рядовую посадку деревьев (3 и более деревьев, посаженных в один ряд на расстоянии до 5 м между ними).</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В замкнутых и полузамкнутых дворах необходимо предусматривать проезды для пожарных автомобилей.</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xml:space="preserve">Тупиковые проезды должны заканчиваться площадками для разворота пожарной техники размерами не менее чем 15 м </w:t>
      </w:r>
      <w:proofErr w:type="spellStart"/>
      <w:r w:rsidRPr="00484685">
        <w:rPr>
          <w:rFonts w:ascii="Times New Roman" w:hAnsi="Times New Roman"/>
          <w:sz w:val="24"/>
          <w:szCs w:val="24"/>
        </w:rPr>
        <w:t>x</w:t>
      </w:r>
      <w:proofErr w:type="spellEnd"/>
      <w:r w:rsidRPr="00484685">
        <w:rPr>
          <w:rFonts w:ascii="Times New Roman" w:hAnsi="Times New Roman"/>
          <w:sz w:val="24"/>
          <w:szCs w:val="24"/>
        </w:rPr>
        <w:t xml:space="preserve"> 15 м. Максимальная протяженность тупикового проезда не должна превышать 150 метров.</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F2B6B" w:rsidRPr="00484685" w:rsidRDefault="00FC2EF1" w:rsidP="00FC2EF1">
      <w:pPr>
        <w:pStyle w:val="555"/>
      </w:pPr>
      <w:r>
        <w:t>14.3.2.</w:t>
      </w:r>
      <w:r>
        <w:tab/>
      </w:r>
      <w:r w:rsidR="00CF2B6B" w:rsidRPr="00484685">
        <w:t xml:space="preserve">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w:t>
      </w:r>
      <w:r w:rsidR="00CF2B6B" w:rsidRPr="00484685">
        <w:lastRenderedPageBreak/>
        <w:t>поверхностных вод.</w:t>
      </w:r>
    </w:p>
    <w:p w:rsidR="00CF2B6B" w:rsidRPr="00484685" w:rsidRDefault="00FC2EF1" w:rsidP="00FC2EF1">
      <w:pPr>
        <w:pStyle w:val="555"/>
      </w:pPr>
      <w:r>
        <w:t>14.3.2.</w:t>
      </w:r>
      <w:r>
        <w:tab/>
      </w:r>
      <w:r w:rsidR="00CF2B6B" w:rsidRPr="00484685">
        <w:t>Расстояние от края проезжей части или спланированной поверхности, обеспечивающей проезд пожарных машин, до стен зданий должно быть не более:</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- 25 м - при высоте зданий до 12 м;</w:t>
      </w:r>
    </w:p>
    <w:p w:rsidR="00CF2B6B" w:rsidRPr="00484685" w:rsidRDefault="00CF2B6B" w:rsidP="00CF2B6B">
      <w:pPr>
        <w:pStyle w:val="ConsPlusNormal3"/>
        <w:ind w:firstLine="540"/>
        <w:jc w:val="both"/>
        <w:rPr>
          <w:rFonts w:ascii="Times New Roman" w:hAnsi="Times New Roman"/>
          <w:sz w:val="24"/>
          <w:szCs w:val="24"/>
        </w:rPr>
      </w:pPr>
      <w:r w:rsidRPr="00484685">
        <w:rPr>
          <w:rFonts w:ascii="Times New Roman" w:hAnsi="Times New Roman"/>
          <w:sz w:val="24"/>
          <w:szCs w:val="24"/>
        </w:rPr>
        <w:t>- 8 м - при высоте зданий от 12 м до 28 м;</w:t>
      </w:r>
    </w:p>
    <w:p w:rsidR="00CF2B6B" w:rsidRPr="00484685" w:rsidRDefault="00FC2EF1" w:rsidP="00FC2EF1">
      <w:pPr>
        <w:pStyle w:val="555"/>
      </w:pPr>
      <w:r>
        <w:t>14.3.3.</w:t>
      </w:r>
      <w:r>
        <w:tab/>
      </w:r>
      <w:r w:rsidR="00CF2B6B" w:rsidRPr="00484685">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FC2EF1" w:rsidRDefault="00FC2EF1" w:rsidP="00FC2EF1">
      <w:pPr>
        <w:pStyle w:val="555"/>
      </w:pPr>
    </w:p>
    <w:p w:rsidR="00CF2B6B" w:rsidRPr="00484685" w:rsidRDefault="00CF2B6B" w:rsidP="00C67774">
      <w:pPr>
        <w:pStyle w:val="55555"/>
      </w:pPr>
      <w:bookmarkStart w:id="55" w:name="_Toc494193942"/>
      <w:r w:rsidRPr="00484685">
        <w:t>1</w:t>
      </w:r>
      <w:r w:rsidR="00FC2EF1">
        <w:t>4</w:t>
      </w:r>
      <w:r w:rsidRPr="00484685">
        <w:t xml:space="preserve">.4. </w:t>
      </w:r>
      <w:r w:rsidR="00FC2EF1">
        <w:t>Нормативные т</w:t>
      </w:r>
      <w:r w:rsidRPr="00484685">
        <w:t>ребования к размещению пожарных водоемов и гидрантов</w:t>
      </w:r>
      <w:bookmarkEnd w:id="55"/>
    </w:p>
    <w:p w:rsidR="00CF2B6B" w:rsidRPr="00484685" w:rsidRDefault="00FC2EF1" w:rsidP="00FC2EF1">
      <w:pPr>
        <w:pStyle w:val="555"/>
      </w:pPr>
      <w:r>
        <w:t>14.4.1.</w:t>
      </w:r>
      <w:r>
        <w:tab/>
      </w:r>
      <w:r w:rsidR="00CF2B6B" w:rsidRPr="00484685">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12x12 метров.</w:t>
      </w:r>
    </w:p>
    <w:p w:rsidR="00CF2B6B" w:rsidRPr="00484685" w:rsidRDefault="00FC2EF1" w:rsidP="00FC2EF1">
      <w:pPr>
        <w:pStyle w:val="555"/>
      </w:pPr>
      <w:r>
        <w:t>14.4.2.</w:t>
      </w:r>
      <w:r>
        <w:tab/>
      </w:r>
      <w:r w:rsidR="00CF2B6B" w:rsidRPr="00484685">
        <w:t>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CF2B6B" w:rsidRPr="00484685" w:rsidRDefault="00FC2EF1" w:rsidP="00FC2EF1">
      <w:pPr>
        <w:pStyle w:val="555"/>
      </w:pPr>
      <w:r>
        <w:t>14.4.3.</w:t>
      </w:r>
      <w:r>
        <w:tab/>
      </w:r>
      <w:r w:rsidR="00CF2B6B" w:rsidRPr="00484685">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F2B6B" w:rsidRDefault="00CF2B6B" w:rsidP="00D212D6">
      <w:pPr>
        <w:pStyle w:val="555"/>
      </w:pPr>
    </w:p>
    <w:p w:rsidR="00FC2EF1" w:rsidRPr="00484685" w:rsidRDefault="00FC2EF1" w:rsidP="00C67774">
      <w:pPr>
        <w:pStyle w:val="55555"/>
      </w:pPr>
      <w:bookmarkStart w:id="56" w:name="_Toc494193943"/>
      <w:r>
        <w:t>14.5.</w:t>
      </w:r>
      <w:r>
        <w:tab/>
      </w:r>
      <w:r w:rsidRPr="00484685">
        <w:t>Требования к размещению пожарных депо</w:t>
      </w:r>
      <w:bookmarkEnd w:id="56"/>
    </w:p>
    <w:p w:rsidR="00FC2EF1" w:rsidRPr="00484685" w:rsidRDefault="00413663" w:rsidP="00413663">
      <w:pPr>
        <w:pStyle w:val="555"/>
      </w:pPr>
      <w:r>
        <w:t>14.5.1.</w:t>
      </w:r>
      <w:r>
        <w:tab/>
      </w:r>
      <w:r w:rsidR="00FC2EF1" w:rsidRPr="00484685">
        <w:t>Пожарные депо следует размещать на земельных участках, имеющих выезды на дороги общепоселкового значения.</w:t>
      </w:r>
    </w:p>
    <w:p w:rsidR="00FC2EF1" w:rsidRPr="00484685" w:rsidRDefault="00FC2EF1" w:rsidP="00FC2EF1">
      <w:pPr>
        <w:pStyle w:val="ConsPlusNormal3"/>
        <w:ind w:firstLine="540"/>
        <w:jc w:val="both"/>
        <w:rPr>
          <w:rFonts w:ascii="Times New Roman" w:hAnsi="Times New Roman"/>
          <w:sz w:val="24"/>
          <w:szCs w:val="24"/>
        </w:rPr>
      </w:pPr>
      <w:r w:rsidRPr="00484685">
        <w:rPr>
          <w:rFonts w:ascii="Times New Roman" w:hAnsi="Times New Roman"/>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FC2EF1" w:rsidRPr="00484685" w:rsidRDefault="00413663" w:rsidP="00413663">
      <w:pPr>
        <w:pStyle w:val="555"/>
      </w:pPr>
      <w:r>
        <w:t>14.5.2.</w:t>
      </w:r>
      <w:r>
        <w:tab/>
      </w:r>
      <w:r w:rsidR="00FC2EF1" w:rsidRPr="00484685">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FC2EF1" w:rsidRPr="00484685" w:rsidRDefault="00413663" w:rsidP="00413663">
      <w:pPr>
        <w:pStyle w:val="555"/>
      </w:pPr>
      <w:bookmarkStart w:id="57" w:name="_Toc494193944"/>
      <w:r w:rsidRPr="00C67774">
        <w:rPr>
          <w:rStyle w:val="555550"/>
          <w:rFonts w:eastAsia="Calibri"/>
        </w:rPr>
        <w:t>14.5.3.</w:t>
      </w:r>
      <w:r w:rsidRPr="00C67774">
        <w:rPr>
          <w:rStyle w:val="555550"/>
          <w:rFonts w:eastAsia="Calibri"/>
        </w:rPr>
        <w:tab/>
        <w:t>Расчетное к</w:t>
      </w:r>
      <w:r w:rsidR="00FC2EF1" w:rsidRPr="00C67774">
        <w:rPr>
          <w:rStyle w:val="555550"/>
          <w:rFonts w:eastAsia="Calibri"/>
        </w:rPr>
        <w:t>оличество пожарных депо и пожарных автомобилей в населенном пункте</w:t>
      </w:r>
      <w:bookmarkEnd w:id="57"/>
      <w:r w:rsidR="00FC2EF1" w:rsidRPr="00484685">
        <w:t xml:space="preserve"> принимается в соответствии с таблицей </w:t>
      </w:r>
      <w:r>
        <w:t>14.4</w:t>
      </w:r>
      <w:r w:rsidR="00FC2EF1" w:rsidRPr="00484685">
        <w:t>.</w:t>
      </w:r>
    </w:p>
    <w:p w:rsidR="00FC2EF1" w:rsidRPr="00484685" w:rsidRDefault="00FC2EF1" w:rsidP="00FC2EF1">
      <w:pPr>
        <w:pStyle w:val="ConsPlusNormal3"/>
        <w:jc w:val="right"/>
        <w:rPr>
          <w:rFonts w:ascii="Times New Roman" w:hAnsi="Times New Roman"/>
          <w:sz w:val="24"/>
          <w:szCs w:val="24"/>
        </w:rPr>
      </w:pPr>
      <w:r w:rsidRPr="00484685">
        <w:rPr>
          <w:rFonts w:ascii="Times New Roman" w:hAnsi="Times New Roman"/>
          <w:sz w:val="24"/>
          <w:szCs w:val="24"/>
        </w:rPr>
        <w:t xml:space="preserve">таблица </w:t>
      </w:r>
      <w:r w:rsidR="00413663">
        <w:rPr>
          <w:rFonts w:ascii="Times New Roman" w:hAnsi="Times New Roman"/>
          <w:sz w:val="24"/>
          <w:szCs w:val="24"/>
        </w:rPr>
        <w:t>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74"/>
        <w:gridCol w:w="2410"/>
        <w:gridCol w:w="2154"/>
      </w:tblGrid>
      <w:tr w:rsidR="00FC2EF1" w:rsidRPr="00484685" w:rsidTr="00413663">
        <w:tc>
          <w:tcPr>
            <w:tcW w:w="5874" w:type="dxa"/>
            <w:vMerge w:val="restart"/>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Площадь территории населенного пункта, тыс. га</w:t>
            </w:r>
          </w:p>
        </w:tc>
        <w:tc>
          <w:tcPr>
            <w:tcW w:w="4564" w:type="dxa"/>
            <w:gridSpan w:val="2"/>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Население, тыс. чел.</w:t>
            </w:r>
          </w:p>
        </w:tc>
      </w:tr>
      <w:tr w:rsidR="00FC2EF1" w:rsidRPr="00484685" w:rsidTr="00413663">
        <w:tc>
          <w:tcPr>
            <w:tcW w:w="5874" w:type="dxa"/>
            <w:vMerge/>
            <w:shd w:val="clear" w:color="auto" w:fill="EEECE1" w:themeFill="background2"/>
          </w:tcPr>
          <w:p w:rsidR="00FC2EF1" w:rsidRPr="00484685" w:rsidRDefault="00FC2EF1" w:rsidP="00413663">
            <w:pPr>
              <w:rPr>
                <w:rFonts w:ascii="Times New Roman" w:hAnsi="Times New Roman"/>
                <w:sz w:val="24"/>
                <w:szCs w:val="24"/>
              </w:rPr>
            </w:pPr>
          </w:p>
        </w:tc>
        <w:tc>
          <w:tcPr>
            <w:tcW w:w="241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до 5</w:t>
            </w:r>
          </w:p>
        </w:tc>
        <w:tc>
          <w:tcPr>
            <w:tcW w:w="2154"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свыше 5 до 20</w:t>
            </w:r>
          </w:p>
        </w:tc>
      </w:tr>
      <w:tr w:rsidR="00FC2EF1" w:rsidRPr="00484685" w:rsidTr="00413663">
        <w:tc>
          <w:tcPr>
            <w:tcW w:w="5874"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до 2</w:t>
            </w:r>
          </w:p>
        </w:tc>
        <w:tc>
          <w:tcPr>
            <w:tcW w:w="2410" w:type="dxa"/>
          </w:tcPr>
          <w:p w:rsidR="00FC2EF1" w:rsidRPr="00484685" w:rsidRDefault="00FC2EF1" w:rsidP="00413663">
            <w:pPr>
              <w:pStyle w:val="ConsPlusNormal3"/>
              <w:jc w:val="both"/>
              <w:rPr>
                <w:rFonts w:ascii="Times New Roman" w:hAnsi="Times New Roman"/>
                <w:sz w:val="24"/>
                <w:szCs w:val="24"/>
              </w:rPr>
            </w:pPr>
            <w:r>
              <w:rPr>
                <w:rFonts w:ascii="Times New Roman" w:hAnsi="Times New Roman"/>
                <w:noProof/>
                <w:position w:val="-21"/>
                <w:sz w:val="24"/>
                <w:szCs w:val="24"/>
              </w:rPr>
              <w:drawing>
                <wp:inline distT="0" distB="0" distL="0" distR="0">
                  <wp:extent cx="301625" cy="431165"/>
                  <wp:effectExtent l="19050" t="0" r="0" b="0"/>
                  <wp:docPr id="1" name="Рисунок 1" descr="base_23739_11159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111591_6"/>
                          <pic:cNvPicPr preferRelativeResize="0">
                            <a:picLocks noChangeArrowheads="1"/>
                          </pic:cNvPicPr>
                        </pic:nvPicPr>
                        <pic:blipFill>
                          <a:blip r:embed="rId15"/>
                          <a:srcRect/>
                          <a:stretch>
                            <a:fillRect/>
                          </a:stretch>
                        </pic:blipFill>
                        <pic:spPr bwMode="auto">
                          <a:xfrm>
                            <a:off x="0" y="0"/>
                            <a:ext cx="301625" cy="431165"/>
                          </a:xfrm>
                          <a:prstGeom prst="rect">
                            <a:avLst/>
                          </a:prstGeom>
                          <a:noFill/>
                          <a:ln w="9525">
                            <a:noFill/>
                            <a:miter lim="800000"/>
                            <a:headEnd/>
                            <a:tailEnd/>
                          </a:ln>
                        </pic:spPr>
                      </pic:pic>
                    </a:graphicData>
                  </a:graphic>
                </wp:inline>
              </w:drawing>
            </w:r>
          </w:p>
        </w:tc>
        <w:tc>
          <w:tcPr>
            <w:tcW w:w="2154" w:type="dxa"/>
          </w:tcPr>
          <w:p w:rsidR="00FC2EF1" w:rsidRPr="00484685" w:rsidRDefault="00FC2EF1" w:rsidP="00413663">
            <w:pPr>
              <w:pStyle w:val="ConsPlusNormal3"/>
              <w:jc w:val="both"/>
              <w:rPr>
                <w:rFonts w:ascii="Times New Roman" w:hAnsi="Times New Roman"/>
                <w:sz w:val="24"/>
                <w:szCs w:val="24"/>
              </w:rPr>
            </w:pPr>
            <w:r>
              <w:rPr>
                <w:rFonts w:ascii="Times New Roman" w:hAnsi="Times New Roman"/>
                <w:noProof/>
                <w:position w:val="-21"/>
                <w:sz w:val="24"/>
                <w:szCs w:val="24"/>
              </w:rPr>
              <w:drawing>
                <wp:inline distT="0" distB="0" distL="0" distR="0">
                  <wp:extent cx="301625" cy="431165"/>
                  <wp:effectExtent l="19050" t="0" r="0" b="0"/>
                  <wp:docPr id="2" name="Рисунок 2" descr="base_23739_11159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9_111591_7"/>
                          <pic:cNvPicPr preferRelativeResize="0">
                            <a:picLocks noChangeArrowheads="1"/>
                          </pic:cNvPicPr>
                        </pic:nvPicPr>
                        <pic:blipFill>
                          <a:blip r:embed="rId16"/>
                          <a:srcRect/>
                          <a:stretch>
                            <a:fillRect/>
                          </a:stretch>
                        </pic:blipFill>
                        <pic:spPr bwMode="auto">
                          <a:xfrm>
                            <a:off x="0" y="0"/>
                            <a:ext cx="301625" cy="431165"/>
                          </a:xfrm>
                          <a:prstGeom prst="rect">
                            <a:avLst/>
                          </a:prstGeom>
                          <a:noFill/>
                          <a:ln w="9525">
                            <a:noFill/>
                            <a:miter lim="800000"/>
                            <a:headEnd/>
                            <a:tailEnd/>
                          </a:ln>
                        </pic:spPr>
                      </pic:pic>
                    </a:graphicData>
                  </a:graphic>
                </wp:inline>
              </w:drawing>
            </w:r>
          </w:p>
        </w:tc>
      </w:tr>
    </w:tbl>
    <w:p w:rsidR="00FC2EF1" w:rsidRPr="00484685" w:rsidRDefault="00FC2EF1" w:rsidP="00FC2EF1">
      <w:pPr>
        <w:pStyle w:val="ConsPlusNormal3"/>
        <w:ind w:firstLine="540"/>
        <w:jc w:val="both"/>
        <w:rPr>
          <w:rFonts w:ascii="Times New Roman" w:hAnsi="Times New Roman"/>
          <w:sz w:val="24"/>
          <w:szCs w:val="24"/>
        </w:rPr>
      </w:pP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Примечание.</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413663" w:rsidRDefault="00413663" w:rsidP="00FC2EF1">
      <w:pPr>
        <w:pStyle w:val="ConsPlusNormal3"/>
        <w:ind w:firstLine="540"/>
        <w:jc w:val="both"/>
        <w:rPr>
          <w:rFonts w:ascii="Times New Roman" w:hAnsi="Times New Roman"/>
          <w:sz w:val="24"/>
          <w:szCs w:val="24"/>
        </w:rPr>
      </w:pPr>
    </w:p>
    <w:p w:rsidR="00FC2EF1" w:rsidRPr="00484685" w:rsidRDefault="00FC2EF1" w:rsidP="00FC2EF1">
      <w:pPr>
        <w:pStyle w:val="ConsPlusNormal3"/>
        <w:ind w:firstLine="540"/>
        <w:jc w:val="both"/>
        <w:rPr>
          <w:rFonts w:ascii="Times New Roman" w:hAnsi="Times New Roman"/>
          <w:sz w:val="24"/>
          <w:szCs w:val="24"/>
        </w:rPr>
      </w:pPr>
      <w:r w:rsidRPr="00484685">
        <w:rPr>
          <w:rFonts w:ascii="Times New Roman" w:hAnsi="Times New Roman"/>
          <w:sz w:val="24"/>
          <w:szCs w:val="24"/>
        </w:rPr>
        <w:t xml:space="preserve">Количество специальных пожарных автомобилей принимается по таблице </w:t>
      </w:r>
      <w:r w:rsidR="00413663">
        <w:rPr>
          <w:rFonts w:ascii="Times New Roman" w:hAnsi="Times New Roman"/>
          <w:sz w:val="24"/>
          <w:szCs w:val="24"/>
        </w:rPr>
        <w:t>14.5</w:t>
      </w:r>
      <w:r w:rsidRPr="00484685">
        <w:rPr>
          <w:rFonts w:ascii="Times New Roman" w:hAnsi="Times New Roman"/>
          <w:sz w:val="24"/>
          <w:szCs w:val="24"/>
        </w:rPr>
        <w:t>.</w:t>
      </w:r>
    </w:p>
    <w:p w:rsidR="00FC2EF1" w:rsidRPr="00484685" w:rsidRDefault="00FC2EF1" w:rsidP="00FC2EF1">
      <w:pPr>
        <w:pStyle w:val="ConsPlusNormal3"/>
        <w:jc w:val="right"/>
        <w:rPr>
          <w:rFonts w:ascii="Times New Roman" w:hAnsi="Times New Roman"/>
          <w:sz w:val="24"/>
          <w:szCs w:val="24"/>
        </w:rPr>
      </w:pPr>
      <w:bookmarkStart w:id="58" w:name="P3298"/>
      <w:bookmarkEnd w:id="58"/>
      <w:r w:rsidRPr="00484685">
        <w:rPr>
          <w:rFonts w:ascii="Times New Roman" w:hAnsi="Times New Roman"/>
          <w:sz w:val="24"/>
          <w:szCs w:val="24"/>
        </w:rPr>
        <w:t xml:space="preserve">Таблица </w:t>
      </w:r>
      <w:r w:rsidR="00413663">
        <w:rPr>
          <w:rFonts w:ascii="Times New Roman" w:hAnsi="Times New Roman"/>
          <w:sz w:val="24"/>
          <w:szCs w:val="24"/>
        </w:rPr>
        <w:t>14.5</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0"/>
        <w:gridCol w:w="3260"/>
      </w:tblGrid>
      <w:tr w:rsidR="00FC2EF1" w:rsidRPr="00484685" w:rsidTr="00413663">
        <w:tc>
          <w:tcPr>
            <w:tcW w:w="715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Наименование специальных автомобилей</w:t>
            </w:r>
          </w:p>
        </w:tc>
        <w:tc>
          <w:tcPr>
            <w:tcW w:w="326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Число жителей в населенном пункте, тыс. чел. до 50</w:t>
            </w:r>
          </w:p>
        </w:tc>
      </w:tr>
      <w:tr w:rsidR="00FC2EF1" w:rsidRPr="00484685" w:rsidTr="00413663">
        <w:tc>
          <w:tcPr>
            <w:tcW w:w="7150" w:type="dxa"/>
          </w:tcPr>
          <w:p w:rsidR="00FC2EF1" w:rsidRPr="00484685" w:rsidRDefault="00FC2EF1" w:rsidP="00413663">
            <w:pPr>
              <w:pStyle w:val="ConsPlusNormal3"/>
              <w:jc w:val="both"/>
              <w:rPr>
                <w:rFonts w:ascii="Times New Roman" w:hAnsi="Times New Roman"/>
                <w:sz w:val="24"/>
                <w:szCs w:val="24"/>
              </w:rPr>
            </w:pPr>
            <w:proofErr w:type="spellStart"/>
            <w:r w:rsidRPr="00484685">
              <w:rPr>
                <w:rFonts w:ascii="Times New Roman" w:hAnsi="Times New Roman"/>
                <w:sz w:val="24"/>
                <w:szCs w:val="24"/>
              </w:rPr>
              <w:t>Автолестницы</w:t>
            </w:r>
            <w:proofErr w:type="spellEnd"/>
            <w:r w:rsidRPr="00484685">
              <w:rPr>
                <w:rFonts w:ascii="Times New Roman" w:hAnsi="Times New Roman"/>
                <w:sz w:val="24"/>
                <w:szCs w:val="24"/>
              </w:rPr>
              <w:t xml:space="preserve"> и автоподъемники</w:t>
            </w:r>
          </w:p>
        </w:tc>
        <w:tc>
          <w:tcPr>
            <w:tcW w:w="326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 xml:space="preserve">1 </w:t>
            </w:r>
            <w:hyperlink w:anchor="P3310" w:history="1">
              <w:r w:rsidRPr="00484685">
                <w:rPr>
                  <w:rFonts w:ascii="Times New Roman" w:hAnsi="Times New Roman"/>
                  <w:color w:val="0000FF"/>
                  <w:sz w:val="24"/>
                  <w:szCs w:val="24"/>
                </w:rPr>
                <w:t>&lt;*&gt;</w:t>
              </w:r>
            </w:hyperlink>
          </w:p>
        </w:tc>
      </w:tr>
      <w:tr w:rsidR="00FC2EF1" w:rsidRPr="00484685" w:rsidTr="00413663">
        <w:tc>
          <w:tcPr>
            <w:tcW w:w="715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lastRenderedPageBreak/>
              <w:t xml:space="preserve">Автомобили </w:t>
            </w:r>
            <w:proofErr w:type="spellStart"/>
            <w:r w:rsidRPr="00484685">
              <w:rPr>
                <w:rFonts w:ascii="Times New Roman" w:hAnsi="Times New Roman"/>
                <w:sz w:val="24"/>
                <w:szCs w:val="24"/>
              </w:rPr>
              <w:t>газодымозащитной</w:t>
            </w:r>
            <w:proofErr w:type="spellEnd"/>
            <w:r w:rsidRPr="00484685">
              <w:rPr>
                <w:rFonts w:ascii="Times New Roman" w:hAnsi="Times New Roman"/>
                <w:sz w:val="24"/>
                <w:szCs w:val="24"/>
              </w:rPr>
              <w:t xml:space="preserve"> службы</w:t>
            </w:r>
          </w:p>
        </w:tc>
        <w:tc>
          <w:tcPr>
            <w:tcW w:w="326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1</w:t>
            </w:r>
          </w:p>
        </w:tc>
      </w:tr>
      <w:tr w:rsidR="00FC2EF1" w:rsidRPr="00484685" w:rsidTr="00413663">
        <w:tc>
          <w:tcPr>
            <w:tcW w:w="715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Автомобили связи и освещения</w:t>
            </w:r>
          </w:p>
        </w:tc>
        <w:tc>
          <w:tcPr>
            <w:tcW w:w="326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w:t>
            </w:r>
          </w:p>
        </w:tc>
      </w:tr>
    </w:tbl>
    <w:p w:rsidR="00FC2EF1" w:rsidRPr="00413663" w:rsidRDefault="00FC2EF1" w:rsidP="00FC2EF1">
      <w:pPr>
        <w:pStyle w:val="ConsPlusNormal3"/>
        <w:ind w:firstLine="540"/>
        <w:jc w:val="both"/>
        <w:rPr>
          <w:rFonts w:ascii="Times New Roman" w:hAnsi="Times New Roman"/>
        </w:rPr>
      </w:pPr>
      <w:bookmarkStart w:id="59" w:name="P3310"/>
      <w:bookmarkEnd w:id="59"/>
      <w:r w:rsidRPr="00413663">
        <w:rPr>
          <w:rFonts w:ascii="Times New Roman" w:hAnsi="Times New Roman"/>
        </w:rPr>
        <w:t>&lt;*&gt; При наличии зданий высотой 4 этажа и более.</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Примечание.</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 xml:space="preserve">Количество специальных автомобилей, не указанных в </w:t>
      </w:r>
      <w:hyperlink w:anchor="P3298" w:history="1">
        <w:r w:rsidRPr="00413663">
          <w:rPr>
            <w:rFonts w:ascii="Times New Roman" w:hAnsi="Times New Roman"/>
            <w:color w:val="0000FF"/>
          </w:rPr>
          <w:t xml:space="preserve">таблице </w:t>
        </w:r>
        <w:r w:rsidR="00413663">
          <w:rPr>
            <w:rFonts w:ascii="Times New Roman" w:hAnsi="Times New Roman"/>
            <w:color w:val="0000FF"/>
          </w:rPr>
          <w:t>14.5</w:t>
        </w:r>
      </w:hyperlink>
      <w:r w:rsidRPr="00413663">
        <w:rPr>
          <w:rFonts w:ascii="Times New Roman" w:hAnsi="Times New Roman"/>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FC2EF1" w:rsidRPr="00484685" w:rsidRDefault="00413663" w:rsidP="00413663">
      <w:pPr>
        <w:pStyle w:val="555"/>
      </w:pPr>
      <w:r>
        <w:t>14.5.4.</w:t>
      </w:r>
      <w:r>
        <w:tab/>
      </w:r>
      <w:r w:rsidR="00FC2EF1" w:rsidRPr="00484685">
        <w:t xml:space="preserve">Тип пожарного депо и площадь земельных участков для их размещения определяются в соответствии с </w:t>
      </w:r>
      <w:hyperlink w:anchor="P3317" w:history="1">
        <w:r w:rsidR="00FC2EF1" w:rsidRPr="00484685">
          <w:rPr>
            <w:color w:val="0000FF"/>
          </w:rPr>
          <w:t xml:space="preserve">таблицей </w:t>
        </w:r>
        <w:r>
          <w:rPr>
            <w:color w:val="0000FF"/>
          </w:rPr>
          <w:t>14.6</w:t>
        </w:r>
      </w:hyperlink>
      <w:r w:rsidR="00FC2EF1" w:rsidRPr="00484685">
        <w:t xml:space="preserve">, а также в соответствии с требованиями Федерального </w:t>
      </w:r>
      <w:hyperlink r:id="rId17" w:history="1">
        <w:r w:rsidR="00FC2EF1" w:rsidRPr="00484685">
          <w:rPr>
            <w:color w:val="0000FF"/>
          </w:rPr>
          <w:t>закона</w:t>
        </w:r>
      </w:hyperlink>
      <w:r w:rsidR="00FC2EF1" w:rsidRPr="00484685">
        <w:t xml:space="preserve"> "Технический регламент о требованиях пожарной безопасности".</w:t>
      </w:r>
    </w:p>
    <w:p w:rsidR="00FC2EF1" w:rsidRPr="00484685" w:rsidRDefault="00FC2EF1" w:rsidP="00FC2EF1">
      <w:pPr>
        <w:pStyle w:val="ConsPlusNormal3"/>
        <w:jc w:val="right"/>
        <w:rPr>
          <w:rFonts w:ascii="Times New Roman" w:hAnsi="Times New Roman"/>
          <w:sz w:val="24"/>
          <w:szCs w:val="24"/>
        </w:rPr>
      </w:pPr>
      <w:bookmarkStart w:id="60" w:name="P3317"/>
      <w:bookmarkEnd w:id="60"/>
      <w:r w:rsidRPr="00484685">
        <w:rPr>
          <w:rFonts w:ascii="Times New Roman" w:hAnsi="Times New Roman"/>
          <w:sz w:val="24"/>
          <w:szCs w:val="24"/>
        </w:rPr>
        <w:t xml:space="preserve">Таблица </w:t>
      </w:r>
      <w:r w:rsidR="00413663">
        <w:rPr>
          <w:rFonts w:ascii="Times New Roman" w:hAnsi="Times New Roman"/>
          <w:sz w:val="24"/>
          <w:szCs w:val="24"/>
        </w:rPr>
        <w:t>14.6</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850"/>
        <w:gridCol w:w="3798"/>
        <w:gridCol w:w="3715"/>
      </w:tblGrid>
      <w:tr w:rsidR="00FC2EF1" w:rsidRPr="00484685" w:rsidTr="00413663">
        <w:tc>
          <w:tcPr>
            <w:tcW w:w="2897" w:type="dxa"/>
            <w:gridSpan w:val="2"/>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Наименование</w:t>
            </w:r>
          </w:p>
        </w:tc>
        <w:tc>
          <w:tcPr>
            <w:tcW w:w="3798" w:type="dxa"/>
            <w:shd w:val="clear" w:color="auto" w:fill="EEECE1" w:themeFill="background2"/>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Количество пожарных автомобилей в депо, шт.</w:t>
            </w:r>
          </w:p>
        </w:tc>
        <w:tc>
          <w:tcPr>
            <w:tcW w:w="3715" w:type="dxa"/>
            <w:shd w:val="clear" w:color="auto" w:fill="EEECE1" w:themeFill="background2"/>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 xml:space="preserve">Площадь земельного участка пожарного депо, </w:t>
            </w:r>
            <w:proofErr w:type="gramStart"/>
            <w:r w:rsidRPr="00484685">
              <w:rPr>
                <w:rFonts w:ascii="Times New Roman" w:hAnsi="Times New Roman"/>
                <w:sz w:val="24"/>
                <w:szCs w:val="24"/>
              </w:rPr>
              <w:t>га</w:t>
            </w:r>
            <w:proofErr w:type="gramEnd"/>
          </w:p>
        </w:tc>
      </w:tr>
      <w:tr w:rsidR="00FC2EF1" w:rsidRPr="00484685" w:rsidTr="00413663">
        <w:trPr>
          <w:trHeight w:val="167"/>
        </w:trPr>
        <w:tc>
          <w:tcPr>
            <w:tcW w:w="2047"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Тип пожарного депо</w:t>
            </w: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2,2</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1,95</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1,75</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1,6</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II</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4</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0,8</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III</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1,7</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10</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1,6</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8</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1,5</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1,3</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IV</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6</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1,2</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4</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1</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0,8</w:t>
            </w:r>
          </w:p>
        </w:tc>
      </w:tr>
      <w:tr w:rsidR="00FC2EF1" w:rsidRPr="00484685" w:rsidTr="00413663">
        <w:tc>
          <w:tcPr>
            <w:tcW w:w="2047" w:type="dxa"/>
            <w:vMerge/>
          </w:tcPr>
          <w:p w:rsidR="00FC2EF1" w:rsidRPr="00484685" w:rsidRDefault="00FC2EF1" w:rsidP="00413663">
            <w:pPr>
              <w:rPr>
                <w:rFonts w:ascii="Times New Roman" w:hAnsi="Times New Roman"/>
                <w:sz w:val="24"/>
                <w:szCs w:val="24"/>
              </w:rPr>
            </w:pPr>
          </w:p>
        </w:tc>
        <w:tc>
          <w:tcPr>
            <w:tcW w:w="850" w:type="dxa"/>
            <w:vMerge w:val="restart"/>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V</w:t>
            </w: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4</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0,85</w:t>
            </w:r>
          </w:p>
        </w:tc>
      </w:tr>
      <w:tr w:rsidR="00FC2EF1" w:rsidRPr="00484685" w:rsidTr="00413663">
        <w:trPr>
          <w:trHeight w:val="201"/>
        </w:trPr>
        <w:tc>
          <w:tcPr>
            <w:tcW w:w="2047" w:type="dxa"/>
            <w:vMerge/>
          </w:tcPr>
          <w:p w:rsidR="00FC2EF1" w:rsidRPr="00484685" w:rsidRDefault="00FC2EF1" w:rsidP="00413663">
            <w:pPr>
              <w:rPr>
                <w:rFonts w:ascii="Times New Roman" w:hAnsi="Times New Roman"/>
                <w:sz w:val="24"/>
                <w:szCs w:val="24"/>
              </w:rPr>
            </w:pPr>
          </w:p>
        </w:tc>
        <w:tc>
          <w:tcPr>
            <w:tcW w:w="850" w:type="dxa"/>
            <w:vMerge/>
          </w:tcPr>
          <w:p w:rsidR="00FC2EF1" w:rsidRPr="00484685" w:rsidRDefault="00FC2EF1" w:rsidP="00413663">
            <w:pPr>
              <w:spacing w:line="240" w:lineRule="auto"/>
              <w:rPr>
                <w:rFonts w:ascii="Times New Roman" w:hAnsi="Times New Roman"/>
                <w:sz w:val="24"/>
                <w:szCs w:val="24"/>
              </w:rPr>
            </w:pPr>
          </w:p>
        </w:tc>
        <w:tc>
          <w:tcPr>
            <w:tcW w:w="3798"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2</w:t>
            </w:r>
          </w:p>
        </w:tc>
        <w:tc>
          <w:tcPr>
            <w:tcW w:w="3715" w:type="dxa"/>
          </w:tcPr>
          <w:p w:rsidR="00FC2EF1" w:rsidRPr="00484685" w:rsidRDefault="00FC2EF1" w:rsidP="00413663">
            <w:pPr>
              <w:pStyle w:val="ConsPlusNormal3"/>
              <w:jc w:val="center"/>
              <w:rPr>
                <w:rFonts w:ascii="Times New Roman" w:hAnsi="Times New Roman"/>
                <w:sz w:val="24"/>
                <w:szCs w:val="24"/>
              </w:rPr>
            </w:pPr>
            <w:r w:rsidRPr="00484685">
              <w:rPr>
                <w:rFonts w:ascii="Times New Roman" w:hAnsi="Times New Roman"/>
                <w:sz w:val="24"/>
                <w:szCs w:val="24"/>
              </w:rPr>
              <w:t>0,55</w:t>
            </w:r>
          </w:p>
        </w:tc>
      </w:tr>
    </w:tbl>
    <w:p w:rsidR="00FC2EF1" w:rsidRPr="00484685" w:rsidRDefault="00FC2EF1" w:rsidP="00FC2EF1">
      <w:pPr>
        <w:pStyle w:val="ConsPlusNormal3"/>
        <w:ind w:firstLine="540"/>
        <w:jc w:val="both"/>
        <w:rPr>
          <w:rFonts w:ascii="Times New Roman" w:hAnsi="Times New Roman"/>
          <w:sz w:val="24"/>
          <w:szCs w:val="24"/>
        </w:rPr>
      </w:pPr>
    </w:p>
    <w:p w:rsidR="00FC2EF1" w:rsidRPr="00484685" w:rsidRDefault="00413663" w:rsidP="00413663">
      <w:pPr>
        <w:pStyle w:val="555"/>
      </w:pPr>
      <w:bookmarkStart w:id="61" w:name="_Toc494193945"/>
      <w:r w:rsidRPr="00C67774">
        <w:rPr>
          <w:rStyle w:val="555550"/>
          <w:rFonts w:eastAsia="Calibri"/>
        </w:rPr>
        <w:t>14.5.5.</w:t>
      </w:r>
      <w:r w:rsidRPr="00C67774">
        <w:rPr>
          <w:rStyle w:val="555550"/>
          <w:rFonts w:eastAsia="Calibri"/>
        </w:rPr>
        <w:tab/>
      </w:r>
      <w:r w:rsidR="00FC2EF1" w:rsidRPr="00C67774">
        <w:rPr>
          <w:rStyle w:val="555550"/>
          <w:rFonts w:eastAsia="Calibri"/>
        </w:rPr>
        <w:t>Радиус обслуживания пожарного депо</w:t>
      </w:r>
      <w:bookmarkEnd w:id="61"/>
      <w:r w:rsidR="00FC2EF1" w:rsidRPr="00C67774">
        <w:rPr>
          <w:rStyle w:val="555550"/>
          <w:rFonts w:eastAsia="Calibri"/>
        </w:rPr>
        <w:t xml:space="preserve"> </w:t>
      </w:r>
      <w:r w:rsidR="00FC2EF1" w:rsidRPr="00484685">
        <w:t xml:space="preserve">не должен превышать значений, приведенных в </w:t>
      </w:r>
      <w:hyperlink w:anchor="P3368" w:history="1">
        <w:r w:rsidR="00FC2EF1" w:rsidRPr="00484685">
          <w:rPr>
            <w:color w:val="0000FF"/>
          </w:rPr>
          <w:t xml:space="preserve">таблице </w:t>
        </w:r>
        <w:r>
          <w:rPr>
            <w:color w:val="0000FF"/>
          </w:rPr>
          <w:t>14.7</w:t>
        </w:r>
      </w:hyperlink>
      <w:r w:rsidR="00FC2EF1" w:rsidRPr="00484685">
        <w:t>, при этом время следования пожарной техники к месту пожара не должно превышать 6 мин.</w:t>
      </w:r>
    </w:p>
    <w:p w:rsidR="00FC2EF1" w:rsidRPr="00484685" w:rsidRDefault="00FC2EF1" w:rsidP="00FC2EF1">
      <w:pPr>
        <w:pStyle w:val="ConsPlusNormal3"/>
        <w:jc w:val="right"/>
        <w:rPr>
          <w:rFonts w:ascii="Times New Roman" w:hAnsi="Times New Roman"/>
          <w:sz w:val="24"/>
          <w:szCs w:val="24"/>
        </w:rPr>
      </w:pPr>
      <w:bookmarkStart w:id="62" w:name="P3368"/>
      <w:bookmarkEnd w:id="62"/>
      <w:r w:rsidRPr="00484685">
        <w:rPr>
          <w:rFonts w:ascii="Times New Roman" w:hAnsi="Times New Roman"/>
          <w:sz w:val="24"/>
          <w:szCs w:val="24"/>
        </w:rPr>
        <w:t xml:space="preserve">Таблица </w:t>
      </w:r>
      <w:r w:rsidR="00413663">
        <w:rPr>
          <w:rFonts w:ascii="Times New Roman" w:hAnsi="Times New Roman"/>
          <w:sz w:val="24"/>
          <w:szCs w:val="24"/>
        </w:rPr>
        <w:t>14.7</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00"/>
        <w:gridCol w:w="2410"/>
      </w:tblGrid>
      <w:tr w:rsidR="00FC2EF1" w:rsidRPr="00484685" w:rsidTr="00413663">
        <w:tc>
          <w:tcPr>
            <w:tcW w:w="800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Территория</w:t>
            </w:r>
          </w:p>
        </w:tc>
        <w:tc>
          <w:tcPr>
            <w:tcW w:w="2410" w:type="dxa"/>
            <w:shd w:val="clear" w:color="auto" w:fill="EEECE1" w:themeFill="background2"/>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Радиус обслуживания (</w:t>
            </w:r>
            <w:proofErr w:type="gramStart"/>
            <w:r w:rsidRPr="00484685">
              <w:rPr>
                <w:rFonts w:ascii="Times New Roman" w:hAnsi="Times New Roman"/>
                <w:sz w:val="24"/>
                <w:szCs w:val="24"/>
              </w:rPr>
              <w:t>км</w:t>
            </w:r>
            <w:proofErr w:type="gramEnd"/>
            <w:r w:rsidRPr="00484685">
              <w:rPr>
                <w:rFonts w:ascii="Times New Roman" w:hAnsi="Times New Roman"/>
                <w:sz w:val="24"/>
                <w:szCs w:val="24"/>
              </w:rPr>
              <w:t>) не более</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Жилая застройка</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3</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lastRenderedPageBreak/>
              <w:t>Промышленные предприятия</w:t>
            </w:r>
          </w:p>
        </w:tc>
        <w:tc>
          <w:tcPr>
            <w:tcW w:w="2410" w:type="dxa"/>
          </w:tcPr>
          <w:p w:rsidR="00FC2EF1" w:rsidRPr="00484685" w:rsidRDefault="00FC2EF1" w:rsidP="00413663">
            <w:pPr>
              <w:pStyle w:val="ConsPlusNormal3"/>
              <w:rPr>
                <w:rFonts w:ascii="Times New Roman" w:hAnsi="Times New Roman"/>
                <w:sz w:val="24"/>
                <w:szCs w:val="24"/>
              </w:rPr>
            </w:pP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производствами категорий</w:t>
            </w:r>
            <w:proofErr w:type="gramStart"/>
            <w:r w:rsidRPr="00484685">
              <w:rPr>
                <w:rFonts w:ascii="Times New Roman" w:hAnsi="Times New Roman"/>
                <w:sz w:val="24"/>
                <w:szCs w:val="24"/>
              </w:rPr>
              <w:t xml:space="preserve"> А</w:t>
            </w:r>
            <w:proofErr w:type="gramEnd"/>
            <w:r w:rsidRPr="00484685">
              <w:rPr>
                <w:rFonts w:ascii="Times New Roman" w:hAnsi="Times New Roman"/>
                <w:sz w:val="24"/>
                <w:szCs w:val="24"/>
              </w:rPr>
              <w:t>, Б и В, занимающими более 50% всей площади застройки</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2</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производствами категорий</w:t>
            </w:r>
            <w:proofErr w:type="gramStart"/>
            <w:r w:rsidRPr="00484685">
              <w:rPr>
                <w:rFonts w:ascii="Times New Roman" w:hAnsi="Times New Roman"/>
                <w:sz w:val="24"/>
                <w:szCs w:val="24"/>
              </w:rPr>
              <w:t xml:space="preserve"> А</w:t>
            </w:r>
            <w:proofErr w:type="gramEnd"/>
            <w:r w:rsidRPr="00484685">
              <w:rPr>
                <w:rFonts w:ascii="Times New Roman" w:hAnsi="Times New Roman"/>
                <w:sz w:val="24"/>
                <w:szCs w:val="24"/>
              </w:rPr>
              <w:t>, Б и В, занимающими до 50% площади застройки, и предприятия с производствами категорий Г и Д</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4</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Сельскохозяйственные предприятия</w:t>
            </w:r>
          </w:p>
        </w:tc>
        <w:tc>
          <w:tcPr>
            <w:tcW w:w="2410" w:type="dxa"/>
          </w:tcPr>
          <w:p w:rsidR="00FC2EF1" w:rsidRPr="00484685" w:rsidRDefault="00FC2EF1" w:rsidP="00413663">
            <w:pPr>
              <w:pStyle w:val="ConsPlusNormal3"/>
              <w:rPr>
                <w:rFonts w:ascii="Times New Roman" w:hAnsi="Times New Roman"/>
                <w:sz w:val="24"/>
                <w:szCs w:val="24"/>
              </w:rPr>
            </w:pP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преобладающими производствами категорий</w:t>
            </w:r>
            <w:proofErr w:type="gramStart"/>
            <w:r w:rsidRPr="00484685">
              <w:rPr>
                <w:rFonts w:ascii="Times New Roman" w:hAnsi="Times New Roman"/>
                <w:sz w:val="24"/>
                <w:szCs w:val="24"/>
              </w:rPr>
              <w:t xml:space="preserve"> А</w:t>
            </w:r>
            <w:proofErr w:type="gramEnd"/>
            <w:r w:rsidRPr="00484685">
              <w:rPr>
                <w:rFonts w:ascii="Times New Roman" w:hAnsi="Times New Roman"/>
                <w:sz w:val="24"/>
                <w:szCs w:val="24"/>
              </w:rPr>
              <w:t>, Б и В</w:t>
            </w:r>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2</w:t>
            </w:r>
          </w:p>
        </w:tc>
      </w:tr>
      <w:tr w:rsidR="00FC2EF1" w:rsidRPr="00484685" w:rsidTr="00413663">
        <w:tc>
          <w:tcPr>
            <w:tcW w:w="800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с преобладающими производствами Г и</w:t>
            </w:r>
            <w:proofErr w:type="gramStart"/>
            <w:r w:rsidRPr="00484685">
              <w:rPr>
                <w:rFonts w:ascii="Times New Roman" w:hAnsi="Times New Roman"/>
                <w:sz w:val="24"/>
                <w:szCs w:val="24"/>
              </w:rPr>
              <w:t xml:space="preserve"> Д</w:t>
            </w:r>
            <w:proofErr w:type="gramEnd"/>
          </w:p>
        </w:tc>
        <w:tc>
          <w:tcPr>
            <w:tcW w:w="2410" w:type="dxa"/>
          </w:tcPr>
          <w:p w:rsidR="00FC2EF1" w:rsidRPr="00484685" w:rsidRDefault="00FC2EF1" w:rsidP="00413663">
            <w:pPr>
              <w:pStyle w:val="ConsPlusNormal3"/>
              <w:jc w:val="both"/>
              <w:rPr>
                <w:rFonts w:ascii="Times New Roman" w:hAnsi="Times New Roman"/>
                <w:sz w:val="24"/>
                <w:szCs w:val="24"/>
              </w:rPr>
            </w:pPr>
            <w:r w:rsidRPr="00484685">
              <w:rPr>
                <w:rFonts w:ascii="Times New Roman" w:hAnsi="Times New Roman"/>
                <w:sz w:val="24"/>
                <w:szCs w:val="24"/>
              </w:rPr>
              <w:t>4</w:t>
            </w:r>
          </w:p>
        </w:tc>
      </w:tr>
    </w:tbl>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Примечания.</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3. Пожарные посты допускается встраивать в производственные и вспомогательные здания с производствами категорий</w:t>
      </w:r>
      <w:proofErr w:type="gramStart"/>
      <w:r w:rsidRPr="00413663">
        <w:rPr>
          <w:rFonts w:ascii="Times New Roman" w:hAnsi="Times New Roman"/>
        </w:rPr>
        <w:t xml:space="preserve"> В</w:t>
      </w:r>
      <w:proofErr w:type="gramEnd"/>
      <w:r w:rsidRPr="00413663">
        <w:rPr>
          <w:rFonts w:ascii="Times New Roman" w:hAnsi="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FC2EF1" w:rsidRPr="00413663" w:rsidRDefault="00FC2EF1" w:rsidP="00FC2EF1">
      <w:pPr>
        <w:pStyle w:val="ConsPlusNormal3"/>
        <w:ind w:firstLine="540"/>
        <w:jc w:val="both"/>
        <w:rPr>
          <w:rFonts w:ascii="Times New Roman" w:hAnsi="Times New Roman"/>
        </w:rPr>
      </w:pPr>
      <w:r w:rsidRPr="00413663">
        <w:rPr>
          <w:rFonts w:ascii="Times New Roman" w:hAnsi="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67F12" w:rsidRDefault="00A67F12" w:rsidP="00D212D6">
      <w:pPr>
        <w:pStyle w:val="555"/>
      </w:pPr>
    </w:p>
    <w:p w:rsidR="00FF639E" w:rsidRPr="0038552D" w:rsidRDefault="00FF639E" w:rsidP="00C67774">
      <w:pPr>
        <w:pStyle w:val="afffffffc"/>
      </w:pPr>
      <w:bookmarkStart w:id="63" w:name="_Toc494193946"/>
      <w:r w:rsidRPr="0038552D">
        <w:t xml:space="preserve">15. </w:t>
      </w:r>
      <w:r w:rsidR="00564CDC" w:rsidRPr="0038552D">
        <w:t>Доступность</w:t>
      </w:r>
      <w:r w:rsidRPr="0038552D">
        <w:t xml:space="preserve"> объектов для </w:t>
      </w:r>
      <w:proofErr w:type="spellStart"/>
      <w:r w:rsidRPr="0038552D">
        <w:t>маломобильных</w:t>
      </w:r>
      <w:proofErr w:type="spellEnd"/>
      <w:r w:rsidRPr="0038552D">
        <w:t xml:space="preserve"> групп населения на территории муниципального образования</w:t>
      </w:r>
      <w:bookmarkEnd w:id="63"/>
    </w:p>
    <w:p w:rsidR="00FF639E" w:rsidRPr="00574DD3" w:rsidRDefault="00FF639E" w:rsidP="00574DD3">
      <w:pPr>
        <w:pStyle w:val="af3"/>
        <w:ind w:firstLine="568"/>
        <w:jc w:val="center"/>
        <w:outlineLvl w:val="0"/>
        <w:rPr>
          <w:rFonts w:ascii="Times New Roman" w:hAnsi="Times New Roman"/>
          <w:b/>
          <w:i/>
          <w:sz w:val="24"/>
          <w:szCs w:val="24"/>
        </w:rPr>
      </w:pPr>
    </w:p>
    <w:p w:rsidR="00FF639E" w:rsidRPr="00782386" w:rsidRDefault="00FF639E" w:rsidP="00D9057B">
      <w:pPr>
        <w:pStyle w:val="555"/>
      </w:pPr>
      <w:r w:rsidRPr="00782386">
        <w:t xml:space="preserve">15.1.  При планировке и застройке сельских поселений необходимо обеспечивать доступность объектов социальной инфраструктуры для инвалидов и </w:t>
      </w:r>
      <w:proofErr w:type="spellStart"/>
      <w:r w:rsidRPr="00782386">
        <w:t>маломобильных</w:t>
      </w:r>
      <w:proofErr w:type="spellEnd"/>
      <w:r w:rsidRPr="00782386">
        <w:t xml:space="preserve"> групп населения, в том числе безопасность перемещения, возможность ориентации в пространстве на основе получения своевременной информации.</w:t>
      </w:r>
    </w:p>
    <w:p w:rsidR="00FF639E" w:rsidRPr="00782386" w:rsidRDefault="00FF639E" w:rsidP="00D9057B">
      <w:pPr>
        <w:pStyle w:val="555"/>
      </w:pPr>
      <w:r w:rsidRPr="00782386">
        <w:t xml:space="preserve">15.2.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782386">
        <w:t>маломобильных</w:t>
      </w:r>
      <w:proofErr w:type="spellEnd"/>
      <w:r w:rsidRPr="00782386">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782386">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w:t>
      </w:r>
      <w:r w:rsidR="005648B2">
        <w:rPr>
          <w:rFonts w:eastAsia="Times New Roman"/>
          <w:lang w:eastAsia="ar-SA"/>
        </w:rPr>
        <w:t>сельского</w:t>
      </w:r>
      <w:r w:rsidRPr="00782386">
        <w:t xml:space="preserve">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FF639E" w:rsidRPr="00782386" w:rsidRDefault="00FF639E" w:rsidP="00D9057B">
      <w:pPr>
        <w:pStyle w:val="555"/>
      </w:pPr>
      <w:r w:rsidRPr="00782386">
        <w:t>15.3. Объекты социальной инфраструктуры должны оснащаться следующими специальными приспособлениями и оборудованием:</w:t>
      </w:r>
    </w:p>
    <w:p w:rsidR="00FF639E" w:rsidRPr="00782386" w:rsidRDefault="00FF639E" w:rsidP="00D9057B">
      <w:pPr>
        <w:pStyle w:val="555"/>
      </w:pPr>
      <w:r w:rsidRPr="00782386">
        <w:t>- визуальной и звуковой информацией, включая специальные знаки у строящихся, ремонтируемых объектов и звуковую сигнализацию у светофоров;</w:t>
      </w:r>
    </w:p>
    <w:p w:rsidR="00FF639E" w:rsidRPr="00782386" w:rsidRDefault="00FF639E" w:rsidP="00D9057B">
      <w:pPr>
        <w:pStyle w:val="555"/>
      </w:pPr>
      <w:r w:rsidRPr="00782386">
        <w:lastRenderedPageBreak/>
        <w:t>- телефонами-автоматами или иными средствами связи, доступными для инвалидов;</w:t>
      </w:r>
    </w:p>
    <w:p w:rsidR="00FF639E" w:rsidRPr="00782386" w:rsidRDefault="00FF639E" w:rsidP="00D9057B">
      <w:pPr>
        <w:pStyle w:val="555"/>
      </w:pPr>
      <w:r w:rsidRPr="00782386">
        <w:t>- санитарно-гигиеническими помещениями;</w:t>
      </w:r>
    </w:p>
    <w:p w:rsidR="00FF639E" w:rsidRPr="00782386" w:rsidRDefault="00FF639E" w:rsidP="00D9057B">
      <w:pPr>
        <w:pStyle w:val="555"/>
      </w:pPr>
      <w:r w:rsidRPr="00782386">
        <w:t>- пандусами и поручнями у лестниц при входах в здания;</w:t>
      </w:r>
    </w:p>
    <w:p w:rsidR="00FF639E" w:rsidRPr="00782386" w:rsidRDefault="00FF639E" w:rsidP="00D9057B">
      <w:pPr>
        <w:pStyle w:val="555"/>
      </w:pPr>
      <w:r w:rsidRPr="00782386">
        <w:t xml:space="preserve">- пологими спусками у тротуаров в местах наземных переходов улиц, дорог, магистралей и остановок </w:t>
      </w:r>
      <w:r w:rsidR="005648B2">
        <w:rPr>
          <w:rFonts w:eastAsia="Times New Roman"/>
          <w:lang w:eastAsia="ar-SA"/>
        </w:rPr>
        <w:t>сельского</w:t>
      </w:r>
      <w:r w:rsidRPr="00782386">
        <w:t xml:space="preserve"> транспорта общего пользования;</w:t>
      </w:r>
    </w:p>
    <w:p w:rsidR="00FF639E" w:rsidRPr="00782386" w:rsidRDefault="00FF639E" w:rsidP="00D9057B">
      <w:pPr>
        <w:pStyle w:val="555"/>
      </w:pPr>
      <w:r w:rsidRPr="00782386">
        <w:t>- специальными указателями маршрутов движения инвалидов по территории вокзалов, парков и других рекреационных зон;</w:t>
      </w:r>
    </w:p>
    <w:p w:rsidR="00FF639E" w:rsidRPr="00782386" w:rsidRDefault="00FF639E" w:rsidP="00D9057B">
      <w:pPr>
        <w:pStyle w:val="555"/>
      </w:pPr>
      <w:r w:rsidRPr="00782386">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F639E" w:rsidRPr="00782386" w:rsidRDefault="00FF639E" w:rsidP="00D9057B">
      <w:pPr>
        <w:pStyle w:val="555"/>
      </w:pPr>
      <w:r w:rsidRPr="00782386">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F639E" w:rsidRPr="00782386" w:rsidRDefault="00FF639E" w:rsidP="00D9057B">
      <w:pPr>
        <w:pStyle w:val="555"/>
      </w:pPr>
      <w:r w:rsidRPr="00782386">
        <w:t xml:space="preserve">15.4. </w:t>
      </w:r>
      <w:proofErr w:type="gramStart"/>
      <w:r w:rsidRPr="00782386">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roofErr w:type="gramEnd"/>
    </w:p>
    <w:p w:rsidR="00FF639E" w:rsidRPr="00782386" w:rsidRDefault="00FF639E" w:rsidP="00D9057B">
      <w:pPr>
        <w:pStyle w:val="555"/>
      </w:pPr>
      <w:r w:rsidRPr="00782386">
        <w:t xml:space="preserve">15.5. Расстояние от </w:t>
      </w:r>
      <w:proofErr w:type="gramStart"/>
      <w:r w:rsidRPr="00782386">
        <w:t>остановок специализированного транспорта, перевозящих только инвалидов до входов в общественные здания  следует</w:t>
      </w:r>
      <w:proofErr w:type="gramEnd"/>
      <w:r w:rsidRPr="00782386">
        <w:t xml:space="preserve"> располагать не далее 100 м.</w:t>
      </w:r>
    </w:p>
    <w:p w:rsidR="00FF639E" w:rsidRPr="00782386" w:rsidRDefault="00FF639E" w:rsidP="00D9057B">
      <w:pPr>
        <w:pStyle w:val="555"/>
      </w:pPr>
      <w:r w:rsidRPr="00782386">
        <w:t>15.6. Ширина пути движения на участке при встречном движении инвалидов на креслах-колясках должна быть не менее 1,8 м.</w:t>
      </w:r>
    </w:p>
    <w:p w:rsidR="00FF639E" w:rsidRPr="00782386" w:rsidRDefault="00FF639E" w:rsidP="00D9057B">
      <w:pPr>
        <w:pStyle w:val="555"/>
      </w:pPr>
      <w:r w:rsidRPr="00782386">
        <w:t>15.7. Уклоны тротуаров для проезда инвалидов на креслах-колясках не должны превышать:</w:t>
      </w:r>
    </w:p>
    <w:p w:rsidR="00FF639E" w:rsidRPr="00782386" w:rsidRDefault="00FF639E" w:rsidP="00D9057B">
      <w:pPr>
        <w:pStyle w:val="555"/>
      </w:pPr>
      <w:r w:rsidRPr="00782386">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FF639E" w:rsidRPr="00782386" w:rsidRDefault="00FF639E" w:rsidP="00D9057B">
      <w:pPr>
        <w:pStyle w:val="555"/>
      </w:pPr>
      <w:r w:rsidRPr="00782386">
        <w:t xml:space="preserve">15.8. При невозможности организации отдельного наземного прохода для инвалидов и </w:t>
      </w:r>
      <w:proofErr w:type="spellStart"/>
      <w:r w:rsidRPr="00782386">
        <w:t>маломобильных</w:t>
      </w:r>
      <w:proofErr w:type="spellEnd"/>
      <w:r w:rsidRPr="00782386">
        <w:t xml:space="preserve"> групп населения, подземные и надземные переходы следует оборудовать пандусами и подъемными устройствами. На путях движения инвалидов и </w:t>
      </w:r>
      <w:proofErr w:type="spellStart"/>
      <w:r w:rsidRPr="00782386">
        <w:t>маломобильных</w:t>
      </w:r>
      <w:proofErr w:type="spellEnd"/>
      <w:r w:rsidRPr="00782386">
        <w:t xml:space="preserve">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FF639E" w:rsidRPr="00782386" w:rsidRDefault="00FF639E" w:rsidP="00D9057B">
      <w:pPr>
        <w:pStyle w:val="555"/>
      </w:pPr>
      <w:r w:rsidRPr="00782386">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FF639E" w:rsidRPr="00782386" w:rsidRDefault="00FF639E" w:rsidP="00D9057B">
      <w:pPr>
        <w:pStyle w:val="555"/>
      </w:pPr>
      <w:r w:rsidRPr="00782386">
        <w:t xml:space="preserve">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FF639E" w:rsidRPr="00782386" w:rsidRDefault="00FF639E" w:rsidP="00D9057B">
      <w:pPr>
        <w:pStyle w:val="555"/>
      </w:pPr>
      <w:r w:rsidRPr="00782386">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FF639E" w:rsidRPr="00782386" w:rsidRDefault="00FF639E" w:rsidP="00D9057B">
      <w:pPr>
        <w:pStyle w:val="555"/>
      </w:pPr>
      <w:r w:rsidRPr="00782386">
        <w:t xml:space="preserve">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782386">
        <w:t>ветро</w:t>
      </w:r>
      <w:proofErr w:type="spellEnd"/>
      <w:r w:rsidRPr="00782386">
        <w:t>-, пыл</w:t>
      </w:r>
      <w:proofErr w:type="gramStart"/>
      <w:r w:rsidRPr="00782386">
        <w:t>е-</w:t>
      </w:r>
      <w:proofErr w:type="gramEnd"/>
      <w:r w:rsidRPr="00782386">
        <w:t xml:space="preserve"> и </w:t>
      </w:r>
      <w:proofErr w:type="spellStart"/>
      <w:r w:rsidRPr="00782386">
        <w:t>шумозащиту</w:t>
      </w:r>
      <w:proofErr w:type="spellEnd"/>
      <w:r w:rsidRPr="00782386">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782386">
        <w:t>шумозащитной</w:t>
      </w:r>
      <w:proofErr w:type="spellEnd"/>
      <w:r w:rsidRPr="00782386">
        <w:t xml:space="preserve"> полосы должна составлять не менее 10 м при минимальной высоте деревьев – 5 м.</w:t>
      </w:r>
    </w:p>
    <w:p w:rsidR="00FF639E" w:rsidRPr="00782386" w:rsidRDefault="00FF639E" w:rsidP="00D9057B">
      <w:pPr>
        <w:pStyle w:val="555"/>
      </w:pPr>
      <w:r w:rsidRPr="00782386">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FF639E" w:rsidRDefault="00FF639E" w:rsidP="00D9057B">
      <w:pPr>
        <w:pStyle w:val="555"/>
      </w:pPr>
    </w:p>
    <w:p w:rsidR="00782386" w:rsidRDefault="00782386" w:rsidP="00FF639E">
      <w:pPr>
        <w:pStyle w:val="af3"/>
        <w:ind w:firstLine="708"/>
        <w:jc w:val="both"/>
        <w:rPr>
          <w:rFonts w:ascii="Times New Roman" w:hAnsi="Times New Roman"/>
          <w:sz w:val="24"/>
          <w:szCs w:val="24"/>
        </w:rPr>
      </w:pPr>
    </w:p>
    <w:p w:rsidR="00552EDA" w:rsidRDefault="00552EDA" w:rsidP="00FF639E">
      <w:pPr>
        <w:pStyle w:val="af3"/>
        <w:ind w:firstLine="708"/>
        <w:jc w:val="both"/>
        <w:rPr>
          <w:rFonts w:ascii="Times New Roman" w:hAnsi="Times New Roman"/>
          <w:sz w:val="24"/>
          <w:szCs w:val="24"/>
        </w:rPr>
      </w:pPr>
    </w:p>
    <w:p w:rsidR="00574DD3" w:rsidRDefault="00574DD3" w:rsidP="00574DD3">
      <w:pPr>
        <w:pStyle w:val="af3"/>
        <w:ind w:firstLine="708"/>
        <w:jc w:val="both"/>
        <w:rPr>
          <w:rFonts w:ascii="Times New Roman" w:hAnsi="Times New Roman"/>
          <w:sz w:val="28"/>
          <w:szCs w:val="28"/>
        </w:rPr>
      </w:pPr>
    </w:p>
    <w:p w:rsidR="00574DD3" w:rsidRPr="0038552D" w:rsidRDefault="00D9057B" w:rsidP="00C67774">
      <w:pPr>
        <w:pStyle w:val="afffffffc"/>
      </w:pPr>
      <w:bookmarkStart w:id="64" w:name="_Toc494193947"/>
      <w:r w:rsidRPr="0038552D">
        <w:lastRenderedPageBreak/>
        <w:t>16</w:t>
      </w:r>
      <w:r w:rsidR="00574DD3" w:rsidRPr="0038552D">
        <w:t>.  Охрана окружающей среды</w:t>
      </w:r>
      <w:bookmarkEnd w:id="64"/>
    </w:p>
    <w:p w:rsidR="00574DD3" w:rsidRPr="000052BC" w:rsidRDefault="00574DD3" w:rsidP="00574DD3">
      <w:pPr>
        <w:pStyle w:val="af3"/>
        <w:ind w:firstLine="708"/>
        <w:jc w:val="both"/>
        <w:rPr>
          <w:rFonts w:ascii="Times New Roman" w:hAnsi="Times New Roman"/>
          <w:sz w:val="24"/>
          <w:szCs w:val="24"/>
        </w:rPr>
      </w:pPr>
    </w:p>
    <w:p w:rsidR="00574DD3" w:rsidRPr="000052BC" w:rsidRDefault="004E168E" w:rsidP="00574DD3">
      <w:pPr>
        <w:pStyle w:val="af3"/>
        <w:ind w:firstLine="708"/>
        <w:jc w:val="both"/>
        <w:rPr>
          <w:rFonts w:ascii="Times New Roman" w:hAnsi="Times New Roman"/>
          <w:sz w:val="24"/>
          <w:szCs w:val="24"/>
        </w:rPr>
      </w:pPr>
      <w:r>
        <w:rPr>
          <w:rStyle w:val="5550"/>
        </w:rPr>
        <w:t>16.</w:t>
      </w:r>
      <w:r w:rsidR="00D9057B">
        <w:rPr>
          <w:rStyle w:val="5550"/>
        </w:rPr>
        <w:t>1</w:t>
      </w:r>
      <w:r w:rsidR="00574DD3" w:rsidRPr="000052BC">
        <w:rPr>
          <w:rFonts w:ascii="Times New Roman" w:hAnsi="Times New Roman"/>
          <w:sz w:val="24"/>
          <w:szCs w:val="24"/>
        </w:rPr>
        <w:t xml:space="preserve">.  </w:t>
      </w:r>
      <w:r w:rsidR="00574DD3" w:rsidRPr="000052BC">
        <w:rPr>
          <w:rFonts w:ascii="Times New Roman" w:hAnsi="Times New Roman"/>
          <w:i/>
          <w:sz w:val="24"/>
          <w:szCs w:val="24"/>
        </w:rPr>
        <w:t>Общие требования.</w:t>
      </w:r>
    </w:p>
    <w:p w:rsidR="00574DD3" w:rsidRPr="000052BC" w:rsidRDefault="00292FE9" w:rsidP="00292FE9">
      <w:pPr>
        <w:pStyle w:val="555"/>
      </w:pPr>
      <w:r>
        <w:t>16.</w:t>
      </w:r>
      <w:r w:rsidR="00574DD3">
        <w:t xml:space="preserve">1.1. </w:t>
      </w:r>
      <w:r w:rsidR="00574DD3" w:rsidRPr="000052BC">
        <w:t xml:space="preserve">Планировка и застройка территории </w:t>
      </w:r>
      <w:r w:rsidR="00574DD3">
        <w:t xml:space="preserve"> </w:t>
      </w:r>
      <w:proofErr w:type="spellStart"/>
      <w:r w:rsidR="0018083F">
        <w:t>Черномужского</w:t>
      </w:r>
      <w:proofErr w:type="spellEnd"/>
      <w:r w:rsidR="0018083F">
        <w:t xml:space="preserve"> </w:t>
      </w:r>
      <w:r w:rsidR="00574DD3">
        <w:t xml:space="preserve"> сельсовета  </w:t>
      </w:r>
      <w:r w:rsidR="00574DD3" w:rsidRPr="000052BC">
        <w:t>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574DD3" w:rsidRPr="000052BC" w:rsidRDefault="00292FE9" w:rsidP="00292FE9">
      <w:pPr>
        <w:pStyle w:val="555"/>
      </w:pPr>
      <w:r>
        <w:t>16.</w:t>
      </w:r>
      <w:r w:rsidR="00574DD3">
        <w:t xml:space="preserve">1.2. </w:t>
      </w:r>
      <w:r w:rsidR="00574DD3" w:rsidRPr="000052BC">
        <w:t xml:space="preserve">Раздел «Охрана окружающей среды» разрабатывается на всех стадиях градостроительной, </w:t>
      </w:r>
      <w:proofErr w:type="spellStart"/>
      <w:r w:rsidR="00574DD3" w:rsidRPr="000052BC">
        <w:t>предпроектной</w:t>
      </w:r>
      <w:proofErr w:type="spellEnd"/>
      <w:r w:rsidR="00574DD3" w:rsidRPr="000052BC">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74DD3" w:rsidRPr="000052BC" w:rsidRDefault="00292FE9" w:rsidP="00292FE9">
      <w:pPr>
        <w:pStyle w:val="555"/>
      </w:pPr>
      <w:r>
        <w:t>16.</w:t>
      </w:r>
      <w:r w:rsidR="00574DD3">
        <w:t xml:space="preserve">1.3. </w:t>
      </w:r>
      <w:r w:rsidR="00574DD3" w:rsidRPr="000052BC">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574DD3" w:rsidRPr="000052BC" w:rsidRDefault="00292FE9" w:rsidP="00292FE9">
      <w:pPr>
        <w:pStyle w:val="555"/>
      </w:pPr>
      <w:r>
        <w:t>16.</w:t>
      </w:r>
      <w:r w:rsidR="00574DD3">
        <w:t xml:space="preserve">1.4. </w:t>
      </w:r>
      <w:proofErr w:type="gramStart"/>
      <w:r w:rsidR="00574DD3" w:rsidRPr="000052BC">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00574DD3" w:rsidRPr="000052BC">
        <w:t xml:space="preserve"> «</w:t>
      </w:r>
      <w:proofErr w:type="gramStart"/>
      <w:r w:rsidR="00574DD3" w:rsidRPr="000052BC">
        <w:t>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574DD3" w:rsidRPr="000052BC" w:rsidRDefault="00292FE9" w:rsidP="00292FE9">
      <w:pPr>
        <w:pStyle w:val="555"/>
      </w:pPr>
      <w:r>
        <w:t>16.</w:t>
      </w:r>
      <w:r w:rsidR="00574DD3" w:rsidRPr="000052BC">
        <w:t xml:space="preserve">2. </w:t>
      </w:r>
      <w:r w:rsidR="00574DD3" w:rsidRPr="00292FE9">
        <w:rPr>
          <w:i/>
        </w:rPr>
        <w:t>Рациональное использование территории</w:t>
      </w:r>
    </w:p>
    <w:p w:rsidR="00574DD3" w:rsidRPr="000052BC" w:rsidRDefault="00292FE9" w:rsidP="00292FE9">
      <w:pPr>
        <w:pStyle w:val="555"/>
      </w:pPr>
      <w:r>
        <w:t>16.</w:t>
      </w:r>
      <w:r w:rsidR="00574DD3">
        <w:t xml:space="preserve">2.1. </w:t>
      </w:r>
      <w:r w:rsidR="00574DD3" w:rsidRPr="000052BC">
        <w:t>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Нижегородской области и другими нормативными правовыми документами.</w:t>
      </w:r>
    </w:p>
    <w:p w:rsidR="00574DD3" w:rsidRPr="000052BC" w:rsidRDefault="00292FE9" w:rsidP="00292FE9">
      <w:pPr>
        <w:pStyle w:val="555"/>
      </w:pPr>
      <w:r>
        <w:t>16.</w:t>
      </w:r>
      <w:r w:rsidR="00574DD3">
        <w:t xml:space="preserve">2.2. </w:t>
      </w:r>
      <w:r w:rsidR="00574DD3" w:rsidRPr="000052BC">
        <w:t xml:space="preserve">Проектирование на территории </w:t>
      </w:r>
      <w:r w:rsidR="00574DD3">
        <w:rPr>
          <w:lang w:eastAsia="ar-SA"/>
        </w:rPr>
        <w:t>сельского</w:t>
      </w:r>
      <w:r w:rsidR="00574DD3" w:rsidRPr="000052BC">
        <w:t xml:space="preserve">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574DD3" w:rsidRPr="000052BC" w:rsidRDefault="00292FE9" w:rsidP="00292FE9">
      <w:pPr>
        <w:pStyle w:val="555"/>
      </w:pPr>
      <w:r>
        <w:t>16.</w:t>
      </w:r>
      <w:r w:rsidR="00574DD3">
        <w:t xml:space="preserve">2.3. </w:t>
      </w:r>
      <w:r w:rsidR="00574DD3" w:rsidRPr="000052BC">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574DD3" w:rsidRPr="000052BC">
        <w:t>Ростехнадзора</w:t>
      </w:r>
      <w:proofErr w:type="spellEnd"/>
      <w:r w:rsidR="00574DD3" w:rsidRPr="000052BC">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574DD3" w:rsidRPr="00AD6EEE" w:rsidRDefault="00292FE9" w:rsidP="00292FE9">
      <w:pPr>
        <w:pStyle w:val="555"/>
      </w:pPr>
      <w:r>
        <w:t>16.</w:t>
      </w:r>
      <w:r w:rsidR="00574DD3">
        <w:t xml:space="preserve">2.4. </w:t>
      </w:r>
      <w:r w:rsidR="00574DD3" w:rsidRPr="00AD6EEE">
        <w:t>Размещение зданий, сооружений и коммуникаций не допускается:</w:t>
      </w:r>
    </w:p>
    <w:p w:rsidR="00574DD3" w:rsidRPr="000052BC" w:rsidRDefault="00574DD3" w:rsidP="00292FE9">
      <w:pPr>
        <w:pStyle w:val="555"/>
      </w:pPr>
      <w:r w:rsidRPr="000052BC">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574DD3" w:rsidRPr="000052BC" w:rsidRDefault="00574DD3" w:rsidP="00292FE9">
      <w:pPr>
        <w:pStyle w:val="555"/>
      </w:pPr>
      <w:r w:rsidRPr="000052BC">
        <w:t xml:space="preserve">- на землях зеленой зоны </w:t>
      </w:r>
      <w:r>
        <w:rPr>
          <w:lang w:eastAsia="ar-SA"/>
        </w:rPr>
        <w:t>сельского</w:t>
      </w:r>
      <w:r w:rsidRPr="000052BC">
        <w:t xml:space="preserve"> поселения, если проектируемые объекты не предназначены для отдыха, спорта или обслуживания пригородного лесного хозяйства;</w:t>
      </w:r>
    </w:p>
    <w:p w:rsidR="00574DD3" w:rsidRPr="000052BC" w:rsidRDefault="00574DD3" w:rsidP="00292FE9">
      <w:pPr>
        <w:pStyle w:val="555"/>
      </w:pPr>
      <w:r w:rsidRPr="000052BC">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74DD3" w:rsidRPr="000052BC" w:rsidRDefault="00574DD3" w:rsidP="00292FE9">
      <w:pPr>
        <w:pStyle w:val="555"/>
      </w:pPr>
      <w:r w:rsidRPr="000052BC">
        <w:t>- на землях водоохранных зон и прибрежных защитных полос водных объектов;</w:t>
      </w:r>
    </w:p>
    <w:p w:rsidR="00574DD3" w:rsidRPr="000052BC" w:rsidRDefault="00574DD3" w:rsidP="00292FE9">
      <w:pPr>
        <w:pStyle w:val="555"/>
      </w:pPr>
      <w:r w:rsidRPr="000052BC">
        <w:t>- в зонах санитарной охраны курортов, если проектируемые объекты не связаны с эксплуатацией природных лечебных средств курортов.</w:t>
      </w:r>
    </w:p>
    <w:p w:rsidR="00574DD3" w:rsidRPr="000052BC" w:rsidRDefault="00574DD3" w:rsidP="00292FE9">
      <w:pPr>
        <w:pStyle w:val="555"/>
      </w:pPr>
      <w:r w:rsidRPr="000052BC">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w:t>
      </w:r>
      <w:r w:rsidRPr="000052BC">
        <w:lastRenderedPageBreak/>
        <w:t xml:space="preserve">загрязнения среды обитания и воздействия на здоровье человека. </w:t>
      </w:r>
    </w:p>
    <w:p w:rsidR="00574DD3" w:rsidRPr="000052BC" w:rsidRDefault="00292FE9" w:rsidP="00292FE9">
      <w:pPr>
        <w:pStyle w:val="555"/>
      </w:pPr>
      <w:r>
        <w:t>16.</w:t>
      </w:r>
      <w:r w:rsidR="00574DD3">
        <w:t xml:space="preserve">2.5. </w:t>
      </w:r>
      <w:r w:rsidR="00574DD3" w:rsidRPr="000052BC">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00574DD3" w:rsidRPr="000052BC">
        <w:t>дств пр</w:t>
      </w:r>
      <w:proofErr w:type="gramEnd"/>
      <w:r w:rsidR="00574DD3" w:rsidRPr="000052BC">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74DD3" w:rsidRPr="000052BC" w:rsidRDefault="00292FE9" w:rsidP="00292FE9">
      <w:pPr>
        <w:pStyle w:val="555"/>
      </w:pPr>
      <w:r>
        <w:t>16.</w:t>
      </w:r>
      <w:r w:rsidR="00574DD3">
        <w:t xml:space="preserve">2.6. </w:t>
      </w:r>
      <w:r w:rsidR="00574DD3" w:rsidRPr="000052BC">
        <w:t>Для промышленных объектов, производств и сооружений, являющихся источниками воздействия на среду обитания и здоровье человека</w:t>
      </w:r>
      <w:r w:rsidR="004E168E">
        <w:t>,</w:t>
      </w:r>
      <w:r w:rsidR="00574DD3" w:rsidRPr="000052BC">
        <w:t xml:space="preserve"> устанавливаются санитарно-защитные зоны в соответствии с требованиями </w:t>
      </w:r>
      <w:proofErr w:type="spellStart"/>
      <w:r w:rsidR="00574DD3" w:rsidRPr="000052BC">
        <w:t>СанПиН</w:t>
      </w:r>
      <w:proofErr w:type="spellEnd"/>
      <w:r w:rsidR="00574DD3" w:rsidRPr="000052BC">
        <w:t xml:space="preserve"> 2.2.1/2.1.1.1200-03 и настоящих местных нормативов.</w:t>
      </w:r>
    </w:p>
    <w:p w:rsidR="00574DD3" w:rsidRPr="000052BC" w:rsidRDefault="00292FE9" w:rsidP="00292FE9">
      <w:pPr>
        <w:pStyle w:val="555"/>
      </w:pPr>
      <w:r>
        <w:t>16.</w:t>
      </w:r>
      <w:r w:rsidR="00574DD3">
        <w:t xml:space="preserve">2.7. </w:t>
      </w:r>
      <w:proofErr w:type="gramStart"/>
      <w:r w:rsidR="00574DD3" w:rsidRPr="000052BC">
        <w:t xml:space="preserve">Территорию для строительства новых и развития существующего   </w:t>
      </w:r>
      <w:r w:rsidR="00574DD3">
        <w:rPr>
          <w:lang w:eastAsia="ar-SA"/>
        </w:rPr>
        <w:t>сельского</w:t>
      </w:r>
      <w:r w:rsidR="00574DD3" w:rsidRPr="000052BC">
        <w:t xml:space="preserve">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roofErr w:type="gramEnd"/>
    </w:p>
    <w:p w:rsidR="00574DD3" w:rsidRPr="000052BC" w:rsidRDefault="00292FE9" w:rsidP="00292FE9">
      <w:pPr>
        <w:pStyle w:val="555"/>
      </w:pPr>
      <w:r>
        <w:t>16.</w:t>
      </w:r>
      <w:r w:rsidR="00574DD3" w:rsidRPr="000052BC">
        <w:t xml:space="preserve">3. </w:t>
      </w:r>
      <w:r w:rsidR="00574DD3" w:rsidRPr="00292FE9">
        <w:rPr>
          <w:i/>
        </w:rPr>
        <w:t>Охрана атмосферного воздуха.</w:t>
      </w:r>
    </w:p>
    <w:p w:rsidR="00574DD3" w:rsidRPr="000052BC" w:rsidRDefault="00292FE9" w:rsidP="00292FE9">
      <w:pPr>
        <w:pStyle w:val="555"/>
      </w:pPr>
      <w:r>
        <w:t>16.</w:t>
      </w:r>
      <w:r w:rsidR="00574DD3">
        <w:t xml:space="preserve">3.1. </w:t>
      </w:r>
      <w:proofErr w:type="gramStart"/>
      <w:r w:rsidR="00574DD3" w:rsidRPr="000052BC">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w:t>
      </w:r>
      <w:proofErr w:type="gramEnd"/>
      <w:r w:rsidR="00574DD3" w:rsidRPr="000052BC">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74DD3" w:rsidRPr="000052BC" w:rsidRDefault="00574DD3" w:rsidP="00292FE9">
      <w:pPr>
        <w:pStyle w:val="555"/>
      </w:pPr>
      <w:r w:rsidRPr="000052BC">
        <w:t xml:space="preserve">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74DD3" w:rsidRPr="000052BC" w:rsidRDefault="00292FE9" w:rsidP="00292FE9">
      <w:pPr>
        <w:pStyle w:val="555"/>
      </w:pPr>
      <w:r>
        <w:t>16.</w:t>
      </w:r>
      <w:r w:rsidR="00574DD3">
        <w:t xml:space="preserve">3.2. </w:t>
      </w:r>
      <w:proofErr w:type="gramStart"/>
      <w:r w:rsidR="00574DD3" w:rsidRPr="000052BC">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w:t>
      </w:r>
      <w:proofErr w:type="spellStart"/>
      <w:r w:rsidR="00574DD3" w:rsidRPr="000052BC">
        <w:t>СанПиН</w:t>
      </w:r>
      <w:proofErr w:type="spellEnd"/>
      <w:r w:rsidR="00574DD3" w:rsidRPr="000052BC">
        <w:t xml:space="preserve"> 2.1.6.1032-01 «Гигиенические требования к обеспечению качества атмосферного воздуха населенных мест». </w:t>
      </w:r>
      <w:proofErr w:type="gramEnd"/>
    </w:p>
    <w:p w:rsidR="00574DD3" w:rsidRPr="000052BC" w:rsidRDefault="00292FE9" w:rsidP="00292FE9">
      <w:pPr>
        <w:pStyle w:val="555"/>
      </w:pPr>
      <w:r>
        <w:t>16.</w:t>
      </w:r>
      <w:r w:rsidR="00574DD3">
        <w:t xml:space="preserve">3.3. </w:t>
      </w:r>
      <w:r w:rsidR="00574DD3" w:rsidRPr="000052BC">
        <w:t xml:space="preserve">Максимальный уровень загрязнения атмосферного воздуха на различных территориях принимается по таблице </w:t>
      </w:r>
      <w:r>
        <w:t>16.</w:t>
      </w:r>
      <w:r w:rsidR="00574DD3" w:rsidRPr="000052BC">
        <w:t xml:space="preserve">1. </w:t>
      </w:r>
    </w:p>
    <w:p w:rsidR="00574DD3" w:rsidRPr="000052BC" w:rsidRDefault="00574DD3" w:rsidP="00574DD3">
      <w:pPr>
        <w:pStyle w:val="af7"/>
        <w:spacing w:after="0" w:line="100" w:lineRule="atLeast"/>
        <w:ind w:firstLine="714"/>
        <w:jc w:val="right"/>
        <w:rPr>
          <w:rFonts w:cs="Times New Roman"/>
        </w:rPr>
      </w:pPr>
      <w:r w:rsidRPr="000052BC">
        <w:rPr>
          <w:rFonts w:cs="Times New Roman"/>
        </w:rPr>
        <w:t xml:space="preserve">Таблица </w:t>
      </w:r>
      <w:r w:rsidR="00292FE9">
        <w:rPr>
          <w:rFonts w:cs="Times New Roman"/>
        </w:rPr>
        <w:t>16</w:t>
      </w:r>
      <w:r w:rsidRPr="000052BC">
        <w:rPr>
          <w:rFonts w:cs="Times New Roman"/>
        </w:rPr>
        <w:t>.1.</w:t>
      </w:r>
    </w:p>
    <w:tbl>
      <w:tblPr>
        <w:tblW w:w="0" w:type="auto"/>
        <w:tblInd w:w="102" w:type="dxa"/>
        <w:tblLayout w:type="fixed"/>
        <w:tblCellMar>
          <w:top w:w="75" w:type="dxa"/>
          <w:left w:w="0" w:type="dxa"/>
          <w:bottom w:w="75" w:type="dxa"/>
          <w:right w:w="0" w:type="dxa"/>
        </w:tblCellMar>
        <w:tblLook w:val="0000"/>
      </w:tblPr>
      <w:tblGrid>
        <w:gridCol w:w="4678"/>
        <w:gridCol w:w="5669"/>
      </w:tblGrid>
      <w:tr w:rsidR="00574DD3" w:rsidRPr="002D3F45" w:rsidTr="00292FE9">
        <w:tc>
          <w:tcPr>
            <w:tcW w:w="467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574DD3" w:rsidRPr="00E162CF" w:rsidRDefault="00574DD3" w:rsidP="004E168E">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574DD3" w:rsidRPr="00E162CF" w:rsidRDefault="00574DD3" w:rsidP="004E168E">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 xml:space="preserve">Жилые зоны: </w:t>
            </w:r>
            <w:r>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1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1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0,8 ПДК</w:t>
            </w:r>
          </w:p>
        </w:tc>
      </w:tr>
      <w:tr w:rsidR="00574DD3" w:rsidRPr="002D3F45" w:rsidTr="00292FE9">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40"/>
              <w:jc w:val="left"/>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D3" w:rsidRPr="002D3F45" w:rsidRDefault="00574DD3" w:rsidP="00292FE9">
            <w:pPr>
              <w:pStyle w:val="ConsPlusNormal"/>
              <w:ind w:firstLine="0"/>
              <w:jc w:val="center"/>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574DD3" w:rsidRPr="00E162CF" w:rsidRDefault="00574DD3" w:rsidP="00574DD3">
      <w:pPr>
        <w:pStyle w:val="ConsPlusNormal"/>
        <w:ind w:firstLine="540"/>
        <w:rPr>
          <w:rFonts w:ascii="Times New Roman" w:hAnsi="Times New Roman"/>
          <w:sz w:val="20"/>
          <w:szCs w:val="20"/>
        </w:rPr>
      </w:pPr>
      <w:r w:rsidRPr="00E162CF">
        <w:rPr>
          <w:rFonts w:ascii="Times New Roman" w:hAnsi="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E162CF">
        <w:rPr>
          <w:rFonts w:ascii="Times New Roman" w:hAnsi="Times New Roman"/>
          <w:sz w:val="20"/>
          <w:szCs w:val="20"/>
        </w:rPr>
        <w:t>из</w:t>
      </w:r>
      <w:proofErr w:type="gramEnd"/>
      <w:r w:rsidRPr="00E162CF">
        <w:rPr>
          <w:rFonts w:ascii="Times New Roman" w:hAnsi="Times New Roman"/>
          <w:sz w:val="20"/>
          <w:szCs w:val="20"/>
        </w:rPr>
        <w:t xml:space="preserve"> </w:t>
      </w:r>
      <w:proofErr w:type="gramStart"/>
      <w:r w:rsidRPr="00E162CF">
        <w:rPr>
          <w:rFonts w:ascii="Times New Roman" w:hAnsi="Times New Roman"/>
          <w:sz w:val="20"/>
          <w:szCs w:val="20"/>
        </w:rPr>
        <w:t>разрешенных</w:t>
      </w:r>
      <w:proofErr w:type="gramEnd"/>
      <w:r w:rsidRPr="00E162CF">
        <w:rPr>
          <w:rFonts w:ascii="Times New Roman" w:hAnsi="Times New Roman"/>
          <w:sz w:val="20"/>
          <w:szCs w:val="20"/>
        </w:rPr>
        <w:t xml:space="preserve"> в зонах по обе стороны границы.</w:t>
      </w:r>
    </w:p>
    <w:p w:rsidR="00574DD3" w:rsidRDefault="00574DD3" w:rsidP="00574DD3">
      <w:pPr>
        <w:pStyle w:val="af7"/>
        <w:spacing w:after="0" w:line="100" w:lineRule="atLeast"/>
        <w:ind w:firstLine="714"/>
        <w:jc w:val="right"/>
        <w:rPr>
          <w:rFonts w:cs="Times New Roman"/>
          <w:sz w:val="28"/>
          <w:szCs w:val="28"/>
        </w:rPr>
      </w:pPr>
    </w:p>
    <w:p w:rsidR="00574DD3" w:rsidRPr="00C35501" w:rsidRDefault="00292FE9" w:rsidP="00292FE9">
      <w:pPr>
        <w:pStyle w:val="555"/>
      </w:pPr>
      <w:r>
        <w:lastRenderedPageBreak/>
        <w:t>16.</w:t>
      </w:r>
      <w:r w:rsidR="00574DD3" w:rsidRPr="00C35501">
        <w:t>3.4.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574DD3" w:rsidRPr="00C35501" w:rsidRDefault="00574DD3" w:rsidP="00292FE9">
      <w:pPr>
        <w:pStyle w:val="555"/>
      </w:pPr>
      <w:r w:rsidRPr="00C35501">
        <w:t xml:space="preserve">В жилой зоне и местах массового отдыха населения запрещается размещать объекты 1-го и 2-го классов опасности согласно таблице </w:t>
      </w:r>
      <w:r w:rsidR="00292FE9">
        <w:t>16.</w:t>
      </w:r>
      <w:r w:rsidRPr="00C35501">
        <w:t xml:space="preserve">2. </w:t>
      </w:r>
    </w:p>
    <w:p w:rsidR="00574DD3" w:rsidRDefault="00574DD3" w:rsidP="00292FE9">
      <w:pPr>
        <w:pStyle w:val="555"/>
      </w:pPr>
    </w:p>
    <w:p w:rsidR="00292FE9" w:rsidRPr="00C35501" w:rsidRDefault="00292FE9" w:rsidP="00292FE9">
      <w:pPr>
        <w:pStyle w:val="555"/>
      </w:pPr>
    </w:p>
    <w:p w:rsidR="00574DD3" w:rsidRDefault="00574DD3" w:rsidP="00574DD3">
      <w:pPr>
        <w:pStyle w:val="af7"/>
        <w:spacing w:after="0" w:line="100" w:lineRule="atLeast"/>
        <w:ind w:firstLine="714"/>
        <w:jc w:val="right"/>
        <w:rPr>
          <w:rFonts w:cs="Times New Roman"/>
          <w:color w:val="000000"/>
        </w:rPr>
      </w:pPr>
      <w:bookmarkStart w:id="65" w:name="page413"/>
      <w:bookmarkEnd w:id="65"/>
      <w:proofErr w:type="spellStart"/>
      <w:r w:rsidRPr="00C35501">
        <w:rPr>
          <w:rFonts w:cs="Times New Roman"/>
          <w:color w:val="000000"/>
          <w:lang w:val="en-US"/>
        </w:rPr>
        <w:t>Таблица</w:t>
      </w:r>
      <w:proofErr w:type="spellEnd"/>
      <w:r w:rsidRPr="00C35501">
        <w:rPr>
          <w:rFonts w:cs="Times New Roman"/>
          <w:color w:val="000000"/>
        </w:rPr>
        <w:t xml:space="preserve"> </w:t>
      </w:r>
      <w:r w:rsidR="00292FE9">
        <w:rPr>
          <w:rFonts w:cs="Times New Roman"/>
          <w:color w:val="000000"/>
        </w:rPr>
        <w:t>16</w:t>
      </w:r>
      <w:r w:rsidRPr="00C35501">
        <w:rPr>
          <w:rFonts w:cs="Times New Roman"/>
          <w:color w:val="000000"/>
        </w:rPr>
        <w:t>.2</w:t>
      </w:r>
    </w:p>
    <w:p w:rsidR="00292FE9" w:rsidRPr="00C35501" w:rsidRDefault="00292FE9" w:rsidP="00574DD3">
      <w:pPr>
        <w:pStyle w:val="af7"/>
        <w:spacing w:after="0" w:line="100" w:lineRule="atLeast"/>
        <w:ind w:firstLine="714"/>
        <w:jc w:val="right"/>
        <w:rPr>
          <w:rFonts w:cs="Times New Roman"/>
          <w:color w:val="000000"/>
        </w:rPr>
      </w:pPr>
    </w:p>
    <w:tbl>
      <w:tblPr>
        <w:tblW w:w="997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19"/>
        <w:gridCol w:w="1732"/>
        <w:gridCol w:w="1839"/>
        <w:gridCol w:w="1840"/>
        <w:gridCol w:w="1444"/>
      </w:tblGrid>
      <w:tr w:rsidR="00574DD3" w:rsidRPr="002D3F45" w:rsidTr="00292FE9">
        <w:tc>
          <w:tcPr>
            <w:tcW w:w="3119" w:type="dxa"/>
            <w:vMerge w:val="restart"/>
            <w:shd w:val="clear" w:color="auto" w:fill="EEECE1"/>
          </w:tcPr>
          <w:p w:rsidR="00574DD3" w:rsidRPr="00E162CF" w:rsidRDefault="00574DD3" w:rsidP="004E168E">
            <w:pPr>
              <w:pStyle w:val="af9"/>
              <w:snapToGrid w:val="0"/>
              <w:jc w:val="center"/>
              <w:rPr>
                <w:rFonts w:cs="Times New Roman"/>
                <w:b/>
              </w:rPr>
            </w:pPr>
            <w:r w:rsidRPr="00E162CF">
              <w:rPr>
                <w:rFonts w:cs="Times New Roman"/>
                <w:b/>
              </w:rPr>
              <w:t>Наименование показателя</w:t>
            </w:r>
          </w:p>
        </w:tc>
        <w:tc>
          <w:tcPr>
            <w:tcW w:w="6855" w:type="dxa"/>
            <w:gridSpan w:val="4"/>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NewRoman" w:cs="Times New Roman"/>
                <w:b/>
              </w:rPr>
              <w:t>Норма для класса опасности</w:t>
            </w:r>
          </w:p>
        </w:tc>
      </w:tr>
      <w:tr w:rsidR="00574DD3" w:rsidRPr="002D3F45" w:rsidTr="00292FE9">
        <w:tc>
          <w:tcPr>
            <w:tcW w:w="3119" w:type="dxa"/>
            <w:vMerge/>
            <w:shd w:val="clear" w:color="auto" w:fill="EEECE1"/>
          </w:tcPr>
          <w:p w:rsidR="00574DD3" w:rsidRPr="00E162CF" w:rsidRDefault="00574DD3" w:rsidP="004E168E">
            <w:pPr>
              <w:pStyle w:val="af9"/>
              <w:snapToGrid w:val="0"/>
              <w:jc w:val="center"/>
              <w:rPr>
                <w:rFonts w:cs="Times New Roman"/>
                <w:b/>
              </w:rPr>
            </w:pPr>
          </w:p>
        </w:tc>
        <w:tc>
          <w:tcPr>
            <w:tcW w:w="1732"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574DD3" w:rsidRPr="00E162CF" w:rsidRDefault="00574DD3" w:rsidP="004E168E">
            <w:pPr>
              <w:pStyle w:val="af9"/>
              <w:autoSpaceDE w:val="0"/>
              <w:snapToGrid w:val="0"/>
              <w:jc w:val="center"/>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574DD3" w:rsidRPr="002D3F45" w:rsidRDefault="00574DD3" w:rsidP="004E168E">
            <w:pPr>
              <w:pStyle w:val="af9"/>
              <w:snapToGrid w:val="0"/>
              <w:rPr>
                <w:rFonts w:cs="Times New Roman"/>
              </w:rPr>
            </w:pPr>
            <w:r w:rsidRPr="002D3F45">
              <w:rPr>
                <w:rFonts w:cs="Times New Roman"/>
              </w:rPr>
              <w:t>0,1 - 1,0</w:t>
            </w:r>
          </w:p>
        </w:tc>
        <w:tc>
          <w:tcPr>
            <w:tcW w:w="1840" w:type="dxa"/>
          </w:tcPr>
          <w:p w:rsidR="00574DD3" w:rsidRPr="002D3F45" w:rsidRDefault="00574DD3" w:rsidP="004E168E">
            <w:pPr>
              <w:pStyle w:val="af9"/>
              <w:snapToGrid w:val="0"/>
              <w:rPr>
                <w:rFonts w:cs="Times New Roman"/>
              </w:rPr>
            </w:pPr>
            <w:r w:rsidRPr="002D3F45">
              <w:rPr>
                <w:rFonts w:cs="Times New Roman"/>
              </w:rPr>
              <w:t>1,1 - 10,0</w:t>
            </w:r>
          </w:p>
        </w:tc>
        <w:tc>
          <w:tcPr>
            <w:tcW w:w="1444" w:type="dxa"/>
          </w:tcPr>
          <w:p w:rsidR="00574DD3" w:rsidRPr="002D3F45" w:rsidRDefault="00574DD3" w:rsidP="004E168E">
            <w:pPr>
              <w:pStyle w:val="af9"/>
              <w:snapToGrid w:val="0"/>
              <w:rPr>
                <w:rFonts w:cs="Times New Roman"/>
              </w:rPr>
            </w:pPr>
            <w:r w:rsidRPr="002D3F45">
              <w:rPr>
                <w:rFonts w:cs="Times New Roman"/>
              </w:rPr>
              <w:t>Более 10,0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Средняя смертельная доза при введении</w:t>
            </w:r>
          </w:p>
          <w:p w:rsidR="00574DD3" w:rsidRPr="002D3F45" w:rsidRDefault="00574DD3" w:rsidP="004E168E">
            <w:pPr>
              <w:pStyle w:val="af9"/>
              <w:rPr>
                <w:rFonts w:cs="Times New Roman"/>
              </w:rPr>
            </w:pPr>
            <w:r w:rsidRPr="002D3F45">
              <w:rPr>
                <w:rFonts w:cs="Times New Roman"/>
              </w:rPr>
              <w:t>в желудок, мг/кг</w:t>
            </w:r>
          </w:p>
        </w:tc>
        <w:tc>
          <w:tcPr>
            <w:tcW w:w="1732" w:type="dxa"/>
          </w:tcPr>
          <w:p w:rsidR="00574DD3" w:rsidRPr="002D3F45" w:rsidRDefault="00574DD3" w:rsidP="004E168E">
            <w:pPr>
              <w:pStyle w:val="af9"/>
              <w:snapToGrid w:val="0"/>
              <w:rPr>
                <w:rFonts w:cs="Times New Roman"/>
              </w:rPr>
            </w:pPr>
            <w:r w:rsidRPr="002D3F45">
              <w:rPr>
                <w:rFonts w:cs="Times New Roman"/>
              </w:rPr>
              <w:t>Менее 15</w:t>
            </w:r>
          </w:p>
        </w:tc>
        <w:tc>
          <w:tcPr>
            <w:tcW w:w="1839" w:type="dxa"/>
          </w:tcPr>
          <w:p w:rsidR="00574DD3" w:rsidRPr="002D3F45" w:rsidRDefault="00574DD3" w:rsidP="004E168E">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574DD3" w:rsidRPr="002D3F45" w:rsidRDefault="00574DD3" w:rsidP="004E168E">
            <w:pPr>
              <w:pStyle w:val="af9"/>
              <w:snapToGrid w:val="0"/>
              <w:rPr>
                <w:rFonts w:cs="Times New Roman"/>
              </w:rPr>
            </w:pPr>
            <w:r w:rsidRPr="002D3F45">
              <w:rPr>
                <w:rFonts w:cs="Times New Roman"/>
              </w:rPr>
              <w:t>Более 5000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Средняя смертельная доза при нанесении</w:t>
            </w:r>
          </w:p>
          <w:p w:rsidR="00574DD3" w:rsidRPr="002D3F45" w:rsidRDefault="00574DD3" w:rsidP="004E168E">
            <w:pPr>
              <w:pStyle w:val="af9"/>
              <w:rPr>
                <w:rFonts w:cs="Times New Roman"/>
              </w:rPr>
            </w:pPr>
            <w:r w:rsidRPr="002D3F45">
              <w:rPr>
                <w:rFonts w:cs="Times New Roman"/>
              </w:rPr>
              <w:t>на кожу, мг/кг</w:t>
            </w:r>
          </w:p>
        </w:tc>
        <w:tc>
          <w:tcPr>
            <w:tcW w:w="1732" w:type="dxa"/>
          </w:tcPr>
          <w:p w:rsidR="00574DD3" w:rsidRPr="002D3F45" w:rsidRDefault="00574DD3" w:rsidP="004E168E">
            <w:pPr>
              <w:pStyle w:val="af9"/>
              <w:snapToGrid w:val="0"/>
              <w:rPr>
                <w:rFonts w:cs="Times New Roman"/>
              </w:rPr>
            </w:pPr>
            <w:r w:rsidRPr="002D3F45">
              <w:rPr>
                <w:rFonts w:cs="Times New Roman"/>
              </w:rPr>
              <w:t>Менее 100</w:t>
            </w:r>
          </w:p>
        </w:tc>
        <w:tc>
          <w:tcPr>
            <w:tcW w:w="1839" w:type="dxa"/>
          </w:tcPr>
          <w:p w:rsidR="00574DD3" w:rsidRPr="002D3F45" w:rsidRDefault="00574DD3" w:rsidP="004E168E">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574DD3" w:rsidRPr="002D3F45" w:rsidRDefault="00574DD3" w:rsidP="004E168E">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574DD3" w:rsidRPr="002D3F45" w:rsidRDefault="00574DD3" w:rsidP="004E168E">
            <w:pPr>
              <w:pStyle w:val="af9"/>
              <w:snapToGrid w:val="0"/>
              <w:rPr>
                <w:rFonts w:cs="Times New Roman"/>
              </w:rPr>
            </w:pPr>
            <w:r w:rsidRPr="002D3F45">
              <w:rPr>
                <w:rFonts w:cs="Times New Roman"/>
              </w:rPr>
              <w:t>Менее 500</w:t>
            </w:r>
          </w:p>
        </w:tc>
        <w:tc>
          <w:tcPr>
            <w:tcW w:w="1839" w:type="dxa"/>
          </w:tcPr>
          <w:p w:rsidR="00574DD3" w:rsidRPr="002D3F45" w:rsidRDefault="00574DD3" w:rsidP="004E168E">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574DD3" w:rsidRPr="002D3F45" w:rsidRDefault="00574DD3" w:rsidP="004E168E">
            <w:pPr>
              <w:pStyle w:val="af9"/>
              <w:snapToGrid w:val="0"/>
              <w:rPr>
                <w:rFonts w:cs="Times New Roman"/>
              </w:rPr>
            </w:pPr>
            <w:r w:rsidRPr="002D3F45">
              <w:rPr>
                <w:rFonts w:cs="Times New Roman"/>
              </w:rPr>
              <w:t>Более 50000</w:t>
            </w:r>
          </w:p>
        </w:tc>
      </w:tr>
      <w:tr w:rsidR="00574DD3" w:rsidRPr="002D3F45" w:rsidTr="00292FE9">
        <w:tc>
          <w:tcPr>
            <w:tcW w:w="3119" w:type="dxa"/>
          </w:tcPr>
          <w:p w:rsidR="00574DD3" w:rsidRPr="002D3F45" w:rsidRDefault="00574DD3" w:rsidP="004E168E">
            <w:pPr>
              <w:pStyle w:val="af9"/>
              <w:snapToGrid w:val="0"/>
              <w:rPr>
                <w:rFonts w:cs="Times New Roman"/>
              </w:rPr>
            </w:pPr>
            <w:r w:rsidRPr="002D3F45">
              <w:rPr>
                <w:rFonts w:cs="Times New Roman"/>
              </w:rPr>
              <w:t xml:space="preserve">Коэффициент возможности </w:t>
            </w:r>
            <w:proofErr w:type="gramStart"/>
            <w:r w:rsidRPr="002D3F45">
              <w:rPr>
                <w:rFonts w:cs="Times New Roman"/>
              </w:rPr>
              <w:t>ингаляционного</w:t>
            </w:r>
            <w:proofErr w:type="gramEnd"/>
          </w:p>
          <w:p w:rsidR="00574DD3" w:rsidRPr="002D3F45" w:rsidRDefault="00574DD3" w:rsidP="004E168E">
            <w:pPr>
              <w:pStyle w:val="af9"/>
              <w:rPr>
                <w:rFonts w:cs="Times New Roman"/>
              </w:rPr>
            </w:pPr>
            <w:r w:rsidRPr="002D3F45">
              <w:rPr>
                <w:rFonts w:cs="Times New Roman"/>
              </w:rPr>
              <w:t>отравления (КВИО)</w:t>
            </w:r>
          </w:p>
        </w:tc>
        <w:tc>
          <w:tcPr>
            <w:tcW w:w="1732" w:type="dxa"/>
          </w:tcPr>
          <w:p w:rsidR="00574DD3" w:rsidRPr="002D3F45" w:rsidRDefault="00574DD3" w:rsidP="004E168E">
            <w:pPr>
              <w:pStyle w:val="af9"/>
              <w:snapToGrid w:val="0"/>
              <w:rPr>
                <w:rFonts w:cs="Times New Roman"/>
              </w:rPr>
            </w:pPr>
            <w:r w:rsidRPr="002D3F45">
              <w:rPr>
                <w:rFonts w:cs="Times New Roman"/>
              </w:rPr>
              <w:t>Более 300</w:t>
            </w:r>
          </w:p>
        </w:tc>
        <w:tc>
          <w:tcPr>
            <w:tcW w:w="1839" w:type="dxa"/>
          </w:tcPr>
          <w:p w:rsidR="00574DD3" w:rsidRPr="002D3F45" w:rsidRDefault="00574DD3" w:rsidP="004E168E">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574DD3" w:rsidRPr="002D3F45" w:rsidRDefault="00574DD3" w:rsidP="004E168E">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574DD3" w:rsidRPr="002D3F45" w:rsidRDefault="00574DD3" w:rsidP="004E168E">
            <w:pPr>
              <w:pStyle w:val="af9"/>
              <w:snapToGrid w:val="0"/>
              <w:rPr>
                <w:rFonts w:cs="Times New Roman"/>
              </w:rPr>
            </w:pPr>
            <w:r w:rsidRPr="002D3F45">
              <w:rPr>
                <w:rFonts w:cs="Times New Roman"/>
              </w:rPr>
              <w:t>Менее 3</w:t>
            </w:r>
          </w:p>
        </w:tc>
      </w:tr>
      <w:tr w:rsidR="00574DD3" w:rsidRPr="002D3F45" w:rsidTr="00292FE9">
        <w:tc>
          <w:tcPr>
            <w:tcW w:w="3119"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574DD3" w:rsidRPr="002D3F45" w:rsidRDefault="00574DD3" w:rsidP="004E168E">
            <w:pPr>
              <w:pStyle w:val="af9"/>
              <w:snapToGrid w:val="0"/>
              <w:rPr>
                <w:rFonts w:cs="Times New Roman"/>
              </w:rPr>
            </w:pPr>
            <w:r w:rsidRPr="002D3F45">
              <w:rPr>
                <w:rFonts w:cs="Times New Roman"/>
              </w:rPr>
              <w:t>Менее 6,0</w:t>
            </w:r>
          </w:p>
        </w:tc>
        <w:tc>
          <w:tcPr>
            <w:tcW w:w="1839" w:type="dxa"/>
          </w:tcPr>
          <w:p w:rsidR="00574DD3" w:rsidRPr="002D3F45" w:rsidRDefault="00574DD3" w:rsidP="004E168E">
            <w:pPr>
              <w:pStyle w:val="af9"/>
              <w:snapToGrid w:val="0"/>
              <w:rPr>
                <w:rFonts w:cs="Times New Roman"/>
              </w:rPr>
            </w:pPr>
            <w:r w:rsidRPr="002D3F45">
              <w:rPr>
                <w:rFonts w:cs="Times New Roman"/>
              </w:rPr>
              <w:t>6,0 - 18,0</w:t>
            </w:r>
          </w:p>
        </w:tc>
        <w:tc>
          <w:tcPr>
            <w:tcW w:w="1840" w:type="dxa"/>
          </w:tcPr>
          <w:p w:rsidR="00574DD3" w:rsidRPr="002D3F45" w:rsidRDefault="00574DD3" w:rsidP="004E168E">
            <w:pPr>
              <w:pStyle w:val="af9"/>
              <w:autoSpaceDE w:val="0"/>
              <w:snapToGrid w:val="0"/>
              <w:rPr>
                <w:rFonts w:eastAsia="Times New Roman" w:cs="Times New Roman"/>
              </w:rPr>
            </w:pPr>
            <w:r w:rsidRPr="002D3F45">
              <w:rPr>
                <w:rFonts w:eastAsia="Times New Roman" w:cs="Times New Roman"/>
              </w:rPr>
              <w:t>18,1 - 54,0</w:t>
            </w:r>
          </w:p>
        </w:tc>
        <w:tc>
          <w:tcPr>
            <w:tcW w:w="1444" w:type="dxa"/>
          </w:tcPr>
          <w:p w:rsidR="00574DD3" w:rsidRPr="002D3F45" w:rsidRDefault="00574DD3" w:rsidP="004E168E">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574DD3" w:rsidRPr="002D3F45" w:rsidTr="00292FE9">
        <w:tc>
          <w:tcPr>
            <w:tcW w:w="3119"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574DD3" w:rsidRPr="002D3F45" w:rsidRDefault="00574DD3" w:rsidP="004E168E">
            <w:pPr>
              <w:pStyle w:val="af9"/>
              <w:snapToGrid w:val="0"/>
              <w:rPr>
                <w:rFonts w:cs="Times New Roman"/>
              </w:rPr>
            </w:pPr>
            <w:r w:rsidRPr="002D3F45">
              <w:rPr>
                <w:rFonts w:cs="Times New Roman"/>
              </w:rPr>
              <w:t>Более 10,0</w:t>
            </w:r>
          </w:p>
        </w:tc>
        <w:tc>
          <w:tcPr>
            <w:tcW w:w="1839" w:type="dxa"/>
          </w:tcPr>
          <w:p w:rsidR="00574DD3" w:rsidRPr="002D3F45" w:rsidRDefault="00574DD3" w:rsidP="004E168E">
            <w:pPr>
              <w:pStyle w:val="af9"/>
              <w:autoSpaceDE w:val="0"/>
              <w:snapToGrid w:val="0"/>
              <w:rPr>
                <w:rFonts w:eastAsia="Times New Roman" w:cs="Times New Roman"/>
              </w:rPr>
            </w:pPr>
            <w:r w:rsidRPr="002D3F45">
              <w:rPr>
                <w:rFonts w:eastAsia="Times New Roman" w:cs="Times New Roman"/>
              </w:rPr>
              <w:t>10,0 - 5,0</w:t>
            </w:r>
          </w:p>
        </w:tc>
        <w:tc>
          <w:tcPr>
            <w:tcW w:w="1840" w:type="dxa"/>
          </w:tcPr>
          <w:p w:rsidR="00574DD3" w:rsidRPr="002D3F45" w:rsidRDefault="00574DD3" w:rsidP="004E168E">
            <w:pPr>
              <w:pStyle w:val="af9"/>
              <w:snapToGrid w:val="0"/>
              <w:rPr>
                <w:rFonts w:cs="Times New Roman"/>
              </w:rPr>
            </w:pPr>
            <w:r w:rsidRPr="002D3F45">
              <w:rPr>
                <w:rFonts w:cs="Times New Roman"/>
              </w:rPr>
              <w:t>4,9 - 2,5</w:t>
            </w:r>
          </w:p>
        </w:tc>
        <w:tc>
          <w:tcPr>
            <w:tcW w:w="1444" w:type="dxa"/>
          </w:tcPr>
          <w:p w:rsidR="00574DD3" w:rsidRPr="002D3F45" w:rsidRDefault="00574DD3" w:rsidP="004E168E">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574DD3" w:rsidRPr="00C35501" w:rsidRDefault="004E168E" w:rsidP="004E168E">
      <w:pPr>
        <w:pStyle w:val="555"/>
      </w:pPr>
      <w:r>
        <w:t>16.</w:t>
      </w:r>
      <w:r w:rsidR="00574DD3" w:rsidRPr="00C35501">
        <w:t>3.5.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574DD3" w:rsidRPr="00C35501" w:rsidRDefault="004E168E" w:rsidP="004E168E">
      <w:pPr>
        <w:pStyle w:val="555"/>
      </w:pPr>
      <w:r>
        <w:rPr>
          <w:rFonts w:eastAsia="TimesNewRoman"/>
        </w:rPr>
        <w:t>16.</w:t>
      </w:r>
      <w:r w:rsidR="00574DD3" w:rsidRPr="00C35501">
        <w:rPr>
          <w:rFonts w:eastAsia="TimesNewRoman"/>
        </w:rPr>
        <w:t>3.6. Запрещается проектирование и размещение объектов</w:t>
      </w:r>
      <w:r w:rsidR="00574DD3" w:rsidRPr="00C35501">
        <w:t xml:space="preserve">, </w:t>
      </w:r>
      <w:r w:rsidR="00574DD3" w:rsidRPr="00C35501">
        <w:rPr>
          <w:rFonts w:eastAsia="TimesNewRoman"/>
        </w:rPr>
        <w:t>если в составе выбросов присутствуют вещества</w:t>
      </w:r>
      <w:r w:rsidR="00574DD3" w:rsidRPr="00C35501">
        <w:t xml:space="preserve">, </w:t>
      </w:r>
      <w:r w:rsidR="00574DD3" w:rsidRPr="00C35501">
        <w:rPr>
          <w:rFonts w:eastAsia="TimesNewRoman"/>
        </w:rPr>
        <w:t>не имеющие утвержденных ПДК или ориентировочных уровней воздействия</w:t>
      </w:r>
      <w:r w:rsidR="00574DD3" w:rsidRPr="00C35501">
        <w:t>.</w:t>
      </w:r>
    </w:p>
    <w:p w:rsidR="00574DD3" w:rsidRPr="00C35501" w:rsidRDefault="004E168E" w:rsidP="004E168E">
      <w:pPr>
        <w:pStyle w:val="555"/>
      </w:pPr>
      <w:r>
        <w:rPr>
          <w:rFonts w:eastAsia="TimesNewRoman"/>
        </w:rPr>
        <w:t>16.</w:t>
      </w:r>
      <w:r w:rsidR="00574DD3" w:rsidRPr="00C35501">
        <w:rPr>
          <w:rFonts w:eastAsia="TimesNewRoman"/>
        </w:rPr>
        <w:t>3.7. Площадки для размещения и расширения объектов</w:t>
      </w:r>
      <w:r w:rsidR="00574DD3" w:rsidRPr="00C35501">
        <w:t xml:space="preserve">, </w:t>
      </w:r>
      <w:r w:rsidR="00574DD3" w:rsidRPr="00C35501">
        <w:rPr>
          <w:rFonts w:eastAsia="TimesNewRoman"/>
        </w:rPr>
        <w:t>которые могут быть источниками вредного воздействия на здоровье населения и условия его проживания</w:t>
      </w:r>
      <w:r w:rsidR="00574DD3" w:rsidRPr="00C35501">
        <w:t xml:space="preserve">, </w:t>
      </w:r>
      <w:r w:rsidR="00574DD3" w:rsidRPr="00C35501">
        <w:rPr>
          <w:rFonts w:eastAsia="TimesNewRoman"/>
        </w:rPr>
        <w:t>выбираются с учетом аэроклиматической характеристики</w:t>
      </w:r>
      <w:r w:rsidR="00574DD3" w:rsidRPr="00C35501">
        <w:t xml:space="preserve">, </w:t>
      </w:r>
      <w:r w:rsidR="00574DD3" w:rsidRPr="00C35501">
        <w:rPr>
          <w:rFonts w:eastAsia="TimesNewRoman"/>
        </w:rPr>
        <w:t>рельефа местности</w:t>
      </w:r>
      <w:r w:rsidR="00574DD3" w:rsidRPr="00C35501">
        <w:t xml:space="preserve">, </w:t>
      </w:r>
      <w:r w:rsidR="00574DD3" w:rsidRPr="00C35501">
        <w:rPr>
          <w:rFonts w:eastAsia="TimesNewRoman"/>
        </w:rPr>
        <w:t>закономерностей распространения промышленных выбросов в атмосфере</w:t>
      </w:r>
      <w:r w:rsidR="00574DD3" w:rsidRPr="00C35501">
        <w:t xml:space="preserve">, </w:t>
      </w:r>
      <w:r w:rsidR="00574DD3" w:rsidRPr="00C35501">
        <w:rPr>
          <w:rFonts w:eastAsia="TimesNewRoman"/>
        </w:rPr>
        <w:t>а также потенциала загрязнения атмосферы</w:t>
      </w:r>
      <w:r w:rsidR="00574DD3" w:rsidRPr="00C35501">
        <w:t>.</w:t>
      </w:r>
    </w:p>
    <w:p w:rsidR="00574DD3" w:rsidRPr="00C35501" w:rsidRDefault="004E168E" w:rsidP="004E168E">
      <w:pPr>
        <w:pStyle w:val="555"/>
      </w:pPr>
      <w:r>
        <w:rPr>
          <w:rFonts w:eastAsia="TimesNewRoman"/>
        </w:rPr>
        <w:t>16.</w:t>
      </w:r>
      <w:r w:rsidR="00574DD3" w:rsidRPr="00C35501">
        <w:rPr>
          <w:rFonts w:eastAsia="TimesNewRoman"/>
        </w:rPr>
        <w:t>3.8. Обязательным условием проектирования таких объектов является организация санитарно</w:t>
      </w:r>
      <w:r w:rsidR="00574DD3" w:rsidRPr="00C35501">
        <w:t>-</w:t>
      </w:r>
      <w:r w:rsidR="00574DD3" w:rsidRPr="00C35501">
        <w:rPr>
          <w:rFonts w:eastAsia="TimesNewRoman"/>
        </w:rPr>
        <w:t xml:space="preserve">защитных зон в соответствии с требованиями </w:t>
      </w:r>
      <w:proofErr w:type="spellStart"/>
      <w:r w:rsidR="00574DD3" w:rsidRPr="00C35501">
        <w:rPr>
          <w:rFonts w:eastAsia="TimesNewRoman"/>
        </w:rPr>
        <w:t>СанПиН</w:t>
      </w:r>
      <w:proofErr w:type="spellEnd"/>
      <w:r w:rsidR="00574DD3" w:rsidRPr="00C35501">
        <w:rPr>
          <w:rFonts w:eastAsia="TimesNewRoman"/>
        </w:rPr>
        <w:t xml:space="preserve"> </w:t>
      </w:r>
      <w:r w:rsidR="00574DD3" w:rsidRPr="00C35501">
        <w:t>2.2.1/2.1.1.1200-03 «</w:t>
      </w:r>
      <w:r w:rsidR="00574DD3" w:rsidRPr="00C35501">
        <w:rPr>
          <w:rFonts w:eastAsia="TimesNewRoman"/>
        </w:rPr>
        <w:t>Санитарно</w:t>
      </w:r>
      <w:r w:rsidR="00574DD3" w:rsidRPr="00C35501">
        <w:t>-</w:t>
      </w:r>
      <w:r w:rsidR="00574DD3" w:rsidRPr="00C35501">
        <w:rPr>
          <w:rFonts w:eastAsia="TimesNewRoman"/>
        </w:rPr>
        <w:t>защитные зоны и санитарная классификация предприятий</w:t>
      </w:r>
      <w:r w:rsidR="00574DD3" w:rsidRPr="00C35501">
        <w:t xml:space="preserve">, </w:t>
      </w:r>
      <w:r w:rsidR="00574DD3" w:rsidRPr="00C35501">
        <w:rPr>
          <w:rFonts w:eastAsia="TimesNewRoman"/>
        </w:rPr>
        <w:t>сооружений и иных объектов</w:t>
      </w:r>
      <w:r w:rsidR="00574DD3" w:rsidRPr="00C35501">
        <w:t xml:space="preserve">» </w:t>
      </w:r>
      <w:r w:rsidR="00574DD3" w:rsidRPr="00C35501">
        <w:rPr>
          <w:rFonts w:eastAsia="TimesNewRoman"/>
        </w:rPr>
        <w:t>и настоящих местных нормативов</w:t>
      </w:r>
      <w:r w:rsidR="00574DD3" w:rsidRPr="00C35501">
        <w:t>.</w:t>
      </w:r>
    </w:p>
    <w:p w:rsidR="00574DD3" w:rsidRPr="00C35501" w:rsidRDefault="004E168E" w:rsidP="004E168E">
      <w:pPr>
        <w:pStyle w:val="555"/>
      </w:pPr>
      <w:r>
        <w:t>16.</w:t>
      </w:r>
      <w:r w:rsidR="00574DD3" w:rsidRPr="00C35501">
        <w:t xml:space="preserve">3.9.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t>16.</w:t>
      </w:r>
      <w:r w:rsidR="00574DD3" w:rsidRPr="00C35501">
        <w:t>3.</w:t>
      </w:r>
    </w:p>
    <w:p w:rsidR="00574DD3" w:rsidRPr="00C35501" w:rsidRDefault="00574DD3" w:rsidP="000D7FF6">
      <w:pPr>
        <w:autoSpaceDE w:val="0"/>
        <w:spacing w:after="0" w:line="100" w:lineRule="atLeast"/>
        <w:ind w:firstLine="714"/>
        <w:jc w:val="right"/>
        <w:rPr>
          <w:rFonts w:ascii="Times New Roman" w:eastAsia="TimesNewRoman" w:hAnsi="Times New Roman"/>
          <w:color w:val="000000"/>
          <w:sz w:val="24"/>
          <w:szCs w:val="24"/>
        </w:rPr>
      </w:pPr>
      <w:r w:rsidRPr="00C35501">
        <w:rPr>
          <w:rFonts w:ascii="Times New Roman" w:eastAsia="TimesNewRoman" w:hAnsi="Times New Roman"/>
          <w:color w:val="000000"/>
          <w:sz w:val="24"/>
          <w:szCs w:val="24"/>
        </w:rPr>
        <w:t xml:space="preserve">Таблица </w:t>
      </w:r>
      <w:r w:rsidR="004E168E">
        <w:rPr>
          <w:rFonts w:ascii="Times New Roman" w:eastAsia="TimesNewRoman" w:hAnsi="Times New Roman"/>
          <w:color w:val="000000"/>
          <w:sz w:val="24"/>
          <w:szCs w:val="24"/>
        </w:rPr>
        <w:t>16.</w:t>
      </w:r>
      <w:r w:rsidRPr="00C35501">
        <w:rPr>
          <w:rFonts w:ascii="Times New Roman" w:eastAsia="TimesNewRoman" w:hAnsi="Times New Roman"/>
          <w:color w:val="000000"/>
          <w:sz w:val="24"/>
          <w:szCs w:val="24"/>
        </w:rPr>
        <w:t>3</w:t>
      </w:r>
    </w:p>
    <w:tbl>
      <w:tblPr>
        <w:tblW w:w="104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7"/>
        <w:gridCol w:w="1215"/>
        <w:gridCol w:w="1196"/>
        <w:gridCol w:w="1065"/>
        <w:gridCol w:w="1134"/>
        <w:gridCol w:w="1276"/>
        <w:gridCol w:w="1276"/>
        <w:gridCol w:w="1134"/>
      </w:tblGrid>
      <w:tr w:rsidR="00574DD3" w:rsidRPr="002D3F45" w:rsidTr="004E168E">
        <w:tc>
          <w:tcPr>
            <w:tcW w:w="2127" w:type="dxa"/>
            <w:vMerge w:val="restart"/>
            <w:shd w:val="clear" w:color="auto" w:fill="EEECE1"/>
          </w:tcPr>
          <w:p w:rsidR="00574DD3" w:rsidRPr="00E162CF" w:rsidRDefault="00574DD3" w:rsidP="000D7FF6">
            <w:pPr>
              <w:pStyle w:val="af9"/>
              <w:autoSpaceDE w:val="0"/>
              <w:snapToGrid w:val="0"/>
              <w:jc w:val="center"/>
              <w:rPr>
                <w:rFonts w:eastAsia="Times New Roman" w:cs="Times New Roman"/>
                <w:b/>
              </w:rPr>
            </w:pPr>
            <w:r w:rsidRPr="00E162CF">
              <w:rPr>
                <w:rFonts w:eastAsia="TimesNewRoman" w:cs="Times New Roman"/>
                <w:b/>
              </w:rPr>
              <w:lastRenderedPageBreak/>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t>Высота слоя</w:t>
            </w:r>
          </w:p>
        </w:tc>
        <w:tc>
          <w:tcPr>
            <w:tcW w:w="1134" w:type="dxa"/>
            <w:shd w:val="clear" w:color="auto" w:fill="EEECE1"/>
          </w:tcPr>
          <w:p w:rsidR="00574DD3" w:rsidRPr="00E162CF" w:rsidRDefault="00574DD3" w:rsidP="000D7FF6">
            <w:pPr>
              <w:pStyle w:val="af9"/>
              <w:autoSpaceDE w:val="0"/>
              <w:snapToGrid w:val="0"/>
              <w:jc w:val="center"/>
              <w:rPr>
                <w:rFonts w:eastAsia="TimesNewRoman" w:cs="Times New Roman"/>
                <w:b/>
              </w:rPr>
            </w:pPr>
            <w:r w:rsidRPr="00E162CF">
              <w:rPr>
                <w:rFonts w:eastAsia="TimesNewRoman" w:cs="Times New Roman"/>
                <w:b/>
              </w:rPr>
              <w:t>Продолжительность</w:t>
            </w:r>
          </w:p>
        </w:tc>
      </w:tr>
      <w:tr w:rsidR="00574DD3" w:rsidRPr="002D3F45" w:rsidTr="004E168E">
        <w:tc>
          <w:tcPr>
            <w:tcW w:w="2127" w:type="dxa"/>
            <w:vMerge/>
            <w:shd w:val="clear" w:color="auto" w:fill="EEECE1"/>
          </w:tcPr>
          <w:p w:rsidR="00574DD3" w:rsidRPr="00E162CF" w:rsidRDefault="00574DD3" w:rsidP="000D7FF6">
            <w:pPr>
              <w:pStyle w:val="af9"/>
              <w:snapToGrid w:val="0"/>
              <w:rPr>
                <w:rFonts w:cs="Times New Roman"/>
                <w:b/>
              </w:rPr>
            </w:pPr>
          </w:p>
        </w:tc>
        <w:tc>
          <w:tcPr>
            <w:tcW w:w="1215" w:type="dxa"/>
            <w:shd w:val="clear" w:color="auto" w:fill="EEECE1"/>
          </w:tcPr>
          <w:p w:rsidR="00574DD3" w:rsidRPr="004E168E" w:rsidRDefault="00574DD3" w:rsidP="000D7FF6">
            <w:pPr>
              <w:autoSpaceDE w:val="0"/>
              <w:snapToGrid w:val="0"/>
              <w:spacing w:after="0" w:line="240" w:lineRule="auto"/>
              <w:rPr>
                <w:rFonts w:ascii="Times New Roman" w:hAnsi="Times New Roman"/>
                <w:b/>
                <w:sz w:val="20"/>
                <w:szCs w:val="20"/>
              </w:rPr>
            </w:pPr>
            <w:r w:rsidRPr="004E168E">
              <w:rPr>
                <w:rFonts w:ascii="Times New Roman" w:eastAsia="TimesNewRoman" w:hAnsi="Times New Roman"/>
                <w:b/>
                <w:sz w:val="20"/>
                <w:szCs w:val="20"/>
              </w:rPr>
              <w:t>Повторяемость</w:t>
            </w:r>
            <w:r w:rsidRPr="004E168E">
              <w:rPr>
                <w:rFonts w:ascii="Times New Roman" w:hAnsi="Times New Roman"/>
                <w:b/>
                <w:sz w:val="20"/>
                <w:szCs w:val="20"/>
              </w:rPr>
              <w:t>, %</w:t>
            </w:r>
          </w:p>
        </w:tc>
        <w:tc>
          <w:tcPr>
            <w:tcW w:w="1196"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Мощность</w:t>
            </w:r>
            <w:r w:rsidRPr="004E168E">
              <w:rPr>
                <w:rFonts w:ascii="Times New Roman" w:hAnsi="Times New Roman"/>
                <w:b/>
                <w:sz w:val="20"/>
                <w:szCs w:val="20"/>
              </w:rPr>
              <w:t xml:space="preserve">, </w:t>
            </w:r>
            <w:proofErr w:type="gramStart"/>
            <w:r w:rsidRPr="004E168E">
              <w:rPr>
                <w:rFonts w:ascii="Times New Roman" w:eastAsia="TimesNewRoman" w:hAnsi="Times New Roman"/>
                <w:b/>
                <w:sz w:val="20"/>
                <w:szCs w:val="20"/>
              </w:rPr>
              <w:t>км</w:t>
            </w:r>
            <w:proofErr w:type="gramEnd"/>
          </w:p>
        </w:tc>
        <w:tc>
          <w:tcPr>
            <w:tcW w:w="1065"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Интенсивность</w:t>
            </w:r>
            <w:r w:rsidRPr="004E168E">
              <w:rPr>
                <w:rFonts w:ascii="Times New Roman" w:hAnsi="Times New Roman"/>
                <w:b/>
                <w:sz w:val="20"/>
                <w:szCs w:val="20"/>
              </w:rPr>
              <w:t xml:space="preserve">, </w:t>
            </w:r>
            <w:proofErr w:type="gramStart"/>
            <w:r w:rsidRPr="004E168E">
              <w:rPr>
                <w:rFonts w:ascii="Times New Roman" w:eastAsia="TimesNewRoman" w:hAnsi="Times New Roman"/>
                <w:b/>
                <w:sz w:val="20"/>
                <w:szCs w:val="20"/>
              </w:rPr>
              <w:t>С</w:t>
            </w:r>
            <w:proofErr w:type="gramEnd"/>
          </w:p>
        </w:tc>
        <w:tc>
          <w:tcPr>
            <w:tcW w:w="1134" w:type="dxa"/>
            <w:shd w:val="clear" w:color="auto" w:fill="EEECE1"/>
          </w:tcPr>
          <w:p w:rsidR="00574DD3" w:rsidRPr="004E168E" w:rsidRDefault="004E168E"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С</w:t>
            </w:r>
            <w:r w:rsidR="00574DD3" w:rsidRPr="004E168E">
              <w:rPr>
                <w:rFonts w:ascii="Times New Roman" w:eastAsia="TimesNewRoman" w:hAnsi="Times New Roman"/>
                <w:b/>
                <w:sz w:val="20"/>
                <w:szCs w:val="20"/>
              </w:rPr>
              <w:t>корость</w:t>
            </w:r>
            <w:r>
              <w:rPr>
                <w:rFonts w:ascii="Times New Roman" w:eastAsia="TimesNewRoman" w:hAnsi="Times New Roman"/>
                <w:b/>
                <w:sz w:val="20"/>
                <w:szCs w:val="20"/>
              </w:rPr>
              <w:t xml:space="preserve"> </w:t>
            </w:r>
            <w:r w:rsidR="00574DD3" w:rsidRPr="004E168E">
              <w:rPr>
                <w:rFonts w:ascii="Times New Roman" w:eastAsia="TimesNewRoman" w:hAnsi="Times New Roman"/>
                <w:b/>
                <w:sz w:val="20"/>
                <w:szCs w:val="20"/>
              </w:rPr>
              <w:t>ветра</w:t>
            </w:r>
            <w:r>
              <w:rPr>
                <w:rFonts w:ascii="Times New Roman" w:eastAsia="TimesNewRoman" w:hAnsi="Times New Roman"/>
                <w:b/>
                <w:sz w:val="20"/>
                <w:szCs w:val="20"/>
              </w:rPr>
              <w:t xml:space="preserve">,        </w:t>
            </w:r>
            <w:r w:rsidR="00574DD3" w:rsidRPr="004E168E">
              <w:rPr>
                <w:rFonts w:ascii="Times New Roman" w:hAnsi="Times New Roman"/>
                <w:b/>
                <w:sz w:val="20"/>
                <w:szCs w:val="20"/>
              </w:rPr>
              <w:t xml:space="preserve">0 - 1 </w:t>
            </w:r>
            <w:r w:rsidR="00574DD3" w:rsidRPr="004E168E">
              <w:rPr>
                <w:rFonts w:ascii="Times New Roman" w:eastAsia="TimesNewRoman" w:hAnsi="Times New Roman"/>
                <w:b/>
                <w:sz w:val="20"/>
                <w:szCs w:val="20"/>
              </w:rPr>
              <w:t>м</w:t>
            </w:r>
            <w:r w:rsidR="00574DD3" w:rsidRPr="004E168E">
              <w:rPr>
                <w:rFonts w:ascii="Times New Roman" w:hAnsi="Times New Roman"/>
                <w:b/>
                <w:sz w:val="20"/>
                <w:szCs w:val="20"/>
              </w:rPr>
              <w:t>/</w:t>
            </w:r>
            <w:proofErr w:type="gramStart"/>
            <w:r w:rsidR="00574DD3" w:rsidRPr="004E168E">
              <w:rPr>
                <w:rFonts w:ascii="Times New Roman" w:eastAsia="TimesNewRoman" w:hAnsi="Times New Roman"/>
                <w:b/>
                <w:sz w:val="20"/>
                <w:szCs w:val="20"/>
              </w:rPr>
              <w:t>с</w:t>
            </w:r>
            <w:proofErr w:type="gramEnd"/>
          </w:p>
        </w:tc>
        <w:tc>
          <w:tcPr>
            <w:tcW w:w="1276"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в том числе</w:t>
            </w:r>
            <w:r w:rsidR="004E168E">
              <w:rPr>
                <w:rFonts w:ascii="Times New Roman" w:eastAsia="TimesNewRoman" w:hAnsi="Times New Roman"/>
                <w:b/>
                <w:sz w:val="20"/>
                <w:szCs w:val="20"/>
              </w:rPr>
              <w:t xml:space="preserve">, </w:t>
            </w:r>
            <w:r w:rsidRPr="004E168E">
              <w:rPr>
                <w:rFonts w:ascii="Times New Roman" w:eastAsia="TimesNewRoman" w:hAnsi="Times New Roman"/>
                <w:b/>
                <w:sz w:val="20"/>
                <w:szCs w:val="20"/>
              </w:rPr>
              <w:t>непрерывно</w:t>
            </w:r>
          </w:p>
          <w:p w:rsidR="00574DD3" w:rsidRPr="004E168E" w:rsidRDefault="00574DD3" w:rsidP="000D7FF6">
            <w:pPr>
              <w:autoSpaceDE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подряд дней</w:t>
            </w:r>
            <w:r w:rsidR="004E168E">
              <w:rPr>
                <w:rFonts w:ascii="Times New Roman" w:eastAsia="TimesNewRoman" w:hAnsi="Times New Roman"/>
                <w:b/>
                <w:sz w:val="20"/>
                <w:szCs w:val="20"/>
              </w:rPr>
              <w:t xml:space="preserve"> </w:t>
            </w:r>
            <w:r w:rsidRPr="004E168E">
              <w:rPr>
                <w:rFonts w:ascii="Times New Roman" w:eastAsia="TimesNewRoman" w:hAnsi="Times New Roman"/>
                <w:b/>
                <w:sz w:val="20"/>
                <w:szCs w:val="20"/>
              </w:rPr>
              <w:t>застоя воздуха</w:t>
            </w:r>
          </w:p>
        </w:tc>
        <w:tc>
          <w:tcPr>
            <w:tcW w:w="1276" w:type="dxa"/>
            <w:shd w:val="clear" w:color="auto" w:fill="EEECE1"/>
          </w:tcPr>
          <w:p w:rsidR="00574DD3" w:rsidRPr="004E168E" w:rsidRDefault="00574DD3" w:rsidP="000D7FF6">
            <w:pPr>
              <w:autoSpaceDE w:val="0"/>
              <w:snapToGrid w:val="0"/>
              <w:spacing w:after="0" w:line="240" w:lineRule="auto"/>
              <w:rPr>
                <w:rFonts w:ascii="Times New Roman" w:eastAsia="TimesNewRoman" w:hAnsi="Times New Roman"/>
                <w:b/>
                <w:sz w:val="20"/>
                <w:szCs w:val="20"/>
              </w:rPr>
            </w:pPr>
            <w:r w:rsidRPr="004E168E">
              <w:rPr>
                <w:rFonts w:ascii="Times New Roman" w:eastAsia="TimesNewRoman" w:hAnsi="Times New Roman"/>
                <w:b/>
                <w:sz w:val="20"/>
                <w:szCs w:val="20"/>
              </w:rPr>
              <w:t>Перемещения</w:t>
            </w:r>
            <w:r w:rsidRPr="004E168E">
              <w:rPr>
                <w:rFonts w:ascii="Times New Roman" w:hAnsi="Times New Roman"/>
                <w:b/>
                <w:sz w:val="20"/>
                <w:szCs w:val="20"/>
              </w:rPr>
              <w:t xml:space="preserve">, </w:t>
            </w:r>
            <w:proofErr w:type="gramStart"/>
            <w:r w:rsidRPr="004E168E">
              <w:rPr>
                <w:rFonts w:ascii="Times New Roman" w:eastAsia="TimesNewRoman" w:hAnsi="Times New Roman"/>
                <w:b/>
                <w:sz w:val="20"/>
                <w:szCs w:val="20"/>
              </w:rPr>
              <w:t>км</w:t>
            </w:r>
            <w:proofErr w:type="gramEnd"/>
          </w:p>
        </w:tc>
        <w:tc>
          <w:tcPr>
            <w:tcW w:w="1134" w:type="dxa"/>
            <w:shd w:val="clear" w:color="auto" w:fill="EEECE1"/>
          </w:tcPr>
          <w:p w:rsidR="00574DD3" w:rsidRPr="004E168E" w:rsidRDefault="00574DD3" w:rsidP="000D7FF6">
            <w:pPr>
              <w:pStyle w:val="af9"/>
              <w:autoSpaceDE w:val="0"/>
              <w:snapToGrid w:val="0"/>
              <w:rPr>
                <w:rFonts w:eastAsia="TimesNewRoman" w:cs="Times New Roman"/>
                <w:b/>
                <w:sz w:val="20"/>
                <w:szCs w:val="20"/>
              </w:rPr>
            </w:pPr>
            <w:r w:rsidRPr="004E168E">
              <w:rPr>
                <w:rFonts w:eastAsia="TimesNewRoman" w:cs="Times New Roman"/>
                <w:b/>
                <w:sz w:val="20"/>
                <w:szCs w:val="20"/>
              </w:rPr>
              <w:t>тумана</w:t>
            </w:r>
            <w:r w:rsidRPr="004E168E">
              <w:rPr>
                <w:rFonts w:eastAsia="Times New Roman" w:cs="Times New Roman"/>
                <w:b/>
                <w:sz w:val="20"/>
                <w:szCs w:val="20"/>
              </w:rPr>
              <w:t xml:space="preserve">, </w:t>
            </w:r>
            <w:r w:rsidRPr="004E168E">
              <w:rPr>
                <w:rFonts w:eastAsia="TimesNewRoman" w:cs="Times New Roman"/>
                <w:b/>
                <w:sz w:val="20"/>
                <w:szCs w:val="20"/>
              </w:rPr>
              <w:t>Ч</w:t>
            </w:r>
          </w:p>
        </w:tc>
      </w:tr>
      <w:tr w:rsidR="00574DD3" w:rsidRPr="002D3F45" w:rsidTr="004E168E">
        <w:tc>
          <w:tcPr>
            <w:tcW w:w="2127" w:type="dxa"/>
          </w:tcPr>
          <w:p w:rsidR="00574DD3" w:rsidRPr="002D3F45" w:rsidRDefault="00574DD3" w:rsidP="000D7FF6">
            <w:pPr>
              <w:pStyle w:val="af9"/>
              <w:autoSpaceDE w:val="0"/>
              <w:snapToGrid w:val="0"/>
              <w:rPr>
                <w:rFonts w:eastAsia="TimesNewRoman" w:cs="Times New Roman"/>
              </w:rPr>
            </w:pPr>
            <w:r w:rsidRPr="002D3F45">
              <w:rPr>
                <w:rFonts w:eastAsia="TimesNewRoman" w:cs="Times New Roman"/>
              </w:rPr>
              <w:t>Низкий</w:t>
            </w:r>
          </w:p>
        </w:tc>
        <w:tc>
          <w:tcPr>
            <w:tcW w:w="1215" w:type="dxa"/>
          </w:tcPr>
          <w:p w:rsidR="00574DD3" w:rsidRPr="002D3F45" w:rsidRDefault="00574DD3" w:rsidP="004E168E">
            <w:pPr>
              <w:pStyle w:val="af9"/>
              <w:snapToGrid w:val="0"/>
              <w:rPr>
                <w:rFonts w:cs="Times New Roman"/>
              </w:rPr>
            </w:pPr>
            <w:r w:rsidRPr="002D3F45">
              <w:rPr>
                <w:rFonts w:cs="Times New Roman"/>
              </w:rPr>
              <w:t>20-30</w:t>
            </w:r>
          </w:p>
        </w:tc>
        <w:tc>
          <w:tcPr>
            <w:tcW w:w="1196" w:type="dxa"/>
          </w:tcPr>
          <w:p w:rsidR="00574DD3" w:rsidRPr="002D3F45" w:rsidRDefault="00574DD3" w:rsidP="004E168E">
            <w:pPr>
              <w:pStyle w:val="af9"/>
              <w:snapToGrid w:val="0"/>
              <w:rPr>
                <w:rFonts w:cs="Times New Roman"/>
              </w:rPr>
            </w:pPr>
            <w:r w:rsidRPr="002D3F45">
              <w:rPr>
                <w:rFonts w:cs="Times New Roman"/>
              </w:rPr>
              <w:t>0,3-0,4</w:t>
            </w:r>
          </w:p>
        </w:tc>
        <w:tc>
          <w:tcPr>
            <w:tcW w:w="1065" w:type="dxa"/>
          </w:tcPr>
          <w:p w:rsidR="00574DD3" w:rsidRPr="002D3F45" w:rsidRDefault="00574DD3" w:rsidP="004E168E">
            <w:pPr>
              <w:pStyle w:val="af9"/>
              <w:snapToGrid w:val="0"/>
              <w:rPr>
                <w:rFonts w:cs="Times New Roman"/>
              </w:rPr>
            </w:pPr>
            <w:r w:rsidRPr="002D3F45">
              <w:rPr>
                <w:rFonts w:cs="Times New Roman"/>
              </w:rPr>
              <w:t>2-3</w:t>
            </w:r>
          </w:p>
        </w:tc>
        <w:tc>
          <w:tcPr>
            <w:tcW w:w="1134" w:type="dxa"/>
          </w:tcPr>
          <w:p w:rsidR="00574DD3" w:rsidRPr="002D3F45" w:rsidRDefault="00574DD3" w:rsidP="004E168E">
            <w:pPr>
              <w:pStyle w:val="af9"/>
              <w:snapToGrid w:val="0"/>
              <w:rPr>
                <w:rFonts w:cs="Times New Roman"/>
              </w:rPr>
            </w:pPr>
            <w:r w:rsidRPr="002D3F45">
              <w:rPr>
                <w:rFonts w:cs="Times New Roman"/>
              </w:rPr>
              <w:t>10-20</w:t>
            </w:r>
          </w:p>
        </w:tc>
        <w:tc>
          <w:tcPr>
            <w:tcW w:w="1276" w:type="dxa"/>
          </w:tcPr>
          <w:p w:rsidR="00574DD3" w:rsidRPr="002D3F45" w:rsidRDefault="00574DD3" w:rsidP="004E168E">
            <w:pPr>
              <w:pStyle w:val="af9"/>
              <w:snapToGrid w:val="0"/>
              <w:rPr>
                <w:rFonts w:cs="Times New Roman"/>
              </w:rPr>
            </w:pPr>
            <w:r w:rsidRPr="002D3F45">
              <w:rPr>
                <w:rFonts w:cs="Times New Roman"/>
              </w:rPr>
              <w:t>5-10</w:t>
            </w:r>
          </w:p>
        </w:tc>
        <w:tc>
          <w:tcPr>
            <w:tcW w:w="1276" w:type="dxa"/>
          </w:tcPr>
          <w:p w:rsidR="00574DD3" w:rsidRPr="002D3F45" w:rsidRDefault="00574DD3" w:rsidP="004E168E">
            <w:pPr>
              <w:pStyle w:val="af9"/>
              <w:snapToGrid w:val="0"/>
              <w:rPr>
                <w:rFonts w:cs="Times New Roman"/>
              </w:rPr>
            </w:pPr>
            <w:r w:rsidRPr="002D3F45">
              <w:rPr>
                <w:rFonts w:cs="Times New Roman"/>
              </w:rPr>
              <w:t>0,7-0,8</w:t>
            </w:r>
          </w:p>
        </w:tc>
        <w:tc>
          <w:tcPr>
            <w:tcW w:w="1134" w:type="dxa"/>
          </w:tcPr>
          <w:p w:rsidR="00574DD3" w:rsidRPr="002D3F45" w:rsidRDefault="00574DD3" w:rsidP="004E168E">
            <w:pPr>
              <w:pStyle w:val="af9"/>
              <w:snapToGrid w:val="0"/>
              <w:rPr>
                <w:rFonts w:cs="Times New Roman"/>
              </w:rPr>
            </w:pPr>
            <w:r w:rsidRPr="002D3F45">
              <w:rPr>
                <w:rFonts w:cs="Times New Roman"/>
              </w:rPr>
              <w:t>80-350</w:t>
            </w:r>
          </w:p>
        </w:tc>
      </w:tr>
      <w:tr w:rsidR="00574DD3" w:rsidRPr="002D3F45" w:rsidTr="004E168E">
        <w:tc>
          <w:tcPr>
            <w:tcW w:w="2127"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574DD3" w:rsidRPr="002D3F45" w:rsidRDefault="00574DD3" w:rsidP="004E168E">
            <w:pPr>
              <w:pStyle w:val="af9"/>
              <w:snapToGrid w:val="0"/>
              <w:rPr>
                <w:rFonts w:cs="Times New Roman"/>
              </w:rPr>
            </w:pPr>
            <w:r w:rsidRPr="002D3F45">
              <w:rPr>
                <w:rFonts w:cs="Times New Roman"/>
              </w:rPr>
              <w:t>30-40</w:t>
            </w:r>
          </w:p>
        </w:tc>
        <w:tc>
          <w:tcPr>
            <w:tcW w:w="1196" w:type="dxa"/>
          </w:tcPr>
          <w:p w:rsidR="00574DD3" w:rsidRPr="002D3F45" w:rsidRDefault="00574DD3" w:rsidP="004E168E">
            <w:pPr>
              <w:pStyle w:val="af9"/>
              <w:snapToGrid w:val="0"/>
              <w:rPr>
                <w:rFonts w:cs="Times New Roman"/>
              </w:rPr>
            </w:pPr>
            <w:r w:rsidRPr="002D3F45">
              <w:rPr>
                <w:rFonts w:cs="Times New Roman"/>
              </w:rPr>
              <w:t>0,4-0,5</w:t>
            </w:r>
          </w:p>
        </w:tc>
        <w:tc>
          <w:tcPr>
            <w:tcW w:w="1065" w:type="dxa"/>
          </w:tcPr>
          <w:p w:rsidR="00574DD3" w:rsidRPr="002D3F45" w:rsidRDefault="00574DD3" w:rsidP="004E168E">
            <w:pPr>
              <w:pStyle w:val="af9"/>
              <w:snapToGrid w:val="0"/>
              <w:rPr>
                <w:rFonts w:cs="Times New Roman"/>
              </w:rPr>
            </w:pPr>
            <w:r w:rsidRPr="002D3F45">
              <w:rPr>
                <w:rFonts w:cs="Times New Roman"/>
              </w:rPr>
              <w:t>3-5</w:t>
            </w:r>
          </w:p>
        </w:tc>
        <w:tc>
          <w:tcPr>
            <w:tcW w:w="1134" w:type="dxa"/>
          </w:tcPr>
          <w:p w:rsidR="00574DD3" w:rsidRPr="002D3F45" w:rsidRDefault="00574DD3" w:rsidP="004E168E">
            <w:pPr>
              <w:pStyle w:val="af9"/>
              <w:snapToGrid w:val="0"/>
              <w:rPr>
                <w:rFonts w:cs="Times New Roman"/>
              </w:rPr>
            </w:pPr>
            <w:r w:rsidRPr="002D3F45">
              <w:rPr>
                <w:rFonts w:cs="Times New Roman"/>
              </w:rPr>
              <w:t>20-30</w:t>
            </w:r>
          </w:p>
        </w:tc>
        <w:tc>
          <w:tcPr>
            <w:tcW w:w="1276" w:type="dxa"/>
          </w:tcPr>
          <w:p w:rsidR="00574DD3" w:rsidRPr="002D3F45" w:rsidRDefault="00574DD3" w:rsidP="004E168E">
            <w:pPr>
              <w:pStyle w:val="af9"/>
              <w:snapToGrid w:val="0"/>
              <w:rPr>
                <w:rFonts w:cs="Times New Roman"/>
              </w:rPr>
            </w:pPr>
            <w:r w:rsidRPr="002D3F45">
              <w:rPr>
                <w:rFonts w:cs="Times New Roman"/>
              </w:rPr>
              <w:t>7-12</w:t>
            </w:r>
          </w:p>
        </w:tc>
        <w:tc>
          <w:tcPr>
            <w:tcW w:w="1276" w:type="dxa"/>
          </w:tcPr>
          <w:p w:rsidR="00574DD3" w:rsidRPr="002D3F45" w:rsidRDefault="00574DD3" w:rsidP="004E168E">
            <w:pPr>
              <w:pStyle w:val="af9"/>
              <w:snapToGrid w:val="0"/>
              <w:rPr>
                <w:rFonts w:cs="Times New Roman"/>
              </w:rPr>
            </w:pPr>
            <w:r w:rsidRPr="002D3F45">
              <w:rPr>
                <w:rFonts w:cs="Times New Roman"/>
              </w:rPr>
              <w:t>0,8-1,0</w:t>
            </w:r>
          </w:p>
        </w:tc>
        <w:tc>
          <w:tcPr>
            <w:tcW w:w="1134" w:type="dxa"/>
          </w:tcPr>
          <w:p w:rsidR="00574DD3" w:rsidRPr="002D3F45" w:rsidRDefault="00574DD3" w:rsidP="004E168E">
            <w:pPr>
              <w:pStyle w:val="af9"/>
              <w:snapToGrid w:val="0"/>
              <w:rPr>
                <w:rFonts w:cs="Times New Roman"/>
              </w:rPr>
            </w:pPr>
            <w:r w:rsidRPr="002D3F45">
              <w:rPr>
                <w:rFonts w:cs="Times New Roman"/>
              </w:rPr>
              <w:t>100-550</w:t>
            </w:r>
          </w:p>
        </w:tc>
      </w:tr>
      <w:tr w:rsidR="00574DD3" w:rsidRPr="002D3F45" w:rsidTr="004E168E">
        <w:tc>
          <w:tcPr>
            <w:tcW w:w="2127" w:type="dxa"/>
          </w:tcPr>
          <w:p w:rsidR="00574DD3" w:rsidRPr="002D3F45" w:rsidRDefault="00574DD3" w:rsidP="004E168E">
            <w:pPr>
              <w:pStyle w:val="af9"/>
              <w:snapToGrid w:val="0"/>
              <w:rPr>
                <w:rFonts w:cs="Times New Roman"/>
              </w:rPr>
            </w:pPr>
            <w:r w:rsidRPr="002D3F45">
              <w:rPr>
                <w:rFonts w:cs="Times New Roman"/>
              </w:rPr>
              <w:t>Повышенный:</w:t>
            </w:r>
          </w:p>
          <w:p w:rsidR="00574DD3" w:rsidRPr="002D3F45" w:rsidRDefault="00574DD3" w:rsidP="004E168E">
            <w:pPr>
              <w:pStyle w:val="af9"/>
              <w:rPr>
                <w:rFonts w:cs="Times New Roman"/>
              </w:rPr>
            </w:pPr>
            <w:r w:rsidRPr="002D3F45">
              <w:rPr>
                <w:rFonts w:cs="Times New Roman"/>
              </w:rPr>
              <w:t>Континентальный</w:t>
            </w:r>
          </w:p>
        </w:tc>
        <w:tc>
          <w:tcPr>
            <w:tcW w:w="1215" w:type="dxa"/>
          </w:tcPr>
          <w:p w:rsidR="00574DD3" w:rsidRPr="002D3F45" w:rsidRDefault="00574DD3" w:rsidP="004E168E">
            <w:pPr>
              <w:pStyle w:val="af9"/>
              <w:snapToGrid w:val="0"/>
              <w:rPr>
                <w:rFonts w:cs="Times New Roman"/>
              </w:rPr>
            </w:pPr>
            <w:r w:rsidRPr="002D3F45">
              <w:rPr>
                <w:rFonts w:cs="Times New Roman"/>
              </w:rPr>
              <w:t>30-45</w:t>
            </w:r>
          </w:p>
        </w:tc>
        <w:tc>
          <w:tcPr>
            <w:tcW w:w="1196" w:type="dxa"/>
          </w:tcPr>
          <w:p w:rsidR="00574DD3" w:rsidRPr="002D3F45" w:rsidRDefault="00574DD3" w:rsidP="004E168E">
            <w:pPr>
              <w:pStyle w:val="af9"/>
              <w:snapToGrid w:val="0"/>
              <w:rPr>
                <w:rFonts w:cs="Times New Roman"/>
              </w:rPr>
            </w:pPr>
            <w:r w:rsidRPr="002D3F45">
              <w:rPr>
                <w:rFonts w:cs="Times New Roman"/>
              </w:rPr>
              <w:t>0,3-0,6</w:t>
            </w:r>
          </w:p>
        </w:tc>
        <w:tc>
          <w:tcPr>
            <w:tcW w:w="1065" w:type="dxa"/>
          </w:tcPr>
          <w:p w:rsidR="00574DD3" w:rsidRPr="002D3F45" w:rsidRDefault="00574DD3" w:rsidP="004E168E">
            <w:pPr>
              <w:pStyle w:val="af9"/>
              <w:snapToGrid w:val="0"/>
              <w:rPr>
                <w:rFonts w:cs="Times New Roman"/>
              </w:rPr>
            </w:pPr>
            <w:r w:rsidRPr="002D3F45">
              <w:rPr>
                <w:rFonts w:cs="Times New Roman"/>
              </w:rPr>
              <w:t>2-6</w:t>
            </w:r>
          </w:p>
        </w:tc>
        <w:tc>
          <w:tcPr>
            <w:tcW w:w="1134" w:type="dxa"/>
          </w:tcPr>
          <w:p w:rsidR="00574DD3" w:rsidRPr="002D3F45" w:rsidRDefault="00574DD3" w:rsidP="004E168E">
            <w:pPr>
              <w:pStyle w:val="af9"/>
              <w:snapToGrid w:val="0"/>
              <w:rPr>
                <w:rFonts w:cs="Times New Roman"/>
              </w:rPr>
            </w:pPr>
            <w:r w:rsidRPr="002D3F45">
              <w:rPr>
                <w:rFonts w:cs="Times New Roman"/>
              </w:rPr>
              <w:t>20-40</w:t>
            </w:r>
          </w:p>
        </w:tc>
        <w:tc>
          <w:tcPr>
            <w:tcW w:w="1276" w:type="dxa"/>
          </w:tcPr>
          <w:p w:rsidR="00574DD3" w:rsidRPr="002D3F45" w:rsidRDefault="00574DD3" w:rsidP="004E168E">
            <w:pPr>
              <w:pStyle w:val="af9"/>
              <w:snapToGrid w:val="0"/>
              <w:rPr>
                <w:rFonts w:cs="Times New Roman"/>
              </w:rPr>
            </w:pPr>
            <w:r w:rsidRPr="002D3F45">
              <w:rPr>
                <w:rFonts w:cs="Times New Roman"/>
              </w:rPr>
              <w:t>3-18</w:t>
            </w:r>
          </w:p>
        </w:tc>
        <w:tc>
          <w:tcPr>
            <w:tcW w:w="1276" w:type="dxa"/>
          </w:tcPr>
          <w:p w:rsidR="00574DD3" w:rsidRPr="002D3F45" w:rsidRDefault="00574DD3" w:rsidP="004E168E">
            <w:pPr>
              <w:pStyle w:val="af9"/>
              <w:snapToGrid w:val="0"/>
              <w:rPr>
                <w:rFonts w:cs="Times New Roman"/>
              </w:rPr>
            </w:pPr>
            <w:r w:rsidRPr="002D3F45">
              <w:rPr>
                <w:rFonts w:cs="Times New Roman"/>
              </w:rPr>
              <w:t>0,7-1,0</w:t>
            </w:r>
          </w:p>
        </w:tc>
        <w:tc>
          <w:tcPr>
            <w:tcW w:w="1134" w:type="dxa"/>
          </w:tcPr>
          <w:p w:rsidR="00574DD3" w:rsidRPr="002D3F45" w:rsidRDefault="00574DD3" w:rsidP="004E168E">
            <w:pPr>
              <w:pStyle w:val="af9"/>
              <w:snapToGrid w:val="0"/>
              <w:rPr>
                <w:rFonts w:cs="Times New Roman"/>
              </w:rPr>
            </w:pPr>
            <w:r w:rsidRPr="002D3F45">
              <w:rPr>
                <w:rFonts w:cs="Times New Roman"/>
              </w:rPr>
              <w:t>100-600</w:t>
            </w:r>
          </w:p>
        </w:tc>
      </w:tr>
      <w:tr w:rsidR="00574DD3" w:rsidRPr="002D3F45" w:rsidTr="004E168E">
        <w:tc>
          <w:tcPr>
            <w:tcW w:w="2127"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574DD3" w:rsidRPr="002D3F45" w:rsidRDefault="00574DD3" w:rsidP="004E168E">
            <w:pPr>
              <w:pStyle w:val="af9"/>
              <w:snapToGrid w:val="0"/>
              <w:rPr>
                <w:rFonts w:cs="Times New Roman"/>
              </w:rPr>
            </w:pPr>
            <w:r w:rsidRPr="002D3F45">
              <w:rPr>
                <w:rFonts w:cs="Times New Roman"/>
              </w:rPr>
              <w:t>40-60</w:t>
            </w:r>
          </w:p>
        </w:tc>
        <w:tc>
          <w:tcPr>
            <w:tcW w:w="1196" w:type="dxa"/>
          </w:tcPr>
          <w:p w:rsidR="00574DD3" w:rsidRPr="002D3F45" w:rsidRDefault="00574DD3" w:rsidP="004E168E">
            <w:pPr>
              <w:pStyle w:val="af9"/>
              <w:snapToGrid w:val="0"/>
              <w:rPr>
                <w:rFonts w:cs="Times New Roman"/>
              </w:rPr>
            </w:pPr>
            <w:r w:rsidRPr="002D3F45">
              <w:rPr>
                <w:rFonts w:cs="Times New Roman"/>
              </w:rPr>
              <w:t>0,3-0,7</w:t>
            </w:r>
          </w:p>
        </w:tc>
        <w:tc>
          <w:tcPr>
            <w:tcW w:w="1065" w:type="dxa"/>
          </w:tcPr>
          <w:p w:rsidR="00574DD3" w:rsidRPr="002D3F45" w:rsidRDefault="00574DD3" w:rsidP="004E168E">
            <w:pPr>
              <w:pStyle w:val="af9"/>
              <w:snapToGrid w:val="0"/>
              <w:rPr>
                <w:rFonts w:cs="Times New Roman"/>
              </w:rPr>
            </w:pPr>
            <w:r w:rsidRPr="002D3F45">
              <w:rPr>
                <w:rFonts w:cs="Times New Roman"/>
              </w:rPr>
              <w:t>3-6</w:t>
            </w:r>
          </w:p>
        </w:tc>
        <w:tc>
          <w:tcPr>
            <w:tcW w:w="1134" w:type="dxa"/>
          </w:tcPr>
          <w:p w:rsidR="00574DD3" w:rsidRPr="002D3F45" w:rsidRDefault="00574DD3" w:rsidP="004E168E">
            <w:pPr>
              <w:pStyle w:val="af9"/>
              <w:snapToGrid w:val="0"/>
              <w:rPr>
                <w:rFonts w:cs="Times New Roman"/>
              </w:rPr>
            </w:pPr>
            <w:r w:rsidRPr="002D3F45">
              <w:rPr>
                <w:rFonts w:cs="Times New Roman"/>
              </w:rPr>
              <w:t>30-60</w:t>
            </w:r>
          </w:p>
        </w:tc>
        <w:tc>
          <w:tcPr>
            <w:tcW w:w="1276" w:type="dxa"/>
          </w:tcPr>
          <w:p w:rsidR="00574DD3" w:rsidRPr="002D3F45" w:rsidRDefault="00574DD3" w:rsidP="004E168E">
            <w:pPr>
              <w:pStyle w:val="af9"/>
              <w:snapToGrid w:val="0"/>
              <w:rPr>
                <w:rFonts w:cs="Times New Roman"/>
              </w:rPr>
            </w:pPr>
            <w:r w:rsidRPr="002D3F45">
              <w:rPr>
                <w:rFonts w:cs="Times New Roman"/>
              </w:rPr>
              <w:t>10-30</w:t>
            </w:r>
          </w:p>
        </w:tc>
        <w:tc>
          <w:tcPr>
            <w:tcW w:w="1276" w:type="dxa"/>
          </w:tcPr>
          <w:p w:rsidR="00574DD3" w:rsidRPr="002D3F45" w:rsidRDefault="00574DD3" w:rsidP="004E168E">
            <w:pPr>
              <w:pStyle w:val="af9"/>
              <w:snapToGrid w:val="0"/>
              <w:rPr>
                <w:rFonts w:cs="Times New Roman"/>
              </w:rPr>
            </w:pPr>
            <w:r w:rsidRPr="002D3F45">
              <w:rPr>
                <w:rFonts w:cs="Times New Roman"/>
              </w:rPr>
              <w:t>0,7-1,6</w:t>
            </w:r>
          </w:p>
        </w:tc>
        <w:tc>
          <w:tcPr>
            <w:tcW w:w="1134" w:type="dxa"/>
          </w:tcPr>
          <w:p w:rsidR="00574DD3" w:rsidRPr="002D3F45" w:rsidRDefault="00574DD3" w:rsidP="004E168E">
            <w:pPr>
              <w:pStyle w:val="af9"/>
              <w:snapToGrid w:val="0"/>
              <w:rPr>
                <w:rFonts w:cs="Times New Roman"/>
              </w:rPr>
            </w:pPr>
            <w:r w:rsidRPr="002D3F45">
              <w:rPr>
                <w:rFonts w:cs="Times New Roman"/>
              </w:rPr>
              <w:t>50-200</w:t>
            </w:r>
          </w:p>
        </w:tc>
      </w:tr>
      <w:tr w:rsidR="00574DD3" w:rsidRPr="002D3F45" w:rsidTr="004E168E">
        <w:tc>
          <w:tcPr>
            <w:tcW w:w="2127" w:type="dxa"/>
          </w:tcPr>
          <w:p w:rsidR="00574DD3" w:rsidRPr="002D3F45" w:rsidRDefault="00574DD3" w:rsidP="004E168E">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574DD3" w:rsidRPr="002D3F45" w:rsidRDefault="00574DD3" w:rsidP="004E168E">
            <w:pPr>
              <w:pStyle w:val="af9"/>
              <w:snapToGrid w:val="0"/>
              <w:rPr>
                <w:rFonts w:cs="Times New Roman"/>
              </w:rPr>
            </w:pPr>
            <w:r w:rsidRPr="002D3F45">
              <w:rPr>
                <w:rFonts w:cs="Times New Roman"/>
              </w:rPr>
              <w:t>40-60</w:t>
            </w:r>
          </w:p>
        </w:tc>
        <w:tc>
          <w:tcPr>
            <w:tcW w:w="1196" w:type="dxa"/>
          </w:tcPr>
          <w:p w:rsidR="00574DD3" w:rsidRPr="002D3F45" w:rsidRDefault="00574DD3" w:rsidP="004E168E">
            <w:pPr>
              <w:pStyle w:val="af9"/>
              <w:snapToGrid w:val="0"/>
              <w:rPr>
                <w:rFonts w:cs="Times New Roman"/>
              </w:rPr>
            </w:pPr>
            <w:r w:rsidRPr="002D3F45">
              <w:rPr>
                <w:rFonts w:cs="Times New Roman"/>
              </w:rPr>
              <w:t>0,3-0,9</w:t>
            </w:r>
          </w:p>
        </w:tc>
        <w:tc>
          <w:tcPr>
            <w:tcW w:w="1065" w:type="dxa"/>
          </w:tcPr>
          <w:p w:rsidR="00574DD3" w:rsidRPr="002D3F45" w:rsidRDefault="00574DD3" w:rsidP="004E168E">
            <w:pPr>
              <w:pStyle w:val="af9"/>
              <w:snapToGrid w:val="0"/>
              <w:rPr>
                <w:rFonts w:cs="Times New Roman"/>
              </w:rPr>
            </w:pPr>
            <w:r w:rsidRPr="002D3F45">
              <w:rPr>
                <w:rFonts w:cs="Times New Roman"/>
              </w:rPr>
              <w:t>3-10</w:t>
            </w:r>
          </w:p>
        </w:tc>
        <w:tc>
          <w:tcPr>
            <w:tcW w:w="1134" w:type="dxa"/>
          </w:tcPr>
          <w:p w:rsidR="00574DD3" w:rsidRPr="002D3F45" w:rsidRDefault="00574DD3" w:rsidP="004E168E">
            <w:pPr>
              <w:pStyle w:val="af9"/>
              <w:snapToGrid w:val="0"/>
              <w:rPr>
                <w:rFonts w:cs="Times New Roman"/>
              </w:rPr>
            </w:pPr>
            <w:r w:rsidRPr="002D3F45">
              <w:rPr>
                <w:rFonts w:cs="Times New Roman"/>
              </w:rPr>
              <w:t>50-70</w:t>
            </w:r>
          </w:p>
        </w:tc>
        <w:tc>
          <w:tcPr>
            <w:tcW w:w="1276" w:type="dxa"/>
          </w:tcPr>
          <w:p w:rsidR="00574DD3" w:rsidRPr="002D3F45" w:rsidRDefault="00574DD3" w:rsidP="004E168E">
            <w:pPr>
              <w:pStyle w:val="af9"/>
              <w:snapToGrid w:val="0"/>
              <w:rPr>
                <w:rFonts w:cs="Times New Roman"/>
              </w:rPr>
            </w:pPr>
            <w:r w:rsidRPr="002D3F45">
              <w:rPr>
                <w:rFonts w:cs="Times New Roman"/>
              </w:rPr>
              <w:t>20-45</w:t>
            </w:r>
          </w:p>
        </w:tc>
        <w:tc>
          <w:tcPr>
            <w:tcW w:w="1276" w:type="dxa"/>
          </w:tcPr>
          <w:p w:rsidR="00574DD3" w:rsidRPr="002D3F45" w:rsidRDefault="00574DD3" w:rsidP="004E168E">
            <w:pPr>
              <w:pStyle w:val="af9"/>
              <w:snapToGrid w:val="0"/>
              <w:rPr>
                <w:rFonts w:cs="Times New Roman"/>
              </w:rPr>
            </w:pPr>
            <w:r w:rsidRPr="002D3F45">
              <w:rPr>
                <w:rFonts w:cs="Times New Roman"/>
              </w:rPr>
              <w:t>0,8-1,6</w:t>
            </w:r>
          </w:p>
        </w:tc>
        <w:tc>
          <w:tcPr>
            <w:tcW w:w="1134" w:type="dxa"/>
          </w:tcPr>
          <w:p w:rsidR="00574DD3" w:rsidRPr="002D3F45" w:rsidRDefault="00574DD3" w:rsidP="004E168E">
            <w:pPr>
              <w:pStyle w:val="af9"/>
              <w:snapToGrid w:val="0"/>
              <w:rPr>
                <w:rFonts w:cs="Times New Roman"/>
              </w:rPr>
            </w:pPr>
            <w:r w:rsidRPr="002D3F45">
              <w:rPr>
                <w:rFonts w:cs="Times New Roman"/>
              </w:rPr>
              <w:t>10-600</w:t>
            </w:r>
          </w:p>
        </w:tc>
      </w:tr>
    </w:tbl>
    <w:p w:rsidR="00574DD3" w:rsidRPr="00C35501" w:rsidRDefault="004E168E" w:rsidP="004E168E">
      <w:pPr>
        <w:pStyle w:val="555"/>
      </w:pPr>
      <w:r>
        <w:t>16.</w:t>
      </w:r>
      <w:r w:rsidR="00574DD3" w:rsidRPr="00C35501">
        <w:t>3.10. Для защиты атмосферного воздуха от загрязнений следует предусматривать:</w:t>
      </w:r>
    </w:p>
    <w:p w:rsidR="00574DD3" w:rsidRPr="00C35501" w:rsidRDefault="00574DD3" w:rsidP="004E168E">
      <w:pPr>
        <w:pStyle w:val="555"/>
      </w:pPr>
      <w:r w:rsidRPr="00C35501">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74DD3" w:rsidRPr="00C35501" w:rsidRDefault="00574DD3" w:rsidP="004E168E">
      <w:pPr>
        <w:pStyle w:val="555"/>
      </w:pPr>
      <w:r w:rsidRPr="00C35501">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C35501">
        <w:t>межмагистральных</w:t>
      </w:r>
      <w:proofErr w:type="spellEnd"/>
      <w:r w:rsidRPr="00C35501">
        <w:t xml:space="preserve"> и </w:t>
      </w:r>
      <w:proofErr w:type="spellStart"/>
      <w:r w:rsidRPr="00C35501">
        <w:t>внутридворовых</w:t>
      </w:r>
      <w:proofErr w:type="spellEnd"/>
      <w:r w:rsidRPr="00C35501">
        <w:t xml:space="preserve"> территорий; </w:t>
      </w:r>
    </w:p>
    <w:p w:rsidR="00574DD3" w:rsidRPr="00C35501" w:rsidRDefault="00574DD3" w:rsidP="004E168E">
      <w:pPr>
        <w:pStyle w:val="555"/>
      </w:pPr>
      <w:r w:rsidRPr="00C35501">
        <w:t xml:space="preserve">- использование нетрадиционных источников энергии; </w:t>
      </w:r>
    </w:p>
    <w:p w:rsidR="00574DD3" w:rsidRPr="00C35501" w:rsidRDefault="00574DD3" w:rsidP="004E168E">
      <w:pPr>
        <w:pStyle w:val="555"/>
      </w:pPr>
      <w:r w:rsidRPr="00C35501">
        <w:t xml:space="preserve">- ликвидацию неорганизованных источников загрязнения. </w:t>
      </w:r>
    </w:p>
    <w:p w:rsidR="00574DD3" w:rsidRPr="00984AFF" w:rsidRDefault="004E168E" w:rsidP="004E168E">
      <w:pPr>
        <w:pStyle w:val="555"/>
      </w:pPr>
      <w:r>
        <w:t>16.</w:t>
      </w:r>
      <w:r w:rsidR="00574DD3" w:rsidRPr="00984AFF">
        <w:t xml:space="preserve">4. </w:t>
      </w:r>
      <w:r w:rsidR="00574DD3" w:rsidRPr="00984AFF">
        <w:rPr>
          <w:i/>
        </w:rPr>
        <w:t>Охрана водных объектов.</w:t>
      </w:r>
    </w:p>
    <w:p w:rsidR="00574DD3" w:rsidRPr="00984AFF" w:rsidRDefault="004E168E" w:rsidP="004E168E">
      <w:pPr>
        <w:pStyle w:val="555"/>
      </w:pPr>
      <w:r>
        <w:t>16.</w:t>
      </w:r>
      <w:r w:rsidR="00574DD3" w:rsidRPr="00984AFF">
        <w:t>4.1.</w:t>
      </w:r>
      <w:r>
        <w:tab/>
      </w:r>
      <w:r w:rsidR="00574DD3" w:rsidRPr="00984AFF">
        <w:t xml:space="preserve">Охрана водных объектов необходима для предотвращения и устранения </w:t>
      </w:r>
      <w:proofErr w:type="gramStart"/>
      <w:r w:rsidR="00574DD3" w:rsidRPr="00984AFF">
        <w:t>загрязнения</w:t>
      </w:r>
      <w:proofErr w:type="gramEnd"/>
      <w:r w:rsidR="00574DD3" w:rsidRPr="00984AFF">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74DD3" w:rsidRPr="00984AFF" w:rsidRDefault="004E168E" w:rsidP="004E168E">
      <w:pPr>
        <w:pStyle w:val="555"/>
      </w:pPr>
      <w:r>
        <w:t>16.</w:t>
      </w:r>
      <w:r w:rsidR="00574DD3" w:rsidRPr="00984AFF">
        <w:t>4.2.</w:t>
      </w:r>
      <w:r>
        <w:tab/>
      </w:r>
      <w:proofErr w:type="gramStart"/>
      <w:r w:rsidR="00574DD3" w:rsidRPr="00984AFF">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00574DD3" w:rsidRPr="00984AFF">
        <w:t>СанПиН</w:t>
      </w:r>
      <w:proofErr w:type="spellEnd"/>
      <w:r w:rsidR="00574DD3" w:rsidRPr="00984AFF">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w:t>
      </w:r>
      <w:proofErr w:type="gramEnd"/>
      <w:r w:rsidR="00574DD3" w:rsidRPr="00984AFF">
        <w:t xml:space="preserve"> культурно-бытового водопользования». </w:t>
      </w:r>
    </w:p>
    <w:p w:rsidR="00574DD3" w:rsidRPr="00984AFF" w:rsidRDefault="004E168E" w:rsidP="004E168E">
      <w:pPr>
        <w:pStyle w:val="555"/>
      </w:pPr>
      <w:r>
        <w:t>16.</w:t>
      </w:r>
      <w:r w:rsidR="00574DD3" w:rsidRPr="00984AFF">
        <w:t>4.3.</w:t>
      </w:r>
      <w:r>
        <w:tab/>
      </w:r>
      <w:r w:rsidR="00574DD3" w:rsidRPr="00984AFF">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74DD3" w:rsidRPr="00984AFF" w:rsidRDefault="004E168E" w:rsidP="004E168E">
      <w:pPr>
        <w:pStyle w:val="555"/>
      </w:pPr>
      <w:r>
        <w:t>16.</w:t>
      </w:r>
      <w:r w:rsidR="00574DD3" w:rsidRPr="00984AFF">
        <w:t>4.4.</w:t>
      </w:r>
      <w:r>
        <w:tab/>
      </w:r>
      <w:r w:rsidR="00574DD3" w:rsidRPr="00984AFF">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574DD3" w:rsidRPr="00984AFF" w:rsidRDefault="004E168E" w:rsidP="004E168E">
      <w:pPr>
        <w:pStyle w:val="555"/>
      </w:pPr>
      <w:r>
        <w:t>16.</w:t>
      </w:r>
      <w:r w:rsidR="00574DD3" w:rsidRPr="00984AFF">
        <w:t>4.5.</w:t>
      </w:r>
      <w:r>
        <w:tab/>
      </w:r>
      <w:r w:rsidR="00574DD3" w:rsidRPr="00984AFF">
        <w:t xml:space="preserve">Склады минеральных удобрений и химических средств защиты растений следует располагать на расстоянии не менее 2 км от </w:t>
      </w:r>
      <w:proofErr w:type="spellStart"/>
      <w:r w:rsidR="00574DD3" w:rsidRPr="00984AFF">
        <w:t>рыбохозяйственных</w:t>
      </w:r>
      <w:proofErr w:type="spellEnd"/>
      <w:r w:rsidR="00574DD3" w:rsidRPr="00984AFF">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574DD3" w:rsidRPr="00984AFF" w:rsidRDefault="004E168E" w:rsidP="004E168E">
      <w:pPr>
        <w:pStyle w:val="555"/>
      </w:pPr>
      <w:r>
        <w:t>16.</w:t>
      </w:r>
      <w:r w:rsidR="00574DD3" w:rsidRPr="00984AFF">
        <w:t>4.6.</w:t>
      </w:r>
      <w:r>
        <w:tab/>
      </w:r>
      <w:r w:rsidR="00574DD3" w:rsidRPr="00984AFF">
        <w:t xml:space="preserve">Хранения пестицидов и </w:t>
      </w:r>
      <w:proofErr w:type="spellStart"/>
      <w:r w:rsidR="00574DD3" w:rsidRPr="00984AFF">
        <w:t>агрохимикатов</w:t>
      </w:r>
      <w:proofErr w:type="spellEnd"/>
      <w:r w:rsidR="00574DD3" w:rsidRPr="00984AFF">
        <w:t xml:space="preserve"> осуществляется в соответствии с </w:t>
      </w:r>
      <w:r w:rsidR="00574DD3" w:rsidRPr="00984AFF">
        <w:lastRenderedPageBreak/>
        <w:t xml:space="preserve">требованиями </w:t>
      </w:r>
      <w:proofErr w:type="spellStart"/>
      <w:r w:rsidR="00574DD3" w:rsidRPr="00984AFF">
        <w:t>СанПиН</w:t>
      </w:r>
      <w:proofErr w:type="spellEnd"/>
      <w:r w:rsidR="00574DD3" w:rsidRPr="00984AFF">
        <w:t xml:space="preserve"> 1.2.1077-01 «Гигиенические требования к хранению, применению и транспортировке пестицидов и </w:t>
      </w:r>
      <w:proofErr w:type="spellStart"/>
      <w:r w:rsidR="00574DD3" w:rsidRPr="00984AFF">
        <w:t>агрохимикатов</w:t>
      </w:r>
      <w:proofErr w:type="spellEnd"/>
      <w:r w:rsidR="00574DD3" w:rsidRPr="00984AFF">
        <w:t xml:space="preserve">». </w:t>
      </w:r>
    </w:p>
    <w:p w:rsidR="00574DD3" w:rsidRPr="00984AFF" w:rsidRDefault="004E168E" w:rsidP="004E168E">
      <w:pPr>
        <w:pStyle w:val="555"/>
      </w:pPr>
      <w:r>
        <w:t>16.</w:t>
      </w:r>
      <w:r w:rsidR="00574DD3" w:rsidRPr="00984AFF">
        <w:t>4.7.</w:t>
      </w:r>
      <w:r>
        <w:tab/>
      </w:r>
      <w:r w:rsidR="00574DD3" w:rsidRPr="00984AFF">
        <w:rPr>
          <w:i/>
        </w:rPr>
        <w:t>В целях охраны поверхностных вод от загрязнения не допускается:</w:t>
      </w:r>
      <w:r w:rsidR="00574DD3" w:rsidRPr="00984AFF">
        <w:t xml:space="preserve"> </w:t>
      </w:r>
    </w:p>
    <w:p w:rsidR="00574DD3" w:rsidRPr="00984AFF" w:rsidRDefault="00574DD3" w:rsidP="004E168E">
      <w:pPr>
        <w:pStyle w:val="555"/>
      </w:pPr>
      <w:proofErr w:type="gramStart"/>
      <w:r w:rsidRPr="00984AFF">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984AFF">
        <w:t xml:space="preserve">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574DD3" w:rsidRPr="00984AFF" w:rsidRDefault="00574DD3" w:rsidP="004E168E">
      <w:pPr>
        <w:pStyle w:val="555"/>
      </w:pPr>
      <w:r w:rsidRPr="00984AFF">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74DD3" w:rsidRPr="00984AFF" w:rsidRDefault="00574DD3" w:rsidP="004E168E">
      <w:pPr>
        <w:pStyle w:val="555"/>
      </w:pPr>
      <w:r w:rsidRPr="00984AFF">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74DD3" w:rsidRPr="00984AFF" w:rsidRDefault="00574DD3" w:rsidP="004E168E">
      <w:pPr>
        <w:pStyle w:val="555"/>
      </w:pPr>
      <w:r w:rsidRPr="00984AFF">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74DD3" w:rsidRPr="00984AFF" w:rsidRDefault="00574DD3" w:rsidP="004E168E">
      <w:pPr>
        <w:pStyle w:val="555"/>
      </w:pPr>
      <w:r w:rsidRPr="00984AFF">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74DD3" w:rsidRPr="00984AFF" w:rsidRDefault="00574DD3" w:rsidP="004E168E">
      <w:pPr>
        <w:pStyle w:val="555"/>
      </w:pPr>
      <w:r w:rsidRPr="00984AFF">
        <w:t xml:space="preserve">- утечка от </w:t>
      </w:r>
      <w:proofErr w:type="spellStart"/>
      <w:r w:rsidRPr="00984AFF">
        <w:t>нефте</w:t>
      </w:r>
      <w:proofErr w:type="spellEnd"/>
      <w:r w:rsidRPr="00984AFF">
        <w:t xml:space="preserve">- и продуктопроводов, нефтепромыслов, а также сброс мусора, неочищенных сточных, </w:t>
      </w:r>
      <w:proofErr w:type="spellStart"/>
      <w:r w:rsidRPr="00984AFF">
        <w:t>подсланевых</w:t>
      </w:r>
      <w:proofErr w:type="spellEnd"/>
      <w:r w:rsidRPr="00984AFF">
        <w:t>, балластных вод и утечка других веще</w:t>
      </w:r>
      <w:proofErr w:type="gramStart"/>
      <w:r w:rsidRPr="00984AFF">
        <w:t>ств с пл</w:t>
      </w:r>
      <w:proofErr w:type="gramEnd"/>
      <w:r w:rsidRPr="00984AFF">
        <w:t xml:space="preserve">авучих средств водного транспорта. </w:t>
      </w:r>
    </w:p>
    <w:p w:rsidR="00574DD3" w:rsidRPr="00984AFF" w:rsidRDefault="004E168E" w:rsidP="004E168E">
      <w:pPr>
        <w:pStyle w:val="555"/>
        <w:rPr>
          <w:i/>
        </w:rPr>
      </w:pPr>
      <w:r>
        <w:t>16.</w:t>
      </w:r>
      <w:r w:rsidR="00574DD3" w:rsidRPr="00984AFF">
        <w:t>4.8.</w:t>
      </w:r>
      <w:r>
        <w:tab/>
      </w:r>
      <w:r w:rsidR="00574DD3" w:rsidRPr="00984AFF">
        <w:rPr>
          <w:i/>
        </w:rPr>
        <w:t xml:space="preserve">Запрещается сброс сточных и/или дренажных вод в водные объекты: </w:t>
      </w:r>
    </w:p>
    <w:p w:rsidR="00574DD3" w:rsidRPr="00984AFF" w:rsidRDefault="00574DD3" w:rsidP="004E168E">
      <w:pPr>
        <w:pStyle w:val="555"/>
      </w:pPr>
      <w:r w:rsidRPr="00984AFF">
        <w:t xml:space="preserve">- содержащие природные лечебные ресурсы; </w:t>
      </w:r>
    </w:p>
    <w:p w:rsidR="00574DD3" w:rsidRPr="00984AFF" w:rsidRDefault="00574DD3" w:rsidP="004E168E">
      <w:pPr>
        <w:pStyle w:val="555"/>
      </w:pPr>
      <w:proofErr w:type="gramStart"/>
      <w:r w:rsidRPr="00984AFF">
        <w:t xml:space="preserve">- отнесенные к особо охраняемым водным объектам; </w:t>
      </w:r>
      <w:proofErr w:type="gramEnd"/>
    </w:p>
    <w:p w:rsidR="00574DD3" w:rsidRPr="00984AFF" w:rsidRDefault="00574DD3" w:rsidP="004E168E">
      <w:pPr>
        <w:pStyle w:val="555"/>
      </w:pPr>
      <w:r w:rsidRPr="00984AFF">
        <w:t xml:space="preserve">- в границах зон, округов санитарной охраны источников питьевого, хозяйственно-бытового водоснабжения; </w:t>
      </w:r>
    </w:p>
    <w:p w:rsidR="00574DD3" w:rsidRPr="00984AFF" w:rsidRDefault="00574DD3" w:rsidP="004E168E">
      <w:pPr>
        <w:pStyle w:val="555"/>
      </w:pPr>
      <w:r w:rsidRPr="00984AFF">
        <w:t xml:space="preserve">- в границах первого и второго поясов округов санитарной (горно-санитарной) охраны лечебно-оздоровительных местностей и курортов; </w:t>
      </w:r>
    </w:p>
    <w:p w:rsidR="00574DD3" w:rsidRPr="00984AFF" w:rsidRDefault="00574DD3" w:rsidP="004E168E">
      <w:pPr>
        <w:pStyle w:val="555"/>
      </w:pPr>
      <w:r w:rsidRPr="00984AFF">
        <w:t xml:space="preserve">- в границах рыбоохранных зон, </w:t>
      </w:r>
      <w:proofErr w:type="spellStart"/>
      <w:r w:rsidRPr="00984AFF">
        <w:t>рыбохозяйственных</w:t>
      </w:r>
      <w:proofErr w:type="spellEnd"/>
      <w:r w:rsidRPr="00984AFF">
        <w:t xml:space="preserve"> заповедных зон. </w:t>
      </w:r>
    </w:p>
    <w:p w:rsidR="00574DD3" w:rsidRPr="00984AFF" w:rsidRDefault="004E168E" w:rsidP="004E168E">
      <w:pPr>
        <w:pStyle w:val="555"/>
      </w:pPr>
      <w:r>
        <w:t>16.</w:t>
      </w:r>
      <w:r w:rsidR="00574DD3" w:rsidRPr="00984AFF">
        <w:t>4.9.</w:t>
      </w:r>
      <w:r>
        <w:tab/>
      </w:r>
      <w:r w:rsidR="00574DD3" w:rsidRPr="00984AFF">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574DD3" w:rsidRPr="00984AFF" w:rsidRDefault="00574DD3" w:rsidP="004E168E">
      <w:pPr>
        <w:pStyle w:val="555"/>
      </w:pPr>
      <w:r w:rsidRPr="00984AFF">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574DD3" w:rsidRPr="00984AFF" w:rsidRDefault="004E168E" w:rsidP="004E168E">
      <w:pPr>
        <w:pStyle w:val="555"/>
      </w:pPr>
      <w:r>
        <w:t>16.</w:t>
      </w:r>
      <w:r w:rsidR="00574DD3" w:rsidRPr="00984AFF">
        <w:t>4.10.</w:t>
      </w:r>
      <w:r>
        <w:tab/>
      </w:r>
      <w:r w:rsidR="00574DD3" w:rsidRPr="00984AFF">
        <w:t>Мероприятия по защите поверхностных вод от загрязнения разрабатываются в каждом конкретном случае и предусматривают:</w:t>
      </w:r>
    </w:p>
    <w:p w:rsidR="00574DD3" w:rsidRPr="00984AFF" w:rsidRDefault="00574DD3" w:rsidP="004E168E">
      <w:pPr>
        <w:pStyle w:val="555"/>
      </w:pPr>
      <w:r w:rsidRPr="00984AFF">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w:t>
      </w:r>
      <w:proofErr w:type="gramStart"/>
      <w:r w:rsidRPr="00984AFF">
        <w:t>контроль за</w:t>
      </w:r>
      <w:proofErr w:type="gramEnd"/>
      <w:r w:rsidRPr="00984AFF">
        <w:t xml:space="preserve"> соблюдением установленного режима использования указанных зон; </w:t>
      </w:r>
    </w:p>
    <w:p w:rsidR="00574DD3" w:rsidRPr="00984AFF" w:rsidRDefault="00574DD3" w:rsidP="004E168E">
      <w:pPr>
        <w:pStyle w:val="555"/>
      </w:pPr>
      <w:r w:rsidRPr="00984AFF">
        <w:t xml:space="preserve">- устройство и содержание в исправном состоянии сооружений для очистки сточных вод до нормативных показателей качества воды; </w:t>
      </w:r>
    </w:p>
    <w:p w:rsidR="00574DD3" w:rsidRPr="00984AFF" w:rsidRDefault="00574DD3" w:rsidP="004E168E">
      <w:pPr>
        <w:pStyle w:val="555"/>
      </w:pPr>
      <w:r w:rsidRPr="00984AFF">
        <w:t xml:space="preserve">- содержание в исправном состоянии гидротехнических и других водохозяйственных сооружений и технических устройств; </w:t>
      </w:r>
    </w:p>
    <w:p w:rsidR="00574DD3" w:rsidRPr="00984AFF" w:rsidRDefault="00574DD3" w:rsidP="004E168E">
      <w:pPr>
        <w:pStyle w:val="555"/>
      </w:pPr>
      <w:r w:rsidRPr="00984AFF">
        <w:t xml:space="preserve">- предотвращение сбросов сточных вод, содержание радиоактивных веществ, пестицидов, </w:t>
      </w:r>
      <w:proofErr w:type="spellStart"/>
      <w:r w:rsidRPr="00984AFF">
        <w:t>агрохимикатов</w:t>
      </w:r>
      <w:proofErr w:type="spellEnd"/>
      <w:r w:rsidRPr="00984AFF">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574DD3" w:rsidRPr="00984AFF" w:rsidRDefault="00574DD3" w:rsidP="004E168E">
      <w:pPr>
        <w:pStyle w:val="555"/>
      </w:pPr>
      <w:r w:rsidRPr="00984AFF">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74DD3" w:rsidRPr="00984AFF" w:rsidRDefault="00574DD3" w:rsidP="004E168E">
      <w:pPr>
        <w:pStyle w:val="555"/>
      </w:pPr>
      <w:r w:rsidRPr="00984AFF">
        <w:t>- предотвращение захоронения в водных объектах ядерных материалов, радиоактивных веществ;</w:t>
      </w:r>
    </w:p>
    <w:p w:rsidR="00574DD3" w:rsidRPr="00984AFF" w:rsidRDefault="00574DD3" w:rsidP="004E168E">
      <w:pPr>
        <w:pStyle w:val="555"/>
      </w:pPr>
      <w:bookmarkStart w:id="67" w:name="page423"/>
      <w:bookmarkEnd w:id="67"/>
      <w:r w:rsidRPr="00984AFF">
        <w:lastRenderedPageBreak/>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574DD3" w:rsidRPr="00984AFF" w:rsidRDefault="00574DD3" w:rsidP="004E168E">
      <w:pPr>
        <w:pStyle w:val="555"/>
      </w:pPr>
      <w:r w:rsidRPr="00984AFF">
        <w:t xml:space="preserve">- ограничение поступления биогенных элементов для предотвращения </w:t>
      </w:r>
      <w:proofErr w:type="spellStart"/>
      <w:r w:rsidRPr="00984AFF">
        <w:t>эвтрофирования</w:t>
      </w:r>
      <w:proofErr w:type="spellEnd"/>
      <w:r w:rsidRPr="00984AFF">
        <w:t xml:space="preserve"> вод, в особенности водоемов, предназначенных для централизованного хозяйственно-питьевого водоснабжения; </w:t>
      </w:r>
    </w:p>
    <w:p w:rsidR="00574DD3" w:rsidRPr="00984AFF" w:rsidRDefault="00574DD3" w:rsidP="004E168E">
      <w:pPr>
        <w:pStyle w:val="555"/>
      </w:pPr>
      <w:r w:rsidRPr="00984AFF">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74DD3" w:rsidRPr="00984AFF" w:rsidRDefault="00574DD3" w:rsidP="004E168E">
      <w:pPr>
        <w:pStyle w:val="555"/>
      </w:pPr>
      <w:r w:rsidRPr="00984AFF">
        <w:t xml:space="preserve">- установление зон рекреации водных объектов, в том числе мест для купания, туризма, водного спорта, рыбной ловли и т.п.; </w:t>
      </w:r>
    </w:p>
    <w:p w:rsidR="00574DD3" w:rsidRPr="00984AFF" w:rsidRDefault="00574DD3" w:rsidP="004E168E">
      <w:pPr>
        <w:pStyle w:val="555"/>
      </w:pPr>
      <w:r w:rsidRPr="00984AFF">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984AFF">
        <w:t>водоохранными</w:t>
      </w:r>
      <w:proofErr w:type="spellEnd"/>
      <w:r w:rsidRPr="00984AFF">
        <w:t xml:space="preserve"> зонами. </w:t>
      </w:r>
    </w:p>
    <w:p w:rsidR="00574DD3" w:rsidRPr="00984AFF" w:rsidRDefault="004E168E" w:rsidP="004E168E">
      <w:pPr>
        <w:pStyle w:val="555"/>
        <w:rPr>
          <w:i/>
        </w:rPr>
      </w:pPr>
      <w:r>
        <w:t>16.</w:t>
      </w:r>
      <w:r w:rsidR="00574DD3" w:rsidRPr="00984AFF">
        <w:t>4.11.</w:t>
      </w:r>
      <w:r>
        <w:tab/>
      </w:r>
      <w:r w:rsidR="00574DD3" w:rsidRPr="00984AFF">
        <w:rPr>
          <w:i/>
        </w:rPr>
        <w:t xml:space="preserve">В целях охраны подземных вод от загрязнения запрещается: </w:t>
      </w:r>
    </w:p>
    <w:p w:rsidR="00574DD3" w:rsidRPr="00984AFF" w:rsidRDefault="00574DD3" w:rsidP="004E168E">
      <w:pPr>
        <w:pStyle w:val="555"/>
      </w:pPr>
      <w:r w:rsidRPr="00984AFF">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74DD3" w:rsidRPr="00984AFF" w:rsidRDefault="00574DD3" w:rsidP="004E168E">
      <w:pPr>
        <w:pStyle w:val="555"/>
      </w:pPr>
      <w:r w:rsidRPr="00984AFF">
        <w:t xml:space="preserve">- использование сточных вод для орошения и удобрения земель с нарушением федерального законодательства; </w:t>
      </w:r>
    </w:p>
    <w:p w:rsidR="00574DD3" w:rsidRPr="00984AFF" w:rsidRDefault="00574DD3" w:rsidP="004E168E">
      <w:pPr>
        <w:pStyle w:val="555"/>
      </w:pPr>
      <w:r w:rsidRPr="00984AFF">
        <w:t xml:space="preserve">- отвод без очистки дренажных вод с полей и поверхностных сточных вод с территорий населенных мест в овраги и балки; </w:t>
      </w:r>
    </w:p>
    <w:p w:rsidR="00574DD3" w:rsidRPr="00984AFF" w:rsidRDefault="00574DD3" w:rsidP="004E168E">
      <w:pPr>
        <w:pStyle w:val="555"/>
      </w:pPr>
      <w:r w:rsidRPr="00984AFF">
        <w:t xml:space="preserve">- закачка отработанных вод в подземные горизонты подземное складирование твердых отходов; </w:t>
      </w:r>
    </w:p>
    <w:p w:rsidR="00574DD3" w:rsidRPr="00984AFF" w:rsidRDefault="00574DD3" w:rsidP="004E168E">
      <w:pPr>
        <w:pStyle w:val="555"/>
      </w:pPr>
      <w:r w:rsidRPr="00984AFF">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74DD3" w:rsidRPr="00984AFF" w:rsidRDefault="00574DD3" w:rsidP="004E168E">
      <w:pPr>
        <w:pStyle w:val="555"/>
      </w:pPr>
      <w:r w:rsidRPr="00984AFF">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574DD3" w:rsidRPr="00984AFF" w:rsidRDefault="00574DD3" w:rsidP="004E168E">
      <w:pPr>
        <w:pStyle w:val="555"/>
      </w:pPr>
      <w:r w:rsidRPr="00984AFF">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574DD3" w:rsidRPr="00984AFF" w:rsidRDefault="004E168E" w:rsidP="004E168E">
      <w:pPr>
        <w:pStyle w:val="555"/>
      </w:pPr>
      <w:r>
        <w:t>16.</w:t>
      </w:r>
      <w:r w:rsidR="00574DD3" w:rsidRPr="00984AFF">
        <w:t>4.12.</w:t>
      </w:r>
      <w:r>
        <w:tab/>
      </w:r>
      <w:r w:rsidR="00574DD3" w:rsidRPr="00984AFF">
        <w:t xml:space="preserve">Мероприятия по защите подземных вод от загрязнения разрабатываются в каждом конкретном случае и предусматривают: </w:t>
      </w:r>
    </w:p>
    <w:p w:rsidR="00574DD3" w:rsidRPr="00984AFF" w:rsidRDefault="00574DD3" w:rsidP="004E168E">
      <w:pPr>
        <w:pStyle w:val="555"/>
      </w:pPr>
      <w:r w:rsidRPr="00984AFF">
        <w:t xml:space="preserve">- устройство зон санитарной охраны источников водоснабжения, а также </w:t>
      </w:r>
      <w:proofErr w:type="gramStart"/>
      <w:r w:rsidRPr="00984AFF">
        <w:t>контроль за</w:t>
      </w:r>
      <w:proofErr w:type="gramEnd"/>
      <w:r w:rsidRPr="00984AFF">
        <w:t xml:space="preserve"> соблюдением установленного режима использования указанных зон; </w:t>
      </w:r>
    </w:p>
    <w:p w:rsidR="00574DD3" w:rsidRPr="00984AFF" w:rsidRDefault="00574DD3" w:rsidP="004E168E">
      <w:pPr>
        <w:pStyle w:val="555"/>
      </w:pPr>
      <w:r w:rsidRPr="00984AFF">
        <w:t xml:space="preserve">- устройство зон санитарной и горно-санитарной охраны вокруг источников минеральных вод, месторождения лечебных грязей; </w:t>
      </w:r>
    </w:p>
    <w:p w:rsidR="00574DD3" w:rsidRPr="00984AFF" w:rsidRDefault="00574DD3" w:rsidP="004E168E">
      <w:pPr>
        <w:pStyle w:val="555"/>
      </w:pPr>
      <w:r w:rsidRPr="00984AFF">
        <w:t xml:space="preserve">- предотвращение загрязнения, засорения подземных водных объектов и истощения вод, а также </w:t>
      </w:r>
      <w:proofErr w:type="gramStart"/>
      <w:r w:rsidRPr="00984AFF">
        <w:t>контроль за</w:t>
      </w:r>
      <w:proofErr w:type="gramEnd"/>
      <w:r w:rsidRPr="00984AFF">
        <w:t xml:space="preserve"> соблюдением нормативов допустимого воздействия на подземные водные объекты; </w:t>
      </w:r>
    </w:p>
    <w:p w:rsidR="00574DD3" w:rsidRPr="00984AFF" w:rsidRDefault="00574DD3" w:rsidP="004E168E">
      <w:pPr>
        <w:pStyle w:val="555"/>
      </w:pPr>
      <w:r w:rsidRPr="00984AFF">
        <w:t xml:space="preserve">- обязательную герметизацию оголовков всех эксплуатируемых и резервных скважин; </w:t>
      </w:r>
    </w:p>
    <w:p w:rsidR="00574DD3" w:rsidRPr="00984AFF" w:rsidRDefault="00574DD3" w:rsidP="004E168E">
      <w:pPr>
        <w:pStyle w:val="555"/>
      </w:pPr>
      <w:r w:rsidRPr="00984AFF">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574DD3" w:rsidRPr="00984AFF" w:rsidRDefault="00574DD3" w:rsidP="004E168E">
      <w:pPr>
        <w:pStyle w:val="555"/>
      </w:pPr>
      <w:bookmarkStart w:id="68" w:name="page425"/>
      <w:bookmarkEnd w:id="68"/>
      <w:r w:rsidRPr="00984AFF">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74DD3" w:rsidRPr="00984AFF" w:rsidRDefault="00574DD3" w:rsidP="004E168E">
      <w:pPr>
        <w:pStyle w:val="555"/>
      </w:pPr>
      <w:r w:rsidRPr="00984AFF">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74DD3" w:rsidRPr="00984AFF" w:rsidRDefault="00574DD3" w:rsidP="004E168E">
      <w:pPr>
        <w:pStyle w:val="555"/>
      </w:pPr>
      <w:r w:rsidRPr="00984AFF">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74DD3" w:rsidRPr="00984AFF" w:rsidRDefault="00574DD3" w:rsidP="004E168E">
      <w:pPr>
        <w:pStyle w:val="555"/>
      </w:pPr>
      <w:r w:rsidRPr="00984AFF">
        <w:t xml:space="preserve">- мониторинг состояния и режима эксплуатации водозаборов подземных вод, ограничение водозабора. </w:t>
      </w:r>
    </w:p>
    <w:p w:rsidR="00574DD3" w:rsidRPr="009D2AF5" w:rsidRDefault="004E168E" w:rsidP="004E168E">
      <w:pPr>
        <w:pStyle w:val="555"/>
      </w:pPr>
      <w:r>
        <w:lastRenderedPageBreak/>
        <w:t>16.</w:t>
      </w:r>
      <w:r w:rsidR="00574DD3" w:rsidRPr="009D2AF5">
        <w:t>5.</w:t>
      </w:r>
      <w:r>
        <w:tab/>
      </w:r>
      <w:r w:rsidR="00574DD3" w:rsidRPr="009D2AF5">
        <w:rPr>
          <w:i/>
        </w:rPr>
        <w:t>Охрана почв.</w:t>
      </w:r>
    </w:p>
    <w:p w:rsidR="00574DD3" w:rsidRPr="009D2AF5" w:rsidRDefault="004E168E" w:rsidP="004E168E">
      <w:pPr>
        <w:pStyle w:val="555"/>
      </w:pPr>
      <w:r>
        <w:t>16.</w:t>
      </w:r>
      <w:r w:rsidR="00574DD3" w:rsidRPr="009D2AF5">
        <w:t>5.1.</w:t>
      </w:r>
      <w:r>
        <w:tab/>
      </w:r>
      <w:r w:rsidR="00574DD3" w:rsidRPr="009D2AF5">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74DD3" w:rsidRPr="009D2AF5" w:rsidRDefault="004E168E" w:rsidP="004E168E">
      <w:pPr>
        <w:pStyle w:val="555"/>
      </w:pPr>
      <w:r>
        <w:t>16.</w:t>
      </w:r>
      <w:r w:rsidR="00574DD3" w:rsidRPr="009D2AF5">
        <w:t>5.2.</w:t>
      </w:r>
      <w:r>
        <w:tab/>
      </w:r>
      <w:r w:rsidR="00574DD3" w:rsidRPr="009D2AF5">
        <w:t xml:space="preserve">В почвах </w:t>
      </w:r>
      <w:r w:rsidR="00574DD3">
        <w:rPr>
          <w:rFonts w:eastAsia="Times New Roman"/>
          <w:lang w:eastAsia="ar-SA"/>
        </w:rPr>
        <w:t>сельского</w:t>
      </w:r>
      <w:r w:rsidR="00574DD3" w:rsidRPr="009D2AF5">
        <w:t xml:space="preserve">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74DD3" w:rsidRPr="009D2AF5" w:rsidRDefault="004E168E" w:rsidP="004E168E">
      <w:pPr>
        <w:pStyle w:val="555"/>
      </w:pPr>
      <w:r>
        <w:t>16.</w:t>
      </w:r>
      <w:r w:rsidR="00574DD3" w:rsidRPr="009D2AF5">
        <w:t>5.3.</w:t>
      </w:r>
      <w:r w:rsidR="000D7FF6">
        <w:tab/>
      </w:r>
      <w:r w:rsidR="00574DD3" w:rsidRPr="009D2AF5">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74DD3" w:rsidRPr="009D2AF5" w:rsidRDefault="004E168E" w:rsidP="004E168E">
      <w:pPr>
        <w:pStyle w:val="555"/>
      </w:pPr>
      <w:r>
        <w:t>16.</w:t>
      </w:r>
      <w:r w:rsidR="00574DD3" w:rsidRPr="009D2AF5">
        <w:t>5.4.</w:t>
      </w:r>
      <w:r w:rsidR="000D7FF6">
        <w:tab/>
      </w:r>
      <w:r w:rsidR="00574DD3" w:rsidRPr="009D2AF5">
        <w:t xml:space="preserve">Выбор площадки для размещения объектов проводится с учетом: </w:t>
      </w:r>
    </w:p>
    <w:p w:rsidR="00574DD3" w:rsidRPr="009D2AF5" w:rsidRDefault="00574DD3" w:rsidP="004E168E">
      <w:pPr>
        <w:pStyle w:val="555"/>
      </w:pPr>
      <w:r w:rsidRPr="009D2AF5">
        <w:t xml:space="preserve">- физико-химических свойств почв, их механического состава, содержания органического вещества, кислотности и т.д.; </w:t>
      </w:r>
    </w:p>
    <w:p w:rsidR="00574DD3" w:rsidRPr="009D2AF5" w:rsidRDefault="00574DD3" w:rsidP="004E168E">
      <w:pPr>
        <w:pStyle w:val="555"/>
      </w:pPr>
      <w:r w:rsidRPr="009D2AF5">
        <w:t xml:space="preserve">- природно-климатических характеристик (роза ветров, количество осадков, температурный режим района); </w:t>
      </w:r>
    </w:p>
    <w:p w:rsidR="00574DD3" w:rsidRPr="009D2AF5" w:rsidRDefault="00574DD3" w:rsidP="004E168E">
      <w:pPr>
        <w:pStyle w:val="555"/>
      </w:pPr>
      <w:r w:rsidRPr="009D2AF5">
        <w:t xml:space="preserve">- ландшафтной, геологической и гидрологической характеристики почв; </w:t>
      </w:r>
    </w:p>
    <w:p w:rsidR="00574DD3" w:rsidRPr="009D2AF5" w:rsidRDefault="00574DD3" w:rsidP="004E168E">
      <w:pPr>
        <w:pStyle w:val="555"/>
      </w:pPr>
      <w:r w:rsidRPr="009D2AF5">
        <w:t xml:space="preserve">- их хозяйственного использования. </w:t>
      </w:r>
    </w:p>
    <w:p w:rsidR="00574DD3" w:rsidRPr="009D2AF5" w:rsidRDefault="004E168E" w:rsidP="004E168E">
      <w:pPr>
        <w:pStyle w:val="555"/>
      </w:pPr>
      <w:r>
        <w:t>16.</w:t>
      </w:r>
      <w:r w:rsidR="00574DD3" w:rsidRPr="009D2AF5">
        <w:t>5.5.</w:t>
      </w:r>
      <w:r w:rsidR="000D7FF6">
        <w:tab/>
      </w:r>
      <w:r w:rsidR="00574DD3" w:rsidRPr="009D2AF5">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574DD3" w:rsidRPr="009D2AF5" w:rsidRDefault="004E168E" w:rsidP="004E168E">
      <w:pPr>
        <w:pStyle w:val="555"/>
      </w:pPr>
      <w:r>
        <w:t>16.</w:t>
      </w:r>
      <w:r w:rsidR="00574DD3" w:rsidRPr="009D2AF5">
        <w:t>5.6.</w:t>
      </w:r>
      <w:r w:rsidR="000D7FF6">
        <w:tab/>
      </w:r>
      <w:r w:rsidR="00574DD3" w:rsidRPr="009D2AF5">
        <w:t xml:space="preserve">Требования к почвам по химическим показателям представлены в таблице  </w:t>
      </w:r>
      <w:r>
        <w:t>16.</w:t>
      </w:r>
      <w:r w:rsidR="00574DD3" w:rsidRPr="009D2AF5">
        <w:t>4.</w:t>
      </w:r>
    </w:p>
    <w:p w:rsidR="00574DD3" w:rsidRPr="009D2AF5" w:rsidRDefault="00574DD3" w:rsidP="000D7FF6">
      <w:pPr>
        <w:pStyle w:val="555"/>
        <w:jc w:val="right"/>
      </w:pPr>
      <w:proofErr w:type="spellStart"/>
      <w:r w:rsidRPr="009D2AF5">
        <w:rPr>
          <w:lang w:val="en-US"/>
        </w:rPr>
        <w:t>Таблица</w:t>
      </w:r>
      <w:proofErr w:type="spellEnd"/>
      <w:r w:rsidRPr="009D2AF5">
        <w:t xml:space="preserve"> </w:t>
      </w:r>
      <w:r w:rsidR="004E168E">
        <w:t>16.</w:t>
      </w:r>
      <w:r w:rsidRPr="009D2AF5">
        <w:t>4</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1559"/>
        <w:gridCol w:w="1197"/>
        <w:gridCol w:w="1214"/>
        <w:gridCol w:w="1196"/>
        <w:gridCol w:w="1215"/>
        <w:gridCol w:w="1196"/>
        <w:gridCol w:w="1211"/>
      </w:tblGrid>
      <w:tr w:rsidR="00574DD3" w:rsidRPr="00BA1FB4" w:rsidTr="00132C17">
        <w:tc>
          <w:tcPr>
            <w:tcW w:w="1560" w:type="dxa"/>
            <w:vMerge w:val="restart"/>
            <w:shd w:val="clear" w:color="auto" w:fill="EEECE1"/>
          </w:tcPr>
          <w:p w:rsidR="00574DD3" w:rsidRPr="009D2AF5" w:rsidRDefault="00574DD3" w:rsidP="000D7FF6">
            <w:pPr>
              <w:pStyle w:val="af9"/>
              <w:snapToGrid w:val="0"/>
              <w:jc w:val="center"/>
              <w:rPr>
                <w:rFonts w:cs="Times New Roman"/>
                <w:b/>
              </w:rPr>
            </w:pPr>
            <w:r w:rsidRPr="009D2AF5">
              <w:rPr>
                <w:rFonts w:cs="Times New Roman"/>
                <w:b/>
              </w:rPr>
              <w:t>Категории</w:t>
            </w:r>
          </w:p>
          <w:p w:rsidR="00574DD3" w:rsidRPr="009D2AF5" w:rsidRDefault="000D7FF6" w:rsidP="000D7FF6">
            <w:pPr>
              <w:pStyle w:val="af9"/>
              <w:rPr>
                <w:rFonts w:cs="Times New Roman"/>
                <w:b/>
              </w:rPr>
            </w:pPr>
            <w:r>
              <w:rPr>
                <w:rFonts w:cs="Times New Roman"/>
                <w:b/>
              </w:rPr>
              <w:t>з</w:t>
            </w:r>
            <w:r w:rsidR="00574DD3" w:rsidRPr="009D2AF5">
              <w:rPr>
                <w:rFonts w:cs="Times New Roman"/>
                <w:b/>
              </w:rPr>
              <w:t>агрязнения</w:t>
            </w:r>
          </w:p>
        </w:tc>
        <w:tc>
          <w:tcPr>
            <w:tcW w:w="1559" w:type="dxa"/>
            <w:vMerge w:val="restart"/>
            <w:shd w:val="clear" w:color="auto" w:fill="EEECE1"/>
          </w:tcPr>
          <w:p w:rsidR="00574DD3" w:rsidRPr="009D2AF5" w:rsidRDefault="00574DD3" w:rsidP="000D7FF6">
            <w:pPr>
              <w:pStyle w:val="af9"/>
              <w:snapToGrid w:val="0"/>
              <w:jc w:val="center"/>
              <w:rPr>
                <w:rFonts w:cs="Times New Roman"/>
                <w:b/>
              </w:rPr>
            </w:pPr>
            <w:r w:rsidRPr="009D2AF5">
              <w:rPr>
                <w:rFonts w:cs="Times New Roman"/>
                <w:b/>
              </w:rPr>
              <w:t>Суммарный</w:t>
            </w:r>
          </w:p>
          <w:p w:rsidR="00574DD3" w:rsidRPr="009D2AF5" w:rsidRDefault="00574DD3" w:rsidP="000D7FF6">
            <w:pPr>
              <w:pStyle w:val="af9"/>
              <w:jc w:val="center"/>
              <w:rPr>
                <w:rFonts w:cs="Times New Roman"/>
                <w:b/>
              </w:rPr>
            </w:pPr>
            <w:r w:rsidRPr="009D2AF5">
              <w:rPr>
                <w:rFonts w:cs="Times New Roman"/>
                <w:b/>
              </w:rPr>
              <w:t>показатель</w:t>
            </w:r>
          </w:p>
          <w:p w:rsidR="00574DD3" w:rsidRPr="009D2AF5" w:rsidRDefault="00574DD3" w:rsidP="000D7FF6">
            <w:pPr>
              <w:pStyle w:val="af9"/>
              <w:jc w:val="center"/>
              <w:rPr>
                <w:rFonts w:cs="Times New Roman"/>
                <w:b/>
              </w:rPr>
            </w:pPr>
            <w:r w:rsidRPr="009D2AF5">
              <w:rPr>
                <w:rFonts w:cs="Times New Roman"/>
                <w:b/>
              </w:rPr>
              <w:t>загрязнения</w:t>
            </w:r>
          </w:p>
          <w:p w:rsidR="00574DD3" w:rsidRPr="009D2AF5" w:rsidRDefault="00574DD3" w:rsidP="000D7FF6">
            <w:pPr>
              <w:pStyle w:val="af9"/>
              <w:jc w:val="center"/>
              <w:rPr>
                <w:rFonts w:cs="Times New Roman"/>
                <w:b/>
              </w:rPr>
            </w:pPr>
            <w:r w:rsidRPr="009D2AF5">
              <w:rPr>
                <w:rFonts w:cs="Times New Roman"/>
                <w:b/>
              </w:rPr>
              <w:t>(</w:t>
            </w:r>
            <w:proofErr w:type="spellStart"/>
            <w:r w:rsidRPr="009D2AF5">
              <w:rPr>
                <w:rFonts w:cs="Times New Roman"/>
                <w:b/>
              </w:rPr>
              <w:t>Zc</w:t>
            </w:r>
            <w:proofErr w:type="spellEnd"/>
            <w:r w:rsidRPr="009D2AF5">
              <w:rPr>
                <w:rFonts w:cs="Times New Roman"/>
                <w:b/>
              </w:rPr>
              <w:t>)</w:t>
            </w:r>
          </w:p>
        </w:tc>
        <w:tc>
          <w:tcPr>
            <w:tcW w:w="7229" w:type="dxa"/>
            <w:gridSpan w:val="6"/>
            <w:shd w:val="clear" w:color="auto" w:fill="EEECE1"/>
          </w:tcPr>
          <w:p w:rsidR="00574DD3" w:rsidRPr="009D2AF5" w:rsidRDefault="00574DD3" w:rsidP="000D7FF6">
            <w:pPr>
              <w:pStyle w:val="af9"/>
              <w:snapToGrid w:val="0"/>
              <w:jc w:val="center"/>
              <w:rPr>
                <w:rFonts w:cs="Times New Roman"/>
                <w:b/>
              </w:rPr>
            </w:pPr>
            <w:r w:rsidRPr="009D2AF5">
              <w:rPr>
                <w:rFonts w:cs="Times New Roman"/>
                <w:b/>
              </w:rPr>
              <w:t>Содержание в почве (мг/кг)</w:t>
            </w:r>
          </w:p>
        </w:tc>
      </w:tr>
      <w:tr w:rsidR="00574DD3" w:rsidRPr="00BA1FB4" w:rsidTr="00132C17">
        <w:tc>
          <w:tcPr>
            <w:tcW w:w="1560" w:type="dxa"/>
            <w:vMerge/>
            <w:shd w:val="clear" w:color="auto" w:fill="EEECE1"/>
          </w:tcPr>
          <w:p w:rsidR="00574DD3" w:rsidRPr="009D2AF5" w:rsidRDefault="00574DD3" w:rsidP="004E168E">
            <w:pPr>
              <w:pStyle w:val="af9"/>
              <w:autoSpaceDE w:val="0"/>
              <w:snapToGrid w:val="0"/>
              <w:rPr>
                <w:rFonts w:eastAsia="TimesNewRoman" w:cs="Times New Roman"/>
                <w:b/>
              </w:rPr>
            </w:pPr>
          </w:p>
        </w:tc>
        <w:tc>
          <w:tcPr>
            <w:tcW w:w="1559" w:type="dxa"/>
            <w:vMerge/>
            <w:shd w:val="clear" w:color="auto" w:fill="EEECE1"/>
          </w:tcPr>
          <w:p w:rsidR="00574DD3" w:rsidRPr="009D2AF5" w:rsidRDefault="00574DD3" w:rsidP="004E168E">
            <w:pPr>
              <w:pStyle w:val="af9"/>
              <w:snapToGrid w:val="0"/>
              <w:rPr>
                <w:rFonts w:cs="Times New Roman"/>
                <w:b/>
              </w:rPr>
            </w:pP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I класс опасности</w:t>
            </w: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lang w:val="en-US"/>
              </w:rPr>
              <w:t>I</w:t>
            </w:r>
            <w:proofErr w:type="spellStart"/>
            <w:r w:rsidRPr="000D7FF6">
              <w:rPr>
                <w:rFonts w:cs="Times New Roman"/>
                <w:b/>
                <w:sz w:val="22"/>
                <w:szCs w:val="22"/>
              </w:rPr>
              <w:t>I</w:t>
            </w:r>
            <w:proofErr w:type="spellEnd"/>
            <w:r w:rsidRPr="000D7FF6">
              <w:rPr>
                <w:rFonts w:cs="Times New Roman"/>
                <w:b/>
                <w:sz w:val="22"/>
                <w:szCs w:val="22"/>
              </w:rPr>
              <w:t xml:space="preserve"> класс опасности</w:t>
            </w:r>
          </w:p>
        </w:tc>
        <w:tc>
          <w:tcPr>
            <w:tcW w:w="2407"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lang w:val="en-US"/>
              </w:rPr>
              <w:t>II</w:t>
            </w:r>
            <w:r w:rsidRPr="000D7FF6">
              <w:rPr>
                <w:rFonts w:cs="Times New Roman"/>
                <w:b/>
                <w:sz w:val="22"/>
                <w:szCs w:val="22"/>
              </w:rPr>
              <w:t>I класс опасности</w:t>
            </w:r>
          </w:p>
        </w:tc>
      </w:tr>
      <w:tr w:rsidR="00574DD3" w:rsidRPr="00BA1FB4" w:rsidTr="00132C17">
        <w:tc>
          <w:tcPr>
            <w:tcW w:w="1560" w:type="dxa"/>
            <w:vMerge/>
            <w:shd w:val="clear" w:color="auto" w:fill="EEECE1"/>
          </w:tcPr>
          <w:p w:rsidR="00574DD3" w:rsidRPr="009D2AF5" w:rsidRDefault="00574DD3" w:rsidP="004E168E">
            <w:pPr>
              <w:pStyle w:val="af9"/>
              <w:autoSpaceDE w:val="0"/>
              <w:snapToGrid w:val="0"/>
              <w:rPr>
                <w:rFonts w:eastAsia="TimesNewRoman" w:cs="Times New Roman"/>
                <w:b/>
              </w:rPr>
            </w:pPr>
          </w:p>
        </w:tc>
        <w:tc>
          <w:tcPr>
            <w:tcW w:w="1559" w:type="dxa"/>
            <w:vMerge/>
            <w:shd w:val="clear" w:color="auto" w:fill="EEECE1"/>
          </w:tcPr>
          <w:p w:rsidR="00574DD3" w:rsidRPr="009D2AF5" w:rsidRDefault="00574DD3" w:rsidP="004E168E">
            <w:pPr>
              <w:pStyle w:val="af9"/>
              <w:snapToGrid w:val="0"/>
              <w:rPr>
                <w:rFonts w:cs="Times New Roman"/>
                <w:b/>
              </w:rPr>
            </w:pP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Соединения</w:t>
            </w:r>
          </w:p>
        </w:tc>
        <w:tc>
          <w:tcPr>
            <w:tcW w:w="2411"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соединения</w:t>
            </w:r>
          </w:p>
        </w:tc>
        <w:tc>
          <w:tcPr>
            <w:tcW w:w="2407" w:type="dxa"/>
            <w:gridSpan w:val="2"/>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Соединения</w:t>
            </w:r>
          </w:p>
        </w:tc>
      </w:tr>
      <w:tr w:rsidR="00574DD3" w:rsidRPr="00BA1FB4" w:rsidTr="00132C17">
        <w:tc>
          <w:tcPr>
            <w:tcW w:w="1560" w:type="dxa"/>
            <w:vMerge/>
            <w:shd w:val="clear" w:color="auto" w:fill="EEECE1"/>
          </w:tcPr>
          <w:p w:rsidR="00574DD3" w:rsidRPr="009D2AF5" w:rsidRDefault="00574DD3" w:rsidP="004E168E">
            <w:pPr>
              <w:pStyle w:val="af9"/>
              <w:snapToGrid w:val="0"/>
              <w:rPr>
                <w:rFonts w:cs="Times New Roman"/>
                <w:b/>
              </w:rPr>
            </w:pPr>
          </w:p>
        </w:tc>
        <w:tc>
          <w:tcPr>
            <w:tcW w:w="1559" w:type="dxa"/>
            <w:vMerge/>
            <w:shd w:val="clear" w:color="auto" w:fill="EEECE1"/>
          </w:tcPr>
          <w:p w:rsidR="00574DD3" w:rsidRPr="009D2AF5" w:rsidRDefault="00574DD3" w:rsidP="004E168E">
            <w:pPr>
              <w:pStyle w:val="af9"/>
              <w:snapToGrid w:val="0"/>
              <w:rPr>
                <w:rFonts w:cs="Times New Roman"/>
                <w:b/>
              </w:rPr>
            </w:pPr>
          </w:p>
        </w:tc>
        <w:tc>
          <w:tcPr>
            <w:tcW w:w="1197"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Органические</w:t>
            </w:r>
          </w:p>
        </w:tc>
        <w:tc>
          <w:tcPr>
            <w:tcW w:w="1214"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неорганические</w:t>
            </w:r>
          </w:p>
        </w:tc>
        <w:tc>
          <w:tcPr>
            <w:tcW w:w="1196"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Органические</w:t>
            </w:r>
          </w:p>
        </w:tc>
        <w:tc>
          <w:tcPr>
            <w:tcW w:w="1215"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неорганические</w:t>
            </w:r>
          </w:p>
        </w:tc>
        <w:tc>
          <w:tcPr>
            <w:tcW w:w="1196"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Органические</w:t>
            </w:r>
          </w:p>
        </w:tc>
        <w:tc>
          <w:tcPr>
            <w:tcW w:w="1211" w:type="dxa"/>
            <w:shd w:val="clear" w:color="auto" w:fill="EEECE1"/>
          </w:tcPr>
          <w:p w:rsidR="00574DD3" w:rsidRPr="000D7FF6" w:rsidRDefault="00574DD3" w:rsidP="000D7FF6">
            <w:pPr>
              <w:pStyle w:val="af9"/>
              <w:snapToGrid w:val="0"/>
              <w:jc w:val="center"/>
              <w:rPr>
                <w:rFonts w:cs="Times New Roman"/>
                <w:b/>
                <w:sz w:val="22"/>
                <w:szCs w:val="22"/>
              </w:rPr>
            </w:pPr>
            <w:r w:rsidRPr="000D7FF6">
              <w:rPr>
                <w:rFonts w:cs="Times New Roman"/>
                <w:b/>
                <w:sz w:val="22"/>
                <w:szCs w:val="22"/>
              </w:rPr>
              <w:t>неорганические</w:t>
            </w:r>
          </w:p>
        </w:tc>
      </w:tr>
      <w:tr w:rsidR="00574DD3" w:rsidRPr="000D7FF6" w:rsidTr="00132C17">
        <w:tc>
          <w:tcPr>
            <w:tcW w:w="1560" w:type="dxa"/>
          </w:tcPr>
          <w:p w:rsidR="00574DD3" w:rsidRPr="000D7FF6" w:rsidRDefault="00574DD3" w:rsidP="000D7FF6">
            <w:pPr>
              <w:pStyle w:val="af9"/>
              <w:autoSpaceDE w:val="0"/>
              <w:snapToGrid w:val="0"/>
              <w:rPr>
                <w:rFonts w:eastAsia="TimesNewRoman" w:cs="Times New Roman"/>
              </w:rPr>
            </w:pPr>
            <w:r w:rsidRPr="000D7FF6">
              <w:rPr>
                <w:rFonts w:eastAsia="TimesNewRoman" w:cs="Times New Roman"/>
              </w:rPr>
              <w:t>Чистая</w:t>
            </w:r>
          </w:p>
        </w:tc>
        <w:tc>
          <w:tcPr>
            <w:tcW w:w="1559" w:type="dxa"/>
          </w:tcPr>
          <w:p w:rsidR="00574DD3" w:rsidRPr="000D7FF6" w:rsidRDefault="00574DD3" w:rsidP="000D7FF6">
            <w:pPr>
              <w:pStyle w:val="af9"/>
              <w:snapToGrid w:val="0"/>
              <w:rPr>
                <w:rFonts w:cs="Times New Roman"/>
              </w:rPr>
            </w:pPr>
            <w:r w:rsidRPr="000D7FF6">
              <w:rPr>
                <w:rFonts w:cs="Times New Roman"/>
              </w:rPr>
              <w:t>-</w:t>
            </w:r>
          </w:p>
        </w:tc>
        <w:tc>
          <w:tcPr>
            <w:tcW w:w="1197"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214"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196"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215"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196"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c>
          <w:tcPr>
            <w:tcW w:w="1211" w:type="dxa"/>
          </w:tcPr>
          <w:p w:rsidR="00574DD3" w:rsidRPr="000D7FF6" w:rsidRDefault="00574DD3" w:rsidP="000D7FF6">
            <w:pPr>
              <w:pStyle w:val="af9"/>
              <w:snapToGrid w:val="0"/>
              <w:rPr>
                <w:rFonts w:cs="Times New Roman"/>
              </w:rPr>
            </w:pPr>
            <w:r w:rsidRPr="000D7FF6">
              <w:rPr>
                <w:rFonts w:cs="Times New Roman"/>
              </w:rPr>
              <w:t>от фона</w:t>
            </w:r>
          </w:p>
          <w:p w:rsidR="00574DD3" w:rsidRPr="000D7FF6" w:rsidRDefault="00574DD3" w:rsidP="000D7FF6">
            <w:pPr>
              <w:pStyle w:val="af9"/>
              <w:rPr>
                <w:rFonts w:cs="Times New Roman"/>
              </w:rPr>
            </w:pPr>
            <w:r w:rsidRPr="000D7FF6">
              <w:rPr>
                <w:rFonts w:cs="Times New Roman"/>
              </w:rPr>
              <w:t>до ПДК</w:t>
            </w:r>
          </w:p>
        </w:tc>
      </w:tr>
      <w:tr w:rsidR="00574DD3" w:rsidRPr="000D7FF6" w:rsidTr="00132C17">
        <w:trPr>
          <w:trHeight w:val="1054"/>
        </w:trPr>
        <w:tc>
          <w:tcPr>
            <w:tcW w:w="1560" w:type="dxa"/>
          </w:tcPr>
          <w:p w:rsidR="00574DD3" w:rsidRPr="000D7FF6" w:rsidRDefault="00574DD3" w:rsidP="000D7FF6">
            <w:pPr>
              <w:pStyle w:val="af9"/>
              <w:autoSpaceDE w:val="0"/>
              <w:snapToGrid w:val="0"/>
              <w:rPr>
                <w:rFonts w:eastAsia="TimesNewRoman" w:cs="Times New Roman"/>
              </w:rPr>
            </w:pPr>
            <w:r w:rsidRPr="000D7FF6">
              <w:rPr>
                <w:rFonts w:eastAsia="TimesNewRoman" w:cs="Times New Roman"/>
              </w:rPr>
              <w:t>Допустимая</w:t>
            </w:r>
          </w:p>
        </w:tc>
        <w:tc>
          <w:tcPr>
            <w:tcW w:w="1559" w:type="dxa"/>
          </w:tcPr>
          <w:p w:rsidR="00574DD3" w:rsidRPr="000D7FF6" w:rsidRDefault="00574DD3" w:rsidP="000D7FF6">
            <w:pPr>
              <w:pStyle w:val="af9"/>
              <w:snapToGrid w:val="0"/>
              <w:rPr>
                <w:rFonts w:cs="Times New Roman"/>
              </w:rPr>
            </w:pPr>
            <w:r w:rsidRPr="000D7FF6">
              <w:rPr>
                <w:rFonts w:cs="Times New Roman"/>
              </w:rPr>
              <w:t>&lt; 16</w:t>
            </w:r>
          </w:p>
        </w:tc>
        <w:tc>
          <w:tcPr>
            <w:tcW w:w="1197"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4"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фоновых</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значений до</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ПДК</w:t>
            </w:r>
          </w:p>
        </w:tc>
        <w:tc>
          <w:tcPr>
            <w:tcW w:w="1196"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5"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фоновых</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значений до</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ПДК</w:t>
            </w:r>
          </w:p>
        </w:tc>
        <w:tc>
          <w:tcPr>
            <w:tcW w:w="1196"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1"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фоновых</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значений до</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ПДК</w:t>
            </w:r>
          </w:p>
        </w:tc>
      </w:tr>
      <w:tr w:rsidR="00574DD3" w:rsidRPr="000D7FF6" w:rsidTr="00132C17">
        <w:tc>
          <w:tcPr>
            <w:tcW w:w="1560" w:type="dxa"/>
          </w:tcPr>
          <w:p w:rsidR="00574DD3" w:rsidRPr="000D7FF6" w:rsidRDefault="00574DD3" w:rsidP="000D7FF6">
            <w:pPr>
              <w:pStyle w:val="af9"/>
              <w:snapToGrid w:val="0"/>
              <w:rPr>
                <w:rFonts w:cs="Times New Roman"/>
              </w:rPr>
            </w:pPr>
            <w:r w:rsidRPr="000D7FF6">
              <w:rPr>
                <w:rFonts w:cs="Times New Roman"/>
              </w:rPr>
              <w:t>Умеренно опасная</w:t>
            </w:r>
          </w:p>
        </w:tc>
        <w:tc>
          <w:tcPr>
            <w:tcW w:w="1559" w:type="dxa"/>
          </w:tcPr>
          <w:p w:rsidR="00574DD3" w:rsidRPr="000D7FF6" w:rsidRDefault="00574DD3" w:rsidP="000D7FF6">
            <w:pPr>
              <w:pStyle w:val="af9"/>
              <w:snapToGrid w:val="0"/>
              <w:rPr>
                <w:rFonts w:cs="Times New Roman"/>
              </w:rPr>
            </w:pPr>
            <w:r w:rsidRPr="000D7FF6">
              <w:rPr>
                <w:rFonts w:cs="Times New Roman"/>
              </w:rPr>
              <w:t>16 – 32</w:t>
            </w:r>
          </w:p>
        </w:tc>
        <w:tc>
          <w:tcPr>
            <w:tcW w:w="1197" w:type="dxa"/>
          </w:tcPr>
          <w:p w:rsidR="00574DD3" w:rsidRPr="000D7FF6" w:rsidRDefault="00574DD3" w:rsidP="000D7FF6">
            <w:pPr>
              <w:pStyle w:val="af9"/>
              <w:snapToGrid w:val="0"/>
              <w:rPr>
                <w:rFonts w:cs="Times New Roman"/>
              </w:rPr>
            </w:pPr>
          </w:p>
        </w:tc>
        <w:tc>
          <w:tcPr>
            <w:tcW w:w="1214" w:type="dxa"/>
          </w:tcPr>
          <w:p w:rsidR="00574DD3" w:rsidRPr="000D7FF6" w:rsidRDefault="00574DD3" w:rsidP="000D7FF6">
            <w:pPr>
              <w:pStyle w:val="af9"/>
              <w:snapToGrid w:val="0"/>
              <w:rPr>
                <w:rFonts w:cs="Times New Roman"/>
              </w:rPr>
            </w:pPr>
          </w:p>
        </w:tc>
        <w:tc>
          <w:tcPr>
            <w:tcW w:w="1196" w:type="dxa"/>
          </w:tcPr>
          <w:p w:rsidR="00574DD3" w:rsidRPr="000D7FF6" w:rsidRDefault="00574DD3" w:rsidP="000D7FF6">
            <w:pPr>
              <w:pStyle w:val="af9"/>
              <w:snapToGrid w:val="0"/>
              <w:rPr>
                <w:rFonts w:cs="Times New Roman"/>
              </w:rPr>
            </w:pPr>
          </w:p>
        </w:tc>
        <w:tc>
          <w:tcPr>
            <w:tcW w:w="1215" w:type="dxa"/>
          </w:tcPr>
          <w:p w:rsidR="00574DD3" w:rsidRPr="000D7FF6" w:rsidRDefault="00574DD3" w:rsidP="000D7FF6">
            <w:pPr>
              <w:pStyle w:val="af9"/>
              <w:snapToGrid w:val="0"/>
              <w:rPr>
                <w:rFonts w:cs="Times New Roman"/>
              </w:rPr>
            </w:pPr>
          </w:p>
        </w:tc>
        <w:tc>
          <w:tcPr>
            <w:tcW w:w="1196" w:type="dxa"/>
          </w:tcPr>
          <w:p w:rsidR="00574DD3" w:rsidRPr="000D7FF6" w:rsidRDefault="00574DD3" w:rsidP="000D7FF6">
            <w:pPr>
              <w:pStyle w:val="af9"/>
              <w:snapToGrid w:val="0"/>
              <w:rPr>
                <w:rFonts w:cs="Times New Roman"/>
              </w:rPr>
            </w:pPr>
            <w:r w:rsidRPr="000D7FF6">
              <w:rPr>
                <w:rFonts w:cs="Times New Roman"/>
              </w:rPr>
              <w:t>от 1 до 2</w:t>
            </w:r>
          </w:p>
          <w:p w:rsidR="00574DD3" w:rsidRPr="000D7FF6" w:rsidRDefault="00574DD3" w:rsidP="000D7FF6">
            <w:pPr>
              <w:pStyle w:val="af9"/>
              <w:rPr>
                <w:rFonts w:cs="Times New Roman"/>
              </w:rPr>
            </w:pPr>
            <w:r w:rsidRPr="000D7FF6">
              <w:rPr>
                <w:rFonts w:cs="Times New Roman"/>
              </w:rPr>
              <w:t>ПДК</w:t>
            </w:r>
          </w:p>
        </w:tc>
        <w:tc>
          <w:tcPr>
            <w:tcW w:w="1211" w:type="dxa"/>
          </w:tcPr>
          <w:p w:rsidR="00574DD3" w:rsidRPr="000D7FF6" w:rsidRDefault="00574DD3" w:rsidP="000D7FF6">
            <w:pPr>
              <w:pStyle w:val="af9"/>
              <w:snapToGrid w:val="0"/>
              <w:rPr>
                <w:rFonts w:cs="Times New Roman"/>
              </w:rPr>
            </w:pPr>
            <w:r w:rsidRPr="000D7FF6">
              <w:rPr>
                <w:rFonts w:cs="Times New Roman"/>
              </w:rPr>
              <w:t>от ПДК</w:t>
            </w:r>
          </w:p>
          <w:p w:rsidR="00574DD3" w:rsidRPr="000D7FF6" w:rsidRDefault="00574DD3" w:rsidP="000D7FF6">
            <w:pPr>
              <w:pStyle w:val="af9"/>
              <w:rPr>
                <w:rFonts w:cs="Times New Roman"/>
              </w:rPr>
            </w:pPr>
            <w:r w:rsidRPr="000D7FF6">
              <w:rPr>
                <w:rFonts w:cs="Times New Roman"/>
              </w:rPr>
              <w:t xml:space="preserve">до </w:t>
            </w:r>
            <w:proofErr w:type="spellStart"/>
            <w:r w:rsidRPr="000D7FF6">
              <w:rPr>
                <w:rFonts w:cs="Times New Roman"/>
              </w:rPr>
              <w:t>Kmax</w:t>
            </w:r>
            <w:proofErr w:type="spellEnd"/>
          </w:p>
        </w:tc>
      </w:tr>
      <w:tr w:rsidR="00574DD3" w:rsidRPr="000D7FF6" w:rsidTr="00132C17">
        <w:tc>
          <w:tcPr>
            <w:tcW w:w="1560" w:type="dxa"/>
          </w:tcPr>
          <w:p w:rsidR="00574DD3" w:rsidRPr="000D7FF6" w:rsidRDefault="00574DD3" w:rsidP="000D7FF6">
            <w:pPr>
              <w:pStyle w:val="af9"/>
              <w:snapToGrid w:val="0"/>
              <w:rPr>
                <w:rFonts w:cs="Times New Roman"/>
              </w:rPr>
            </w:pPr>
            <w:r w:rsidRPr="000D7FF6">
              <w:rPr>
                <w:rFonts w:cs="Times New Roman"/>
              </w:rPr>
              <w:t>Опасная</w:t>
            </w:r>
          </w:p>
        </w:tc>
        <w:tc>
          <w:tcPr>
            <w:tcW w:w="1559" w:type="dxa"/>
          </w:tcPr>
          <w:p w:rsidR="00574DD3" w:rsidRPr="000D7FF6" w:rsidRDefault="00574DD3" w:rsidP="000D7FF6">
            <w:pPr>
              <w:pStyle w:val="af9"/>
              <w:snapToGrid w:val="0"/>
              <w:rPr>
                <w:rFonts w:cs="Times New Roman"/>
              </w:rPr>
            </w:pPr>
            <w:r w:rsidRPr="000D7FF6">
              <w:rPr>
                <w:rFonts w:cs="Times New Roman"/>
              </w:rPr>
              <w:t>32 – 128</w:t>
            </w:r>
          </w:p>
        </w:tc>
        <w:tc>
          <w:tcPr>
            <w:tcW w:w="1197"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 xml:space="preserve">до </w:t>
            </w:r>
            <w:r w:rsidRPr="000D7FF6">
              <w:rPr>
                <w:rFonts w:ascii="Times New Roman" w:hAnsi="Times New Roman"/>
                <w:sz w:val="24"/>
                <w:szCs w:val="24"/>
              </w:rPr>
              <w:t>5</w:t>
            </w:r>
            <w:r w:rsidR="000D7FF6" w:rsidRPr="000D7FF6">
              <w:rPr>
                <w:rFonts w:ascii="Times New Roman" w:hAnsi="Times New Roman"/>
                <w:sz w:val="24"/>
                <w:szCs w:val="24"/>
              </w:rPr>
              <w:t xml:space="preserve"> </w:t>
            </w:r>
            <w:r w:rsidRPr="000D7FF6">
              <w:rPr>
                <w:rFonts w:ascii="Times New Roman" w:eastAsia="TimesNewRoman" w:hAnsi="Times New Roman"/>
                <w:sz w:val="24"/>
                <w:szCs w:val="24"/>
              </w:rPr>
              <w:t>ПДК</w:t>
            </w:r>
          </w:p>
        </w:tc>
        <w:tc>
          <w:tcPr>
            <w:tcW w:w="1214" w:type="dxa"/>
          </w:tcPr>
          <w:p w:rsidR="00574DD3" w:rsidRPr="000D7FF6" w:rsidRDefault="00574DD3" w:rsidP="000D7FF6">
            <w:pPr>
              <w:autoSpaceDE w:val="0"/>
              <w:snapToGrid w:val="0"/>
              <w:spacing w:after="0" w:line="240" w:lineRule="auto"/>
              <w:rPr>
                <w:rFonts w:ascii="Times New Roman" w:hAnsi="Times New Roman"/>
                <w:sz w:val="24"/>
                <w:szCs w:val="24"/>
              </w:rPr>
            </w:pPr>
            <w:r w:rsidRPr="000D7FF6">
              <w:rPr>
                <w:rFonts w:ascii="Times New Roman" w:eastAsia="TimesNewRoman" w:hAnsi="Times New Roman"/>
                <w:sz w:val="24"/>
                <w:szCs w:val="24"/>
              </w:rPr>
              <w:t>от ПДК</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 xml:space="preserve">до </w:t>
            </w:r>
            <w:proofErr w:type="spellStart"/>
            <w:r w:rsidRPr="000D7FF6">
              <w:rPr>
                <w:rFonts w:ascii="Times New Roman" w:hAnsi="Times New Roman"/>
                <w:sz w:val="24"/>
                <w:szCs w:val="24"/>
              </w:rPr>
              <w:t>Kmax</w:t>
            </w:r>
            <w:proofErr w:type="spellEnd"/>
          </w:p>
        </w:tc>
        <w:tc>
          <w:tcPr>
            <w:tcW w:w="1196" w:type="dxa"/>
          </w:tcPr>
          <w:p w:rsidR="00574DD3" w:rsidRPr="000D7FF6" w:rsidRDefault="00574DD3" w:rsidP="000D7FF6">
            <w:pPr>
              <w:autoSpaceDE w:val="0"/>
              <w:snapToGrid w:val="0"/>
              <w:spacing w:after="0" w:line="240" w:lineRule="auto"/>
              <w:rPr>
                <w:rFonts w:ascii="Times New Roman" w:eastAsia="TimesNewRoman" w:hAnsi="Times New Roman"/>
                <w:sz w:val="24"/>
                <w:szCs w:val="24"/>
              </w:rPr>
            </w:pPr>
            <w:r w:rsidRPr="000D7FF6">
              <w:rPr>
                <w:rFonts w:ascii="Times New Roman" w:eastAsia="TimesNewRoman" w:hAnsi="Times New Roman"/>
                <w:sz w:val="24"/>
                <w:szCs w:val="24"/>
              </w:rPr>
              <w:t xml:space="preserve">от </w:t>
            </w:r>
            <w:r w:rsidRPr="000D7FF6">
              <w:rPr>
                <w:rFonts w:ascii="Times New Roman" w:hAnsi="Times New Roman"/>
                <w:sz w:val="24"/>
                <w:szCs w:val="24"/>
              </w:rPr>
              <w:t xml:space="preserve">2 </w:t>
            </w:r>
            <w:r w:rsidRPr="000D7FF6">
              <w:rPr>
                <w:rFonts w:ascii="Times New Roman" w:eastAsia="TimesNewRoman" w:hAnsi="Times New Roman"/>
                <w:sz w:val="24"/>
                <w:szCs w:val="24"/>
              </w:rPr>
              <w:t xml:space="preserve">до </w:t>
            </w:r>
            <w:r w:rsidRPr="000D7FF6">
              <w:rPr>
                <w:rFonts w:ascii="Times New Roman" w:hAnsi="Times New Roman"/>
                <w:sz w:val="24"/>
                <w:szCs w:val="24"/>
              </w:rPr>
              <w:t>5</w:t>
            </w:r>
            <w:r w:rsidR="000D7FF6" w:rsidRPr="000D7FF6">
              <w:rPr>
                <w:rFonts w:ascii="Times New Roman" w:hAnsi="Times New Roman"/>
                <w:sz w:val="24"/>
                <w:szCs w:val="24"/>
              </w:rPr>
              <w:t xml:space="preserve"> </w:t>
            </w:r>
            <w:r w:rsidRPr="000D7FF6">
              <w:rPr>
                <w:rFonts w:ascii="Times New Roman" w:eastAsia="TimesNewRoman" w:hAnsi="Times New Roman"/>
                <w:sz w:val="24"/>
                <w:szCs w:val="24"/>
              </w:rPr>
              <w:t>ПДК</w:t>
            </w:r>
          </w:p>
        </w:tc>
        <w:tc>
          <w:tcPr>
            <w:tcW w:w="1215" w:type="dxa"/>
          </w:tcPr>
          <w:p w:rsidR="00574DD3" w:rsidRPr="000D7FF6" w:rsidRDefault="00574DD3" w:rsidP="000D7FF6">
            <w:pPr>
              <w:autoSpaceDE w:val="0"/>
              <w:snapToGrid w:val="0"/>
              <w:spacing w:after="0" w:line="240" w:lineRule="auto"/>
              <w:rPr>
                <w:rFonts w:ascii="Times New Roman" w:hAnsi="Times New Roman"/>
                <w:sz w:val="24"/>
                <w:szCs w:val="24"/>
              </w:rPr>
            </w:pPr>
            <w:r w:rsidRPr="000D7FF6">
              <w:rPr>
                <w:rFonts w:ascii="Times New Roman" w:eastAsia="TimesNewRoman" w:hAnsi="Times New Roman"/>
                <w:sz w:val="24"/>
                <w:szCs w:val="24"/>
              </w:rPr>
              <w:t>от ПДК</w:t>
            </w:r>
            <w:r w:rsidR="000D7FF6" w:rsidRPr="000D7FF6">
              <w:rPr>
                <w:rFonts w:ascii="Times New Roman" w:eastAsia="TimesNewRoman" w:hAnsi="Times New Roman"/>
                <w:sz w:val="24"/>
                <w:szCs w:val="24"/>
              </w:rPr>
              <w:t xml:space="preserve"> </w:t>
            </w:r>
            <w:r w:rsidRPr="000D7FF6">
              <w:rPr>
                <w:rFonts w:ascii="Times New Roman" w:eastAsia="TimesNewRoman" w:hAnsi="Times New Roman"/>
                <w:sz w:val="24"/>
                <w:szCs w:val="24"/>
              </w:rPr>
              <w:t xml:space="preserve">до </w:t>
            </w:r>
            <w:proofErr w:type="spellStart"/>
            <w:r w:rsidRPr="000D7FF6">
              <w:rPr>
                <w:rFonts w:ascii="Times New Roman" w:hAnsi="Times New Roman"/>
                <w:sz w:val="24"/>
                <w:szCs w:val="24"/>
              </w:rPr>
              <w:t>Kmax</w:t>
            </w:r>
            <w:proofErr w:type="spellEnd"/>
          </w:p>
        </w:tc>
        <w:tc>
          <w:tcPr>
            <w:tcW w:w="1196" w:type="dxa"/>
          </w:tcPr>
          <w:p w:rsidR="00574DD3" w:rsidRPr="000D7FF6" w:rsidRDefault="00574DD3" w:rsidP="000D7FF6">
            <w:pPr>
              <w:pStyle w:val="af9"/>
              <w:autoSpaceDE w:val="0"/>
              <w:snapToGrid w:val="0"/>
              <w:rPr>
                <w:rFonts w:eastAsia="TimesNewRoman" w:cs="Times New Roman"/>
              </w:rPr>
            </w:pPr>
            <w:r w:rsidRPr="000D7FF6">
              <w:rPr>
                <w:rFonts w:eastAsia="Times New Roman" w:cs="Times New Roman"/>
              </w:rPr>
              <w:t xml:space="preserve">&gt; 5 </w:t>
            </w:r>
            <w:r w:rsidRPr="000D7FF6">
              <w:rPr>
                <w:rFonts w:eastAsia="TimesNewRoman" w:cs="Times New Roman"/>
              </w:rPr>
              <w:t>ПДК</w:t>
            </w:r>
          </w:p>
        </w:tc>
        <w:tc>
          <w:tcPr>
            <w:tcW w:w="1211" w:type="dxa"/>
          </w:tcPr>
          <w:p w:rsidR="00574DD3" w:rsidRPr="000D7FF6" w:rsidRDefault="00574DD3" w:rsidP="000D7FF6">
            <w:pPr>
              <w:pStyle w:val="af9"/>
              <w:snapToGrid w:val="0"/>
              <w:rPr>
                <w:rFonts w:cs="Times New Roman"/>
              </w:rPr>
            </w:pPr>
            <w:r w:rsidRPr="000D7FF6">
              <w:rPr>
                <w:rFonts w:cs="Times New Roman"/>
              </w:rPr>
              <w:t>&gt;</w:t>
            </w:r>
            <w:proofErr w:type="spellStart"/>
            <w:r w:rsidRPr="000D7FF6">
              <w:rPr>
                <w:rFonts w:cs="Times New Roman"/>
              </w:rPr>
              <w:t>Kmax</w:t>
            </w:r>
            <w:proofErr w:type="spellEnd"/>
          </w:p>
        </w:tc>
      </w:tr>
      <w:tr w:rsidR="00574DD3" w:rsidRPr="000D7FF6" w:rsidTr="00132C17">
        <w:tc>
          <w:tcPr>
            <w:tcW w:w="1560" w:type="dxa"/>
          </w:tcPr>
          <w:p w:rsidR="00574DD3" w:rsidRPr="000D7FF6" w:rsidRDefault="00574DD3" w:rsidP="000D7FF6">
            <w:pPr>
              <w:pStyle w:val="af9"/>
              <w:snapToGrid w:val="0"/>
              <w:rPr>
                <w:rFonts w:cs="Times New Roman"/>
              </w:rPr>
            </w:pPr>
            <w:r w:rsidRPr="000D7FF6">
              <w:rPr>
                <w:rFonts w:cs="Times New Roman"/>
              </w:rPr>
              <w:t>Чрезвычайно</w:t>
            </w:r>
          </w:p>
          <w:p w:rsidR="00574DD3" w:rsidRPr="000D7FF6" w:rsidRDefault="000D7FF6" w:rsidP="000D7FF6">
            <w:pPr>
              <w:pStyle w:val="af9"/>
              <w:rPr>
                <w:rFonts w:cs="Times New Roman"/>
              </w:rPr>
            </w:pPr>
            <w:r w:rsidRPr="000D7FF6">
              <w:rPr>
                <w:rFonts w:cs="Times New Roman"/>
              </w:rPr>
              <w:t>о</w:t>
            </w:r>
            <w:r w:rsidR="00574DD3" w:rsidRPr="000D7FF6">
              <w:rPr>
                <w:rFonts w:cs="Times New Roman"/>
              </w:rPr>
              <w:t>пасная</w:t>
            </w:r>
          </w:p>
        </w:tc>
        <w:tc>
          <w:tcPr>
            <w:tcW w:w="1559" w:type="dxa"/>
          </w:tcPr>
          <w:p w:rsidR="00574DD3" w:rsidRPr="000D7FF6" w:rsidRDefault="00574DD3" w:rsidP="000D7FF6">
            <w:pPr>
              <w:pStyle w:val="af9"/>
              <w:snapToGrid w:val="0"/>
              <w:rPr>
                <w:rFonts w:cs="Times New Roman"/>
              </w:rPr>
            </w:pPr>
            <w:r w:rsidRPr="000D7FF6">
              <w:rPr>
                <w:rFonts w:cs="Times New Roman"/>
              </w:rPr>
              <w:t>&gt; 128</w:t>
            </w:r>
          </w:p>
        </w:tc>
        <w:tc>
          <w:tcPr>
            <w:tcW w:w="1197" w:type="dxa"/>
          </w:tcPr>
          <w:p w:rsidR="00574DD3" w:rsidRPr="000D7FF6" w:rsidRDefault="00574DD3" w:rsidP="000D7FF6">
            <w:pPr>
              <w:pStyle w:val="af9"/>
              <w:autoSpaceDE w:val="0"/>
              <w:snapToGrid w:val="0"/>
              <w:rPr>
                <w:rFonts w:eastAsia="TimesNewRoman" w:cs="Times New Roman"/>
              </w:rPr>
            </w:pPr>
            <w:r w:rsidRPr="000D7FF6">
              <w:rPr>
                <w:rFonts w:eastAsia="Times New Roman" w:cs="Times New Roman"/>
              </w:rPr>
              <w:t xml:space="preserve">&gt; 5 </w:t>
            </w:r>
            <w:r w:rsidRPr="000D7FF6">
              <w:rPr>
                <w:rFonts w:eastAsia="TimesNewRoman" w:cs="Times New Roman"/>
              </w:rPr>
              <w:t>ПДК</w:t>
            </w:r>
          </w:p>
        </w:tc>
        <w:tc>
          <w:tcPr>
            <w:tcW w:w="1214" w:type="dxa"/>
          </w:tcPr>
          <w:p w:rsidR="00574DD3" w:rsidRPr="000D7FF6" w:rsidRDefault="00574DD3" w:rsidP="000D7FF6">
            <w:pPr>
              <w:pStyle w:val="af9"/>
              <w:snapToGrid w:val="0"/>
              <w:rPr>
                <w:rFonts w:cs="Times New Roman"/>
              </w:rPr>
            </w:pPr>
            <w:r w:rsidRPr="000D7FF6">
              <w:rPr>
                <w:rFonts w:cs="Times New Roman"/>
              </w:rPr>
              <w:t>&gt;</w:t>
            </w:r>
            <w:proofErr w:type="spellStart"/>
            <w:r w:rsidRPr="000D7FF6">
              <w:rPr>
                <w:rFonts w:cs="Times New Roman"/>
              </w:rPr>
              <w:t>Kmax</w:t>
            </w:r>
            <w:proofErr w:type="spellEnd"/>
          </w:p>
        </w:tc>
        <w:tc>
          <w:tcPr>
            <w:tcW w:w="1196" w:type="dxa"/>
          </w:tcPr>
          <w:p w:rsidR="00574DD3" w:rsidRPr="000D7FF6" w:rsidRDefault="00574DD3" w:rsidP="000D7FF6">
            <w:pPr>
              <w:pStyle w:val="af9"/>
              <w:snapToGrid w:val="0"/>
              <w:rPr>
                <w:rFonts w:cs="Times New Roman"/>
              </w:rPr>
            </w:pPr>
          </w:p>
        </w:tc>
        <w:tc>
          <w:tcPr>
            <w:tcW w:w="1215" w:type="dxa"/>
          </w:tcPr>
          <w:p w:rsidR="00574DD3" w:rsidRPr="000D7FF6" w:rsidRDefault="00574DD3" w:rsidP="000D7FF6">
            <w:pPr>
              <w:pStyle w:val="af9"/>
              <w:snapToGrid w:val="0"/>
              <w:rPr>
                <w:rFonts w:cs="Times New Roman"/>
              </w:rPr>
            </w:pPr>
            <w:r w:rsidRPr="000D7FF6">
              <w:rPr>
                <w:rFonts w:cs="Times New Roman"/>
              </w:rPr>
              <w:t>&gt;</w:t>
            </w:r>
            <w:proofErr w:type="spellStart"/>
            <w:r w:rsidRPr="000D7FF6">
              <w:rPr>
                <w:rFonts w:cs="Times New Roman"/>
              </w:rPr>
              <w:t>Kmax</w:t>
            </w:r>
            <w:proofErr w:type="spellEnd"/>
          </w:p>
        </w:tc>
        <w:tc>
          <w:tcPr>
            <w:tcW w:w="1196" w:type="dxa"/>
          </w:tcPr>
          <w:p w:rsidR="00574DD3" w:rsidRPr="000D7FF6" w:rsidRDefault="00574DD3" w:rsidP="000D7FF6">
            <w:pPr>
              <w:pStyle w:val="af9"/>
              <w:snapToGrid w:val="0"/>
              <w:rPr>
                <w:rFonts w:cs="Times New Roman"/>
              </w:rPr>
            </w:pPr>
          </w:p>
        </w:tc>
        <w:tc>
          <w:tcPr>
            <w:tcW w:w="1211" w:type="dxa"/>
          </w:tcPr>
          <w:p w:rsidR="00574DD3" w:rsidRPr="000D7FF6" w:rsidRDefault="00574DD3" w:rsidP="000D7FF6">
            <w:pPr>
              <w:pStyle w:val="af9"/>
              <w:snapToGrid w:val="0"/>
              <w:rPr>
                <w:rFonts w:cs="Times New Roman"/>
              </w:rPr>
            </w:pPr>
          </w:p>
        </w:tc>
      </w:tr>
    </w:tbl>
    <w:p w:rsidR="00574DD3" w:rsidRPr="009D2AF5" w:rsidRDefault="00574DD3" w:rsidP="000D7FF6">
      <w:pPr>
        <w:pStyle w:val="af3"/>
        <w:ind w:firstLine="708"/>
        <w:jc w:val="both"/>
        <w:rPr>
          <w:rFonts w:ascii="Times New Roman" w:hAnsi="Times New Roman"/>
          <w:sz w:val="24"/>
          <w:szCs w:val="24"/>
        </w:rPr>
      </w:pPr>
      <w:proofErr w:type="spellStart"/>
      <w:r w:rsidRPr="009D2AF5">
        <w:rPr>
          <w:rFonts w:ascii="Times New Roman" w:hAnsi="Times New Roman"/>
          <w:i/>
          <w:sz w:val="24"/>
          <w:szCs w:val="24"/>
        </w:rPr>
        <w:t>Kmax</w:t>
      </w:r>
      <w:proofErr w:type="spellEnd"/>
      <w:r w:rsidRPr="009D2AF5">
        <w:rPr>
          <w:rFonts w:ascii="Times New Roman" w:hAnsi="Times New Roman"/>
          <w:sz w:val="24"/>
          <w:szCs w:val="24"/>
        </w:rPr>
        <w:t xml:space="preserve"> - максимальное значение допустимого уровня содержания элемента по одному из четырех показателей вредности;</w:t>
      </w:r>
    </w:p>
    <w:p w:rsidR="00574DD3" w:rsidRPr="009D2AF5" w:rsidRDefault="00574DD3" w:rsidP="00574DD3">
      <w:pPr>
        <w:pStyle w:val="af3"/>
        <w:ind w:firstLine="708"/>
        <w:jc w:val="both"/>
        <w:rPr>
          <w:rFonts w:ascii="Times New Roman" w:hAnsi="Times New Roman"/>
          <w:sz w:val="24"/>
          <w:szCs w:val="24"/>
        </w:rPr>
      </w:pPr>
      <w:proofErr w:type="spellStart"/>
      <w:r w:rsidRPr="009D2AF5">
        <w:rPr>
          <w:rFonts w:ascii="Times New Roman" w:hAnsi="Times New Roman"/>
          <w:i/>
          <w:sz w:val="24"/>
          <w:szCs w:val="24"/>
        </w:rPr>
        <w:lastRenderedPageBreak/>
        <w:t>Zc</w:t>
      </w:r>
      <w:proofErr w:type="spellEnd"/>
      <w:r w:rsidRPr="009D2AF5">
        <w:rPr>
          <w:rFonts w:ascii="Times New Roman" w:hAnsi="Times New Roman"/>
          <w:sz w:val="24"/>
          <w:szCs w:val="24"/>
        </w:rPr>
        <w:t xml:space="preserve"> - расчет проводится в соответствии с методическими указаниями по гигиенической оценке качества почвы населенных мест.</w:t>
      </w:r>
    </w:p>
    <w:p w:rsidR="00574DD3" w:rsidRPr="009D2AF5" w:rsidRDefault="00574DD3" w:rsidP="00574DD3">
      <w:pPr>
        <w:pStyle w:val="af3"/>
        <w:ind w:firstLine="708"/>
        <w:jc w:val="both"/>
        <w:rPr>
          <w:rFonts w:ascii="Times New Roman" w:hAnsi="Times New Roman"/>
          <w:sz w:val="24"/>
          <w:szCs w:val="24"/>
        </w:rPr>
      </w:pPr>
      <w:r>
        <w:rPr>
          <w:rFonts w:ascii="Times New Roman" w:hAnsi="Times New Roman"/>
          <w:sz w:val="24"/>
          <w:szCs w:val="24"/>
        </w:rPr>
        <w:t>20.5.7.</w:t>
      </w:r>
      <w:r w:rsidRPr="009D2AF5">
        <w:rPr>
          <w:rFonts w:ascii="Times New Roman" w:hAnsi="Times New Roman"/>
          <w:sz w:val="24"/>
          <w:szCs w:val="24"/>
        </w:rPr>
        <w:t xml:space="preserve"> Химические загрязняющие вещества разделяются на следующие классы опасности:</w:t>
      </w:r>
    </w:p>
    <w:p w:rsidR="00574DD3" w:rsidRPr="009D2AF5" w:rsidRDefault="00574DD3" w:rsidP="00574DD3">
      <w:pPr>
        <w:pStyle w:val="af3"/>
        <w:ind w:firstLine="708"/>
        <w:jc w:val="both"/>
        <w:rPr>
          <w:rFonts w:ascii="Times New Roman" w:hAnsi="Times New Roman"/>
          <w:sz w:val="24"/>
          <w:szCs w:val="24"/>
        </w:rPr>
      </w:pPr>
      <w:proofErr w:type="gramStart"/>
      <w:r w:rsidRPr="009D2AF5">
        <w:rPr>
          <w:rFonts w:ascii="Times New Roman" w:hAnsi="Times New Roman"/>
          <w:sz w:val="24"/>
          <w:szCs w:val="24"/>
        </w:rPr>
        <w:t>I - мышьяк, кадмий, ртуть, свинец, цинк, фтор, 3,4-бензапирен;</w:t>
      </w:r>
      <w:proofErr w:type="gramEnd"/>
    </w:p>
    <w:p w:rsidR="00574DD3" w:rsidRPr="009D2AF5" w:rsidRDefault="00574DD3" w:rsidP="00574DD3">
      <w:pPr>
        <w:pStyle w:val="af3"/>
        <w:ind w:firstLine="708"/>
        <w:jc w:val="both"/>
        <w:rPr>
          <w:rFonts w:ascii="Times New Roman" w:hAnsi="Times New Roman"/>
          <w:sz w:val="24"/>
          <w:szCs w:val="24"/>
        </w:rPr>
      </w:pPr>
      <w:r w:rsidRPr="009D2AF5">
        <w:rPr>
          <w:rFonts w:ascii="Times New Roman" w:hAnsi="Times New Roman"/>
          <w:sz w:val="24"/>
          <w:szCs w:val="24"/>
        </w:rPr>
        <w:t>II - бор, кобальт, никель, молибден, медь, сурьма, хром;</w:t>
      </w:r>
    </w:p>
    <w:p w:rsidR="00574DD3" w:rsidRPr="009D2AF5" w:rsidRDefault="00574DD3" w:rsidP="00574DD3">
      <w:pPr>
        <w:pStyle w:val="af3"/>
        <w:ind w:firstLine="708"/>
        <w:jc w:val="both"/>
        <w:rPr>
          <w:rFonts w:ascii="Times New Roman" w:hAnsi="Times New Roman"/>
          <w:sz w:val="24"/>
          <w:szCs w:val="24"/>
        </w:rPr>
      </w:pPr>
      <w:r w:rsidRPr="009D2AF5">
        <w:rPr>
          <w:rFonts w:ascii="Times New Roman" w:hAnsi="Times New Roman"/>
          <w:sz w:val="24"/>
          <w:szCs w:val="24"/>
        </w:rPr>
        <w:t xml:space="preserve">III - барий, ванадий, вольфрам, марганец, стронций, </w:t>
      </w:r>
      <w:proofErr w:type="spellStart"/>
      <w:r w:rsidRPr="009D2AF5">
        <w:rPr>
          <w:rFonts w:ascii="Times New Roman" w:hAnsi="Times New Roman"/>
          <w:sz w:val="24"/>
          <w:szCs w:val="24"/>
        </w:rPr>
        <w:t>ацетофенон</w:t>
      </w:r>
      <w:proofErr w:type="spellEnd"/>
      <w:r w:rsidRPr="009D2AF5">
        <w:rPr>
          <w:rFonts w:ascii="Times New Roman" w:hAnsi="Times New Roman"/>
          <w:sz w:val="24"/>
          <w:szCs w:val="24"/>
        </w:rPr>
        <w:t>.</w:t>
      </w:r>
    </w:p>
    <w:p w:rsidR="00574DD3" w:rsidRPr="009D2AF5" w:rsidRDefault="00132C17" w:rsidP="00132C17">
      <w:pPr>
        <w:pStyle w:val="555"/>
      </w:pPr>
      <w:r>
        <w:t>16.</w:t>
      </w:r>
      <w:r w:rsidR="00574DD3">
        <w:t xml:space="preserve">5.8. </w:t>
      </w:r>
      <w:r w:rsidR="00574DD3" w:rsidRPr="009D2AF5">
        <w:t xml:space="preserve">Требования к почвам по эпидемиологическим показателям представлены в таблице </w:t>
      </w:r>
      <w:r>
        <w:t>16.</w:t>
      </w:r>
      <w:r w:rsidR="00574DD3" w:rsidRPr="009D2AF5">
        <w:t>5.</w:t>
      </w:r>
    </w:p>
    <w:p w:rsidR="00574DD3" w:rsidRPr="009D2AF5" w:rsidRDefault="00574DD3" w:rsidP="00132C17">
      <w:pPr>
        <w:pStyle w:val="555"/>
      </w:pPr>
    </w:p>
    <w:p w:rsidR="00574DD3" w:rsidRPr="009D2AF5" w:rsidRDefault="00574DD3" w:rsidP="00132C17">
      <w:pPr>
        <w:pStyle w:val="555"/>
        <w:jc w:val="right"/>
      </w:pPr>
      <w:r w:rsidRPr="009D2AF5">
        <w:t xml:space="preserve">Таблица </w:t>
      </w:r>
      <w:r w:rsidR="00132C17">
        <w:t>16.</w:t>
      </w:r>
      <w:r w:rsidRPr="009D2AF5">
        <w:t>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59"/>
        <w:gridCol w:w="1418"/>
        <w:gridCol w:w="1795"/>
        <w:gridCol w:w="1890"/>
        <w:gridCol w:w="1560"/>
        <w:gridCol w:w="1896"/>
      </w:tblGrid>
      <w:tr w:rsidR="00574DD3" w:rsidRPr="00987D3A" w:rsidTr="00987D3A">
        <w:tc>
          <w:tcPr>
            <w:tcW w:w="1559" w:type="dxa"/>
            <w:shd w:val="clear" w:color="auto" w:fill="EEECE1"/>
          </w:tcPr>
          <w:p w:rsidR="00574DD3" w:rsidRPr="00987D3A" w:rsidRDefault="00574DD3" w:rsidP="00291DC3">
            <w:pPr>
              <w:pStyle w:val="555"/>
              <w:ind w:firstLine="0"/>
              <w:rPr>
                <w:rFonts w:eastAsia="TimesNewRoman"/>
                <w:b/>
              </w:rPr>
            </w:pPr>
            <w:r w:rsidRPr="00987D3A">
              <w:rPr>
                <w:rFonts w:eastAsia="TimesNewRoman"/>
                <w:b/>
              </w:rPr>
              <w:t xml:space="preserve">Категория </w:t>
            </w:r>
            <w:proofErr w:type="spellStart"/>
            <w:r w:rsidRPr="00987D3A">
              <w:rPr>
                <w:rFonts w:eastAsia="TimesNewRoman"/>
                <w:b/>
              </w:rPr>
              <w:t>загрязнения</w:t>
            </w:r>
            <w:r w:rsidR="00291DC3">
              <w:rPr>
                <w:rFonts w:eastAsia="TimesNewRoman"/>
                <w:b/>
              </w:rPr>
              <w:t>п</w:t>
            </w:r>
            <w:r w:rsidRPr="00987D3A">
              <w:rPr>
                <w:rFonts w:eastAsia="TimesNewRoman"/>
                <w:b/>
              </w:rPr>
              <w:t>очв</w:t>
            </w:r>
            <w:proofErr w:type="spellEnd"/>
          </w:p>
        </w:tc>
        <w:tc>
          <w:tcPr>
            <w:tcW w:w="1418" w:type="dxa"/>
            <w:shd w:val="clear" w:color="auto" w:fill="EEECE1"/>
          </w:tcPr>
          <w:p w:rsidR="00574DD3" w:rsidRPr="00987D3A" w:rsidRDefault="00574DD3" w:rsidP="00987D3A">
            <w:pPr>
              <w:pStyle w:val="555"/>
              <w:ind w:firstLine="0"/>
              <w:rPr>
                <w:b/>
              </w:rPr>
            </w:pPr>
            <w:r w:rsidRPr="00987D3A">
              <w:rPr>
                <w:b/>
              </w:rPr>
              <w:t>Индекс</w:t>
            </w:r>
          </w:p>
          <w:p w:rsidR="00574DD3" w:rsidRPr="00987D3A" w:rsidRDefault="00574DD3" w:rsidP="00987D3A">
            <w:pPr>
              <w:pStyle w:val="555"/>
              <w:ind w:firstLine="0"/>
              <w:rPr>
                <w:b/>
              </w:rPr>
            </w:pPr>
            <w:r w:rsidRPr="00987D3A">
              <w:rPr>
                <w:b/>
              </w:rPr>
              <w:t>БГКП</w:t>
            </w:r>
          </w:p>
        </w:tc>
        <w:tc>
          <w:tcPr>
            <w:tcW w:w="1795" w:type="dxa"/>
            <w:shd w:val="clear" w:color="auto" w:fill="EEECE1"/>
          </w:tcPr>
          <w:p w:rsidR="00574DD3" w:rsidRPr="00987D3A" w:rsidRDefault="00574DD3" w:rsidP="00987D3A">
            <w:pPr>
              <w:pStyle w:val="555"/>
              <w:ind w:firstLine="0"/>
              <w:rPr>
                <w:b/>
              </w:rPr>
            </w:pPr>
            <w:r w:rsidRPr="00987D3A">
              <w:rPr>
                <w:b/>
              </w:rPr>
              <w:t>Индекс</w:t>
            </w:r>
          </w:p>
          <w:p w:rsidR="00574DD3" w:rsidRPr="00987D3A" w:rsidRDefault="00574DD3" w:rsidP="00987D3A">
            <w:pPr>
              <w:pStyle w:val="555"/>
              <w:ind w:firstLine="0"/>
              <w:rPr>
                <w:b/>
              </w:rPr>
            </w:pPr>
            <w:r w:rsidRPr="00987D3A">
              <w:rPr>
                <w:b/>
              </w:rPr>
              <w:t>энтерококков</w:t>
            </w:r>
          </w:p>
        </w:tc>
        <w:tc>
          <w:tcPr>
            <w:tcW w:w="1890" w:type="dxa"/>
            <w:shd w:val="clear" w:color="auto" w:fill="EEECE1"/>
          </w:tcPr>
          <w:p w:rsidR="00574DD3" w:rsidRPr="00987D3A" w:rsidRDefault="00574DD3" w:rsidP="00987D3A">
            <w:pPr>
              <w:pStyle w:val="555"/>
              <w:ind w:firstLine="0"/>
              <w:rPr>
                <w:rFonts w:eastAsia="TimesNewRoman"/>
                <w:b/>
              </w:rPr>
            </w:pPr>
            <w:r w:rsidRPr="00987D3A">
              <w:rPr>
                <w:rFonts w:eastAsia="TimesNewRoman"/>
                <w:b/>
              </w:rPr>
              <w:t>Патогенные</w:t>
            </w:r>
          </w:p>
          <w:p w:rsidR="00574DD3" w:rsidRPr="00987D3A" w:rsidRDefault="00574DD3" w:rsidP="00987D3A">
            <w:pPr>
              <w:pStyle w:val="555"/>
              <w:ind w:firstLine="0"/>
              <w:rPr>
                <w:rFonts w:eastAsia="TimesNewRoman"/>
                <w:b/>
              </w:rPr>
            </w:pPr>
            <w:r w:rsidRPr="00987D3A">
              <w:rPr>
                <w:rFonts w:eastAsia="TimesNewRoman"/>
                <w:b/>
              </w:rPr>
              <w:t>бактерии</w:t>
            </w:r>
            <w:r w:rsidRPr="00987D3A">
              <w:rPr>
                <w:b/>
              </w:rPr>
              <w:t xml:space="preserve">, </w:t>
            </w:r>
            <w:r w:rsidRPr="00987D3A">
              <w:rPr>
                <w:rFonts w:eastAsia="TimesNewRoman"/>
                <w:b/>
              </w:rPr>
              <w:t>в том</w:t>
            </w:r>
          </w:p>
          <w:p w:rsidR="00574DD3" w:rsidRPr="00987D3A" w:rsidRDefault="00574DD3" w:rsidP="00987D3A">
            <w:pPr>
              <w:pStyle w:val="555"/>
              <w:ind w:firstLine="0"/>
              <w:rPr>
                <w:rFonts w:eastAsia="TimesNewRoman"/>
                <w:b/>
              </w:rPr>
            </w:pPr>
            <w:proofErr w:type="gramStart"/>
            <w:r w:rsidRPr="00987D3A">
              <w:rPr>
                <w:rFonts w:eastAsia="TimesNewRoman"/>
                <w:b/>
              </w:rPr>
              <w:t>числе</w:t>
            </w:r>
            <w:proofErr w:type="gramEnd"/>
            <w:r w:rsidRPr="00987D3A">
              <w:rPr>
                <w:rFonts w:eastAsia="TimesNewRoman"/>
                <w:b/>
              </w:rPr>
              <w:t xml:space="preserve"> сальмонеллы</w:t>
            </w:r>
          </w:p>
        </w:tc>
        <w:tc>
          <w:tcPr>
            <w:tcW w:w="1560" w:type="dxa"/>
            <w:shd w:val="clear" w:color="auto" w:fill="EEECE1"/>
          </w:tcPr>
          <w:p w:rsidR="00574DD3" w:rsidRPr="00987D3A" w:rsidRDefault="00574DD3" w:rsidP="00987D3A">
            <w:pPr>
              <w:pStyle w:val="555"/>
              <w:ind w:firstLine="0"/>
              <w:rPr>
                <w:b/>
              </w:rPr>
            </w:pPr>
            <w:r w:rsidRPr="00987D3A">
              <w:rPr>
                <w:b/>
              </w:rPr>
              <w:t>Яйца</w:t>
            </w:r>
          </w:p>
          <w:p w:rsidR="00574DD3" w:rsidRPr="00987D3A" w:rsidRDefault="00574DD3" w:rsidP="00987D3A">
            <w:pPr>
              <w:pStyle w:val="555"/>
              <w:ind w:firstLine="0"/>
              <w:rPr>
                <w:b/>
              </w:rPr>
            </w:pPr>
            <w:r w:rsidRPr="00987D3A">
              <w:rPr>
                <w:b/>
              </w:rPr>
              <w:t>гельминтов,</w:t>
            </w:r>
          </w:p>
          <w:p w:rsidR="00574DD3" w:rsidRPr="00987D3A" w:rsidRDefault="00574DD3" w:rsidP="00987D3A">
            <w:pPr>
              <w:pStyle w:val="555"/>
              <w:ind w:firstLine="0"/>
              <w:rPr>
                <w:b/>
              </w:rPr>
            </w:pPr>
            <w:r w:rsidRPr="00987D3A">
              <w:rPr>
                <w:b/>
              </w:rPr>
              <w:t>экз./</w:t>
            </w:r>
            <w:proofErr w:type="gramStart"/>
            <w:r w:rsidRPr="00987D3A">
              <w:rPr>
                <w:b/>
              </w:rPr>
              <w:t>кг</w:t>
            </w:r>
            <w:proofErr w:type="gramEnd"/>
          </w:p>
        </w:tc>
        <w:tc>
          <w:tcPr>
            <w:tcW w:w="1896" w:type="dxa"/>
            <w:shd w:val="clear" w:color="auto" w:fill="EEECE1"/>
          </w:tcPr>
          <w:p w:rsidR="00574DD3" w:rsidRPr="00987D3A" w:rsidRDefault="00574DD3" w:rsidP="00987D3A">
            <w:pPr>
              <w:pStyle w:val="555"/>
              <w:ind w:firstLine="0"/>
              <w:rPr>
                <w:b/>
              </w:rPr>
            </w:pPr>
            <w:r w:rsidRPr="00987D3A">
              <w:rPr>
                <w:b/>
              </w:rPr>
              <w:t>Личинки-Л и куколки-К мух, экз.</w:t>
            </w:r>
            <w:r w:rsidR="00987D3A">
              <w:rPr>
                <w:b/>
              </w:rPr>
              <w:t xml:space="preserve"> </w:t>
            </w:r>
            <w:r w:rsidRPr="00987D3A">
              <w:rPr>
                <w:b/>
              </w:rPr>
              <w:t xml:space="preserve">в почве с площадью 20 </w:t>
            </w:r>
            <w:proofErr w:type="spellStart"/>
            <w:r w:rsidRPr="00987D3A">
              <w:rPr>
                <w:b/>
              </w:rPr>
              <w:t>x</w:t>
            </w:r>
            <w:proofErr w:type="spellEnd"/>
            <w:r w:rsidRPr="00987D3A">
              <w:rPr>
                <w:b/>
              </w:rPr>
              <w:t xml:space="preserve"> 20 см</w:t>
            </w:r>
          </w:p>
        </w:tc>
      </w:tr>
      <w:tr w:rsidR="00574DD3" w:rsidRPr="00BA1FB4" w:rsidTr="00987D3A">
        <w:tc>
          <w:tcPr>
            <w:tcW w:w="1559" w:type="dxa"/>
          </w:tcPr>
          <w:p w:rsidR="00574DD3" w:rsidRPr="00BA1FB4" w:rsidRDefault="00574DD3" w:rsidP="00987D3A">
            <w:pPr>
              <w:pStyle w:val="555"/>
              <w:ind w:firstLine="0"/>
            </w:pPr>
            <w:r w:rsidRPr="00BA1FB4">
              <w:t>Чистая</w:t>
            </w:r>
          </w:p>
        </w:tc>
        <w:tc>
          <w:tcPr>
            <w:tcW w:w="1418" w:type="dxa"/>
          </w:tcPr>
          <w:p w:rsidR="00574DD3" w:rsidRPr="00BA1FB4" w:rsidRDefault="00574DD3" w:rsidP="00987D3A">
            <w:pPr>
              <w:pStyle w:val="555"/>
              <w:ind w:firstLine="0"/>
            </w:pPr>
            <w:r w:rsidRPr="00BA1FB4">
              <w:t xml:space="preserve">1 </w:t>
            </w:r>
            <w:r>
              <w:t>–</w:t>
            </w:r>
            <w:r w:rsidRPr="00BA1FB4">
              <w:t xml:space="preserve"> 10</w:t>
            </w:r>
          </w:p>
        </w:tc>
        <w:tc>
          <w:tcPr>
            <w:tcW w:w="1795" w:type="dxa"/>
          </w:tcPr>
          <w:p w:rsidR="00574DD3" w:rsidRPr="00BA1FB4" w:rsidRDefault="00574DD3" w:rsidP="00987D3A">
            <w:pPr>
              <w:pStyle w:val="555"/>
              <w:ind w:firstLine="0"/>
            </w:pPr>
            <w:r w:rsidRPr="00BA1FB4">
              <w:t xml:space="preserve">1 </w:t>
            </w:r>
            <w:r>
              <w:t>–</w:t>
            </w:r>
            <w:r w:rsidRPr="00BA1FB4">
              <w:t xml:space="preserve"> 10</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0</w:t>
            </w:r>
          </w:p>
        </w:tc>
        <w:tc>
          <w:tcPr>
            <w:tcW w:w="1896" w:type="dxa"/>
          </w:tcPr>
          <w:p w:rsidR="00574DD3" w:rsidRPr="00BA1FB4" w:rsidRDefault="00574DD3" w:rsidP="00987D3A">
            <w:pPr>
              <w:pStyle w:val="555"/>
              <w:ind w:firstLine="0"/>
            </w:pPr>
            <w:r w:rsidRPr="00BA1FB4">
              <w:t>0</w:t>
            </w:r>
          </w:p>
        </w:tc>
      </w:tr>
      <w:tr w:rsidR="00574DD3" w:rsidRPr="00BA1FB4" w:rsidTr="00987D3A">
        <w:tc>
          <w:tcPr>
            <w:tcW w:w="1559" w:type="dxa"/>
          </w:tcPr>
          <w:p w:rsidR="00574DD3" w:rsidRPr="00BA1FB4" w:rsidRDefault="00574DD3" w:rsidP="00987D3A">
            <w:pPr>
              <w:pStyle w:val="555"/>
              <w:ind w:firstLine="0"/>
            </w:pPr>
            <w:r w:rsidRPr="00BA1FB4">
              <w:t>Умеренно опасная</w:t>
            </w:r>
          </w:p>
        </w:tc>
        <w:tc>
          <w:tcPr>
            <w:tcW w:w="1418" w:type="dxa"/>
          </w:tcPr>
          <w:p w:rsidR="00574DD3" w:rsidRPr="00BA1FB4" w:rsidRDefault="00574DD3" w:rsidP="00987D3A">
            <w:pPr>
              <w:pStyle w:val="555"/>
              <w:ind w:firstLine="0"/>
            </w:pPr>
            <w:r w:rsidRPr="00BA1FB4">
              <w:t>10 - 100</w:t>
            </w:r>
          </w:p>
        </w:tc>
        <w:tc>
          <w:tcPr>
            <w:tcW w:w="1795" w:type="dxa"/>
          </w:tcPr>
          <w:p w:rsidR="00574DD3" w:rsidRPr="00BA1FB4" w:rsidRDefault="00574DD3" w:rsidP="00987D3A">
            <w:pPr>
              <w:pStyle w:val="555"/>
              <w:ind w:firstLine="0"/>
            </w:pPr>
            <w:r w:rsidRPr="00BA1FB4">
              <w:t xml:space="preserve">10 </w:t>
            </w:r>
            <w:r>
              <w:t>–</w:t>
            </w:r>
            <w:r w:rsidRPr="00BA1FB4">
              <w:t xml:space="preserve"> 100</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До 10</w:t>
            </w:r>
          </w:p>
        </w:tc>
        <w:tc>
          <w:tcPr>
            <w:tcW w:w="1896" w:type="dxa"/>
          </w:tcPr>
          <w:p w:rsidR="00574DD3" w:rsidRPr="00BA1FB4" w:rsidRDefault="00574DD3" w:rsidP="00987D3A">
            <w:pPr>
              <w:pStyle w:val="555"/>
              <w:ind w:firstLine="0"/>
            </w:pPr>
            <w:r w:rsidRPr="00BA1FB4">
              <w:t xml:space="preserve">Л до 10, К — </w:t>
            </w:r>
            <w:proofErr w:type="spellStart"/>
            <w:r w:rsidRPr="00BA1FB4">
              <w:t>отс</w:t>
            </w:r>
            <w:proofErr w:type="spellEnd"/>
            <w:r w:rsidRPr="00BA1FB4">
              <w:t>.</w:t>
            </w:r>
          </w:p>
        </w:tc>
      </w:tr>
      <w:tr w:rsidR="00574DD3" w:rsidRPr="00BA1FB4" w:rsidTr="00987D3A">
        <w:tc>
          <w:tcPr>
            <w:tcW w:w="1559" w:type="dxa"/>
          </w:tcPr>
          <w:p w:rsidR="00574DD3" w:rsidRPr="00BA1FB4" w:rsidRDefault="00574DD3" w:rsidP="00987D3A">
            <w:pPr>
              <w:pStyle w:val="555"/>
              <w:ind w:firstLine="0"/>
            </w:pPr>
            <w:r w:rsidRPr="00BA1FB4">
              <w:t>Опасная</w:t>
            </w:r>
          </w:p>
        </w:tc>
        <w:tc>
          <w:tcPr>
            <w:tcW w:w="1418" w:type="dxa"/>
          </w:tcPr>
          <w:p w:rsidR="00574DD3" w:rsidRPr="00BA1FB4" w:rsidRDefault="00574DD3" w:rsidP="00987D3A">
            <w:pPr>
              <w:pStyle w:val="555"/>
              <w:ind w:firstLine="0"/>
            </w:pPr>
            <w:r w:rsidRPr="00BA1FB4">
              <w:t>100 - 1000</w:t>
            </w:r>
          </w:p>
        </w:tc>
        <w:tc>
          <w:tcPr>
            <w:tcW w:w="1795" w:type="dxa"/>
          </w:tcPr>
          <w:p w:rsidR="00574DD3" w:rsidRPr="00BA1FB4" w:rsidRDefault="00574DD3" w:rsidP="00987D3A">
            <w:pPr>
              <w:pStyle w:val="555"/>
              <w:ind w:firstLine="0"/>
            </w:pPr>
            <w:r w:rsidRPr="00BA1FB4">
              <w:t>100 - 1000</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До 100</w:t>
            </w:r>
          </w:p>
        </w:tc>
        <w:tc>
          <w:tcPr>
            <w:tcW w:w="1896" w:type="dxa"/>
          </w:tcPr>
          <w:p w:rsidR="00574DD3" w:rsidRPr="00BA1FB4" w:rsidRDefault="00574DD3" w:rsidP="00987D3A">
            <w:pPr>
              <w:pStyle w:val="555"/>
              <w:ind w:firstLine="0"/>
            </w:pPr>
            <w:r w:rsidRPr="00BA1FB4">
              <w:t>Л до 100, К до 10</w:t>
            </w:r>
          </w:p>
        </w:tc>
      </w:tr>
      <w:tr w:rsidR="00574DD3" w:rsidRPr="00BA1FB4" w:rsidTr="00987D3A">
        <w:tc>
          <w:tcPr>
            <w:tcW w:w="1559" w:type="dxa"/>
          </w:tcPr>
          <w:p w:rsidR="00574DD3" w:rsidRPr="00BA1FB4" w:rsidRDefault="00574DD3" w:rsidP="00987D3A">
            <w:pPr>
              <w:pStyle w:val="555"/>
              <w:ind w:firstLine="0"/>
            </w:pPr>
            <w:r w:rsidRPr="00BA1FB4">
              <w:t>Чрезвычайно опасная</w:t>
            </w:r>
          </w:p>
        </w:tc>
        <w:tc>
          <w:tcPr>
            <w:tcW w:w="1418" w:type="dxa"/>
          </w:tcPr>
          <w:p w:rsidR="00574DD3" w:rsidRPr="00BA1FB4" w:rsidRDefault="00574DD3" w:rsidP="00987D3A">
            <w:pPr>
              <w:pStyle w:val="555"/>
              <w:ind w:firstLine="0"/>
              <w:rPr>
                <w:rFonts w:eastAsia="TimesNewRoman"/>
              </w:rPr>
            </w:pPr>
            <w:r w:rsidRPr="00BA1FB4">
              <w:t xml:space="preserve">1000 </w:t>
            </w:r>
            <w:r w:rsidRPr="00BA1FB4">
              <w:rPr>
                <w:rFonts w:eastAsia="TimesNewRoman"/>
              </w:rPr>
              <w:t>и</w:t>
            </w:r>
          </w:p>
          <w:p w:rsidR="00574DD3" w:rsidRPr="00BA1FB4" w:rsidRDefault="00574DD3" w:rsidP="00987D3A">
            <w:pPr>
              <w:pStyle w:val="555"/>
              <w:ind w:firstLine="0"/>
              <w:rPr>
                <w:rFonts w:eastAsia="TimesNewRoman"/>
              </w:rPr>
            </w:pPr>
            <w:r w:rsidRPr="00BA1FB4">
              <w:rPr>
                <w:rFonts w:eastAsia="TimesNewRoman"/>
              </w:rPr>
              <w:t>Выше</w:t>
            </w:r>
          </w:p>
        </w:tc>
        <w:tc>
          <w:tcPr>
            <w:tcW w:w="1795" w:type="dxa"/>
          </w:tcPr>
          <w:p w:rsidR="00574DD3" w:rsidRPr="00BA1FB4" w:rsidRDefault="00574DD3" w:rsidP="00987D3A">
            <w:pPr>
              <w:pStyle w:val="555"/>
              <w:ind w:firstLine="0"/>
              <w:rPr>
                <w:rFonts w:eastAsia="TimesNewRoman"/>
              </w:rPr>
            </w:pPr>
            <w:r w:rsidRPr="00BA1FB4">
              <w:t xml:space="preserve">1000 </w:t>
            </w:r>
            <w:r w:rsidRPr="00BA1FB4">
              <w:rPr>
                <w:rFonts w:eastAsia="TimesNewRoman"/>
              </w:rPr>
              <w:t>и</w:t>
            </w:r>
          </w:p>
          <w:p w:rsidR="00574DD3" w:rsidRPr="00BA1FB4" w:rsidRDefault="00574DD3" w:rsidP="00987D3A">
            <w:pPr>
              <w:pStyle w:val="555"/>
              <w:ind w:firstLine="0"/>
              <w:rPr>
                <w:rFonts w:eastAsia="TimesNewRoman"/>
              </w:rPr>
            </w:pPr>
            <w:r w:rsidRPr="00BA1FB4">
              <w:rPr>
                <w:rFonts w:eastAsia="TimesNewRoman"/>
              </w:rPr>
              <w:t>Выше</w:t>
            </w:r>
          </w:p>
        </w:tc>
        <w:tc>
          <w:tcPr>
            <w:tcW w:w="1890" w:type="dxa"/>
          </w:tcPr>
          <w:p w:rsidR="00574DD3" w:rsidRPr="00BA1FB4" w:rsidRDefault="00574DD3" w:rsidP="00987D3A">
            <w:pPr>
              <w:pStyle w:val="555"/>
              <w:ind w:firstLine="0"/>
            </w:pPr>
            <w:r w:rsidRPr="00BA1FB4">
              <w:t>0</w:t>
            </w:r>
          </w:p>
        </w:tc>
        <w:tc>
          <w:tcPr>
            <w:tcW w:w="1560" w:type="dxa"/>
          </w:tcPr>
          <w:p w:rsidR="00574DD3" w:rsidRPr="00BA1FB4" w:rsidRDefault="00574DD3" w:rsidP="00987D3A">
            <w:pPr>
              <w:pStyle w:val="555"/>
              <w:ind w:firstLine="0"/>
            </w:pPr>
            <w:r w:rsidRPr="00BA1FB4">
              <w:t>&gt; 100</w:t>
            </w:r>
          </w:p>
        </w:tc>
        <w:tc>
          <w:tcPr>
            <w:tcW w:w="1896" w:type="dxa"/>
          </w:tcPr>
          <w:p w:rsidR="00574DD3" w:rsidRPr="00BA1FB4" w:rsidRDefault="00574DD3" w:rsidP="00987D3A">
            <w:pPr>
              <w:pStyle w:val="555"/>
              <w:ind w:firstLine="0"/>
              <w:rPr>
                <w:rFonts w:eastAsia="Times New Roman"/>
              </w:rPr>
            </w:pPr>
            <w:r w:rsidRPr="00BA1FB4">
              <w:rPr>
                <w:rFonts w:eastAsia="TimesNewRoman"/>
              </w:rPr>
              <w:t xml:space="preserve">Л </w:t>
            </w:r>
            <w:r w:rsidRPr="00BA1FB4">
              <w:rPr>
                <w:rFonts w:eastAsia="Times New Roman"/>
              </w:rPr>
              <w:t xml:space="preserve">&gt; 100, </w:t>
            </w:r>
            <w:r w:rsidRPr="00BA1FB4">
              <w:rPr>
                <w:rFonts w:eastAsia="TimesNewRoman"/>
              </w:rPr>
              <w:t xml:space="preserve">К </w:t>
            </w:r>
            <w:r w:rsidRPr="00BA1FB4">
              <w:rPr>
                <w:rFonts w:eastAsia="Times New Roman"/>
              </w:rPr>
              <w:t>&gt; 10</w:t>
            </w:r>
          </w:p>
        </w:tc>
      </w:tr>
    </w:tbl>
    <w:p w:rsidR="00574DD3" w:rsidRPr="00005829" w:rsidRDefault="00132C17" w:rsidP="00987D3A">
      <w:pPr>
        <w:pStyle w:val="555"/>
      </w:pPr>
      <w:r>
        <w:t>16.</w:t>
      </w:r>
      <w:r w:rsidR="00574DD3" w:rsidRPr="00005829">
        <w:t>5.9. В почвах на территориях жилой застройки не допускается:</w:t>
      </w:r>
    </w:p>
    <w:p w:rsidR="00574DD3" w:rsidRPr="00987D3A" w:rsidRDefault="00574DD3" w:rsidP="00987D3A">
      <w:pPr>
        <w:pStyle w:val="555"/>
      </w:pPr>
      <w:r w:rsidRPr="00987D3A">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574DD3" w:rsidRPr="00987D3A" w:rsidRDefault="00574DD3" w:rsidP="00987D3A">
      <w:pPr>
        <w:pStyle w:val="555"/>
      </w:pPr>
      <w:r w:rsidRPr="00987D3A">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987D3A">
        <w:t>энтеровирусов</w:t>
      </w:r>
      <w:proofErr w:type="spellEnd"/>
      <w:r w:rsidRPr="00987D3A">
        <w:t>. Индекс санитарно-показательных организмов должен быть не выше 10 клеток/</w:t>
      </w:r>
      <w:proofErr w:type="gramStart"/>
      <w:r w:rsidRPr="00987D3A">
        <w:t>г</w:t>
      </w:r>
      <w:proofErr w:type="gramEnd"/>
      <w:r w:rsidRPr="00987D3A">
        <w:t xml:space="preserve"> почвы; </w:t>
      </w:r>
    </w:p>
    <w:p w:rsidR="00574DD3" w:rsidRPr="00987D3A" w:rsidRDefault="00574DD3" w:rsidP="00987D3A">
      <w:pPr>
        <w:pStyle w:val="555"/>
      </w:pPr>
      <w:r w:rsidRPr="00987D3A">
        <w:t xml:space="preserve">- по </w:t>
      </w:r>
      <w:proofErr w:type="spellStart"/>
      <w:r w:rsidRPr="00987D3A">
        <w:t>санитарно-паразитологическим</w:t>
      </w:r>
      <w:proofErr w:type="spellEnd"/>
      <w:r w:rsidRPr="00987D3A">
        <w:t xml:space="preserve"> показателям - наличие возбудителей кишечных паразитарных заболеваний (</w:t>
      </w:r>
      <w:proofErr w:type="spellStart"/>
      <w:r w:rsidRPr="00987D3A">
        <w:t>геогельминтозы</w:t>
      </w:r>
      <w:proofErr w:type="spellEnd"/>
      <w:r w:rsidRPr="00987D3A">
        <w:t xml:space="preserve">, </w:t>
      </w:r>
      <w:proofErr w:type="spellStart"/>
      <w:r w:rsidRPr="00987D3A">
        <w:t>лямблиоз</w:t>
      </w:r>
      <w:proofErr w:type="spellEnd"/>
      <w:r w:rsidRPr="00987D3A">
        <w:t xml:space="preserve">, амебиаз и др.), яиц геогельминтов, цист (ооциты), кишечных, патогенных, простейших; </w:t>
      </w:r>
    </w:p>
    <w:p w:rsidR="00574DD3" w:rsidRPr="00987D3A" w:rsidRDefault="00574DD3" w:rsidP="00987D3A">
      <w:pPr>
        <w:pStyle w:val="555"/>
      </w:pPr>
      <w:r w:rsidRPr="00987D3A">
        <w:t xml:space="preserve">- по санитарно-энтомологическим показателям - наличие </w:t>
      </w:r>
      <w:proofErr w:type="spellStart"/>
      <w:r w:rsidRPr="00987D3A">
        <w:t>преимагинальных</w:t>
      </w:r>
      <w:proofErr w:type="spellEnd"/>
      <w:r w:rsidRPr="00987D3A">
        <w:t xml:space="preserve"> форм синантропных мух; </w:t>
      </w:r>
    </w:p>
    <w:p w:rsidR="00574DD3" w:rsidRPr="00987D3A" w:rsidRDefault="00574DD3" w:rsidP="00987D3A">
      <w:pPr>
        <w:pStyle w:val="555"/>
      </w:pPr>
      <w:r w:rsidRPr="00987D3A">
        <w:t xml:space="preserve">- по санитарно-химическим показателям - санитарное число должно быть не ниже 0,98 (относительные единицы). </w:t>
      </w:r>
    </w:p>
    <w:p w:rsidR="00574DD3" w:rsidRPr="00987D3A" w:rsidRDefault="00574DD3" w:rsidP="00987D3A">
      <w:pPr>
        <w:pStyle w:val="555"/>
      </w:pPr>
      <w:r w:rsidRPr="00987D3A">
        <w:t xml:space="preserve">Почвы, отвечающие предъявленным требованиям, следует относить к категории «чистая». </w:t>
      </w:r>
    </w:p>
    <w:p w:rsidR="00574DD3" w:rsidRPr="00987D3A" w:rsidRDefault="00132C17" w:rsidP="00987D3A">
      <w:pPr>
        <w:pStyle w:val="555"/>
      </w:pPr>
      <w:r w:rsidRPr="00987D3A">
        <w:t>16.</w:t>
      </w:r>
      <w:r w:rsidR="00574DD3" w:rsidRPr="00987D3A">
        <w:t xml:space="preserve">5.10. Рекомендации по использованию почв обуславливаются степенью их химического, бактериологического, </w:t>
      </w:r>
      <w:proofErr w:type="spellStart"/>
      <w:r w:rsidR="00574DD3" w:rsidRPr="00987D3A">
        <w:t>паразитологического</w:t>
      </w:r>
      <w:proofErr w:type="spellEnd"/>
      <w:r w:rsidR="00574DD3" w:rsidRPr="00987D3A">
        <w:t xml:space="preserve"> и энтомологического загрязнения в таблице </w:t>
      </w:r>
      <w:r w:rsidRPr="00987D3A">
        <w:t>16.</w:t>
      </w:r>
      <w:r w:rsidR="00574DD3" w:rsidRPr="00987D3A">
        <w:t xml:space="preserve">6. </w:t>
      </w:r>
    </w:p>
    <w:p w:rsidR="00574DD3" w:rsidRPr="00005829" w:rsidRDefault="00574DD3" w:rsidP="00132C17">
      <w:pPr>
        <w:pStyle w:val="555"/>
      </w:pPr>
    </w:p>
    <w:p w:rsidR="00574DD3" w:rsidRPr="00005829" w:rsidRDefault="00574DD3" w:rsidP="00987D3A">
      <w:pPr>
        <w:pStyle w:val="555"/>
        <w:jc w:val="right"/>
      </w:pPr>
      <w:proofErr w:type="spellStart"/>
      <w:r w:rsidRPr="00005829">
        <w:rPr>
          <w:lang w:val="en-US"/>
        </w:rPr>
        <w:t>Таблица</w:t>
      </w:r>
      <w:proofErr w:type="spellEnd"/>
      <w:r w:rsidRPr="00005829">
        <w:t xml:space="preserve"> </w:t>
      </w:r>
      <w:r w:rsidR="00132C17">
        <w:t>16.</w:t>
      </w:r>
      <w:r w:rsidRPr="00005829">
        <w:t>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752"/>
      </w:tblGrid>
      <w:tr w:rsidR="00574DD3" w:rsidRPr="00BA1FB4" w:rsidTr="00987D3A">
        <w:trPr>
          <w:jc w:val="center"/>
        </w:trPr>
        <w:tc>
          <w:tcPr>
            <w:tcW w:w="2244" w:type="dxa"/>
            <w:shd w:val="clear" w:color="auto" w:fill="EEECE1"/>
          </w:tcPr>
          <w:p w:rsidR="00574DD3" w:rsidRPr="00E162CF" w:rsidRDefault="00574DD3" w:rsidP="00987D3A">
            <w:pPr>
              <w:pStyle w:val="555"/>
              <w:ind w:left="46" w:firstLine="0"/>
              <w:jc w:val="center"/>
              <w:rPr>
                <w:b/>
              </w:rPr>
            </w:pPr>
            <w:r w:rsidRPr="00E162CF">
              <w:rPr>
                <w:b/>
              </w:rPr>
              <w:t>Категории</w:t>
            </w:r>
          </w:p>
          <w:p w:rsidR="00574DD3" w:rsidRPr="00E162CF" w:rsidRDefault="00574DD3" w:rsidP="00987D3A">
            <w:pPr>
              <w:pStyle w:val="555"/>
              <w:ind w:left="46" w:firstLine="0"/>
              <w:jc w:val="center"/>
              <w:rPr>
                <w:b/>
              </w:rPr>
            </w:pPr>
            <w:r w:rsidRPr="00E162CF">
              <w:rPr>
                <w:b/>
              </w:rPr>
              <w:t>загрязнения почв</w:t>
            </w:r>
          </w:p>
        </w:tc>
        <w:tc>
          <w:tcPr>
            <w:tcW w:w="7752" w:type="dxa"/>
            <w:shd w:val="clear" w:color="auto" w:fill="EEECE1"/>
          </w:tcPr>
          <w:p w:rsidR="00574DD3" w:rsidRPr="00E162CF" w:rsidRDefault="00574DD3" w:rsidP="00987D3A">
            <w:pPr>
              <w:pStyle w:val="555"/>
              <w:ind w:left="46" w:firstLine="0"/>
              <w:jc w:val="center"/>
              <w:rPr>
                <w:b/>
              </w:rPr>
            </w:pPr>
            <w:r w:rsidRPr="00E162CF">
              <w:rPr>
                <w:b/>
              </w:rPr>
              <w:t>Рекомендации по использованию почв</w:t>
            </w:r>
          </w:p>
          <w:p w:rsidR="00574DD3" w:rsidRPr="00E162CF" w:rsidRDefault="00574DD3" w:rsidP="00987D3A">
            <w:pPr>
              <w:pStyle w:val="555"/>
              <w:ind w:left="46" w:firstLine="0"/>
              <w:jc w:val="center"/>
              <w:rPr>
                <w:b/>
              </w:rPr>
            </w:pPr>
          </w:p>
        </w:tc>
      </w:tr>
      <w:tr w:rsidR="00574DD3" w:rsidRPr="00BA1FB4" w:rsidTr="00987D3A">
        <w:trPr>
          <w:jc w:val="center"/>
        </w:trPr>
        <w:tc>
          <w:tcPr>
            <w:tcW w:w="2244" w:type="dxa"/>
          </w:tcPr>
          <w:p w:rsidR="00574DD3" w:rsidRPr="00BA1FB4" w:rsidRDefault="00574DD3" w:rsidP="00987D3A">
            <w:pPr>
              <w:pStyle w:val="555"/>
              <w:ind w:left="46" w:firstLine="0"/>
            </w:pPr>
            <w:r w:rsidRPr="00BA1FB4">
              <w:t>Чистая</w:t>
            </w:r>
          </w:p>
        </w:tc>
        <w:tc>
          <w:tcPr>
            <w:tcW w:w="7752" w:type="dxa"/>
          </w:tcPr>
          <w:p w:rsidR="00574DD3" w:rsidRPr="00BA1FB4" w:rsidRDefault="00574DD3" w:rsidP="00987D3A">
            <w:pPr>
              <w:pStyle w:val="555"/>
              <w:ind w:left="46" w:firstLine="0"/>
            </w:pPr>
            <w:r w:rsidRPr="00BA1FB4">
              <w:t>Использование без ограничений</w:t>
            </w:r>
          </w:p>
        </w:tc>
      </w:tr>
      <w:tr w:rsidR="00574DD3" w:rsidRPr="00BA1FB4" w:rsidTr="00987D3A">
        <w:trPr>
          <w:jc w:val="center"/>
        </w:trPr>
        <w:tc>
          <w:tcPr>
            <w:tcW w:w="2244" w:type="dxa"/>
          </w:tcPr>
          <w:p w:rsidR="00574DD3" w:rsidRPr="00BA1FB4" w:rsidRDefault="00574DD3" w:rsidP="00987D3A">
            <w:pPr>
              <w:pStyle w:val="555"/>
              <w:ind w:left="46" w:firstLine="0"/>
            </w:pPr>
            <w:r w:rsidRPr="00BA1FB4">
              <w:t>Допустимая</w:t>
            </w:r>
          </w:p>
        </w:tc>
        <w:tc>
          <w:tcPr>
            <w:tcW w:w="7752" w:type="dxa"/>
          </w:tcPr>
          <w:p w:rsidR="00574DD3" w:rsidRPr="00BA1FB4" w:rsidRDefault="00574DD3" w:rsidP="00987D3A">
            <w:pPr>
              <w:pStyle w:val="555"/>
              <w:ind w:left="46" w:firstLine="0"/>
            </w:pPr>
            <w:r w:rsidRPr="00BA1FB4">
              <w:t>Использование без ограничений, исключая объекты повышенного риска</w:t>
            </w:r>
          </w:p>
        </w:tc>
      </w:tr>
      <w:tr w:rsidR="00574DD3" w:rsidRPr="00BA1FB4" w:rsidTr="00987D3A">
        <w:trPr>
          <w:jc w:val="center"/>
        </w:trPr>
        <w:tc>
          <w:tcPr>
            <w:tcW w:w="2244" w:type="dxa"/>
          </w:tcPr>
          <w:p w:rsidR="00574DD3" w:rsidRPr="00BA1FB4" w:rsidRDefault="00574DD3" w:rsidP="00987D3A">
            <w:pPr>
              <w:pStyle w:val="555"/>
              <w:ind w:left="46" w:firstLine="0"/>
            </w:pPr>
            <w:r w:rsidRPr="00BA1FB4">
              <w:t>Умеренно опасная</w:t>
            </w:r>
          </w:p>
        </w:tc>
        <w:tc>
          <w:tcPr>
            <w:tcW w:w="7752" w:type="dxa"/>
          </w:tcPr>
          <w:p w:rsidR="00574DD3" w:rsidRPr="00BA1FB4" w:rsidRDefault="00574DD3" w:rsidP="00987D3A">
            <w:pPr>
              <w:pStyle w:val="555"/>
              <w:ind w:left="46" w:firstLine="0"/>
            </w:pPr>
            <w:r w:rsidRPr="00BA1FB4">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574DD3" w:rsidRPr="00BA1FB4" w:rsidTr="00987D3A">
        <w:trPr>
          <w:jc w:val="center"/>
        </w:trPr>
        <w:tc>
          <w:tcPr>
            <w:tcW w:w="2244" w:type="dxa"/>
          </w:tcPr>
          <w:p w:rsidR="00574DD3" w:rsidRPr="00BA1FB4" w:rsidRDefault="00574DD3" w:rsidP="00987D3A">
            <w:pPr>
              <w:pStyle w:val="555"/>
              <w:ind w:left="46" w:firstLine="0"/>
            </w:pPr>
            <w:r w:rsidRPr="00BA1FB4">
              <w:t>Опасная</w:t>
            </w:r>
          </w:p>
        </w:tc>
        <w:tc>
          <w:tcPr>
            <w:tcW w:w="7752" w:type="dxa"/>
          </w:tcPr>
          <w:p w:rsidR="00574DD3" w:rsidRPr="00BA1FB4" w:rsidRDefault="00574DD3" w:rsidP="00987D3A">
            <w:pPr>
              <w:pStyle w:val="555"/>
              <w:ind w:left="46" w:firstLine="0"/>
            </w:pPr>
            <w:r w:rsidRPr="00BA1FB4">
              <w:t xml:space="preserve">Ограниченное использование под отсыпки выемок и котлованов с </w:t>
            </w:r>
            <w:r w:rsidRPr="00BA1FB4">
              <w:lastRenderedPageBreak/>
              <w:t>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BA1FB4">
              <w:t>дезинвазии</w:t>
            </w:r>
            <w:proofErr w:type="spellEnd"/>
            <w:r w:rsidRPr="00BA1FB4">
              <w:t xml:space="preserve">) по предписанию органов Федеральной службы </w:t>
            </w:r>
            <w:proofErr w:type="spellStart"/>
            <w:r w:rsidRPr="00BA1FB4">
              <w:t>Роспотребнадзора</w:t>
            </w:r>
            <w:proofErr w:type="spellEnd"/>
            <w:r w:rsidRPr="00BA1FB4">
              <w:t xml:space="preserve"> с последующим лабораторным контролем</w:t>
            </w:r>
          </w:p>
        </w:tc>
      </w:tr>
      <w:tr w:rsidR="00574DD3" w:rsidRPr="00BA1FB4" w:rsidTr="00987D3A">
        <w:trPr>
          <w:jc w:val="center"/>
        </w:trPr>
        <w:tc>
          <w:tcPr>
            <w:tcW w:w="2244" w:type="dxa"/>
          </w:tcPr>
          <w:p w:rsidR="00574DD3" w:rsidRPr="00BA1FB4" w:rsidRDefault="00574DD3" w:rsidP="00987D3A">
            <w:pPr>
              <w:pStyle w:val="555"/>
              <w:ind w:left="46" w:firstLine="0"/>
            </w:pPr>
            <w:r w:rsidRPr="00BA1FB4">
              <w:lastRenderedPageBreak/>
              <w:t>Чрезвычайно</w:t>
            </w:r>
          </w:p>
          <w:p w:rsidR="00574DD3" w:rsidRPr="00BA1FB4" w:rsidRDefault="00574DD3" w:rsidP="00987D3A">
            <w:pPr>
              <w:pStyle w:val="555"/>
              <w:ind w:left="46" w:firstLine="0"/>
            </w:pPr>
            <w:r w:rsidRPr="00BA1FB4">
              <w:t>Опасная</w:t>
            </w:r>
          </w:p>
        </w:tc>
        <w:tc>
          <w:tcPr>
            <w:tcW w:w="7752" w:type="dxa"/>
          </w:tcPr>
          <w:p w:rsidR="00574DD3" w:rsidRPr="00BA1FB4" w:rsidRDefault="00574DD3" w:rsidP="00987D3A">
            <w:pPr>
              <w:pStyle w:val="555"/>
              <w:ind w:left="46" w:firstLine="0"/>
            </w:pPr>
            <w:r w:rsidRPr="00BA1FB4">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BA1FB4">
              <w:t>дезинвазии</w:t>
            </w:r>
            <w:proofErr w:type="spellEnd"/>
            <w:r w:rsidRPr="00BA1FB4">
              <w:t>) по предписанию органов госсанэпидслужбы с последующим лабораторным контролем</w:t>
            </w:r>
          </w:p>
        </w:tc>
      </w:tr>
    </w:tbl>
    <w:p w:rsidR="00574DD3" w:rsidRPr="00987D3A" w:rsidRDefault="00132C17" w:rsidP="00987D3A">
      <w:pPr>
        <w:pStyle w:val="555"/>
      </w:pPr>
      <w:r w:rsidRPr="00987D3A">
        <w:t>16.</w:t>
      </w:r>
      <w:r w:rsidR="00574DD3" w:rsidRPr="00987D3A">
        <w:t>5.11.</w:t>
      </w:r>
      <w:r w:rsidR="00A63DC2">
        <w:tab/>
      </w:r>
      <w:r w:rsidR="00574DD3" w:rsidRPr="00987D3A">
        <w:t>Почвы, где годовая эффективная доза радиации не превышает 1 куб. м. считаются не загрязненными по радиоактивному фактору.</w:t>
      </w:r>
    </w:p>
    <w:p w:rsidR="00574DD3" w:rsidRPr="00987D3A" w:rsidRDefault="00574DD3" w:rsidP="00987D3A">
      <w:pPr>
        <w:pStyle w:val="555"/>
      </w:pPr>
      <w:r w:rsidRPr="00987D3A">
        <w:t>При обнаружении локальных источников радиоактивного загрязнения с уровнем радиационного воздействия на население:</w:t>
      </w:r>
    </w:p>
    <w:p w:rsidR="00574DD3" w:rsidRPr="00987D3A" w:rsidRDefault="00574DD3" w:rsidP="00987D3A">
      <w:pPr>
        <w:pStyle w:val="555"/>
      </w:pPr>
      <w:r w:rsidRPr="00987D3A">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74DD3" w:rsidRPr="00987D3A" w:rsidRDefault="00574DD3" w:rsidP="00987D3A">
      <w:pPr>
        <w:pStyle w:val="555"/>
      </w:pPr>
      <w:r w:rsidRPr="00987D3A">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74DD3" w:rsidRPr="00987D3A" w:rsidRDefault="00132C17" w:rsidP="00987D3A">
      <w:pPr>
        <w:pStyle w:val="555"/>
      </w:pPr>
      <w:r w:rsidRPr="00987D3A">
        <w:t>16.</w:t>
      </w:r>
      <w:r w:rsidR="00574DD3" w:rsidRPr="00987D3A">
        <w:t>5.12.</w:t>
      </w:r>
      <w:r w:rsidR="00A63DC2">
        <w:tab/>
      </w:r>
      <w:r w:rsidR="00574DD3" w:rsidRPr="00987D3A">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74DD3" w:rsidRPr="00987D3A" w:rsidRDefault="00132C17" w:rsidP="00987D3A">
      <w:pPr>
        <w:pStyle w:val="555"/>
      </w:pPr>
      <w:r w:rsidRPr="00987D3A">
        <w:t>16.</w:t>
      </w:r>
      <w:r w:rsidR="00574DD3" w:rsidRPr="00987D3A">
        <w:t>5.13.</w:t>
      </w:r>
      <w:r w:rsidR="00A63DC2">
        <w:tab/>
      </w:r>
      <w:r w:rsidR="00574DD3" w:rsidRPr="00987D3A">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574DD3" w:rsidRPr="00987D3A" w:rsidRDefault="00574DD3" w:rsidP="00987D3A">
      <w:pPr>
        <w:pStyle w:val="555"/>
      </w:pPr>
      <w:r w:rsidRPr="00987D3A">
        <w:t xml:space="preserve">- рекультивацию и мелиорацию почв, восстановление плодородия; </w:t>
      </w:r>
    </w:p>
    <w:p w:rsidR="00574DD3" w:rsidRPr="00987D3A" w:rsidRDefault="00574DD3" w:rsidP="00987D3A">
      <w:pPr>
        <w:pStyle w:val="555"/>
      </w:pPr>
      <w:r w:rsidRPr="00987D3A">
        <w:t xml:space="preserve">- введение специальных режимов использования; - изменение целевого назначения;   </w:t>
      </w:r>
    </w:p>
    <w:p w:rsidR="00574DD3" w:rsidRPr="00987D3A" w:rsidRDefault="00574DD3" w:rsidP="00987D3A">
      <w:pPr>
        <w:pStyle w:val="555"/>
      </w:pPr>
      <w:r w:rsidRPr="00987D3A">
        <w:t xml:space="preserve">- защиту от загрязнения шахтными водами. </w:t>
      </w:r>
    </w:p>
    <w:p w:rsidR="00574DD3" w:rsidRPr="00987D3A" w:rsidRDefault="00132C17" w:rsidP="00987D3A">
      <w:pPr>
        <w:pStyle w:val="555"/>
      </w:pPr>
      <w:r w:rsidRPr="00987D3A">
        <w:t>16.</w:t>
      </w:r>
      <w:r w:rsidR="00574DD3" w:rsidRPr="00987D3A">
        <w:t>5.14.</w:t>
      </w:r>
      <w:r w:rsidR="00A63DC2">
        <w:tab/>
      </w:r>
      <w:r w:rsidR="00574DD3" w:rsidRPr="00987D3A">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00574DD3" w:rsidRPr="00987D3A">
        <w:t>Роспотребнадзора</w:t>
      </w:r>
      <w:proofErr w:type="spellEnd"/>
      <w:r w:rsidR="00574DD3" w:rsidRPr="00987D3A">
        <w:t xml:space="preserve">. </w:t>
      </w:r>
    </w:p>
    <w:p w:rsidR="00574DD3" w:rsidRPr="00987D3A" w:rsidRDefault="00132C17" w:rsidP="00987D3A">
      <w:pPr>
        <w:pStyle w:val="555"/>
      </w:pPr>
      <w:r w:rsidRPr="00987D3A">
        <w:t>16.</w:t>
      </w:r>
      <w:r w:rsidR="00574DD3" w:rsidRPr="00987D3A">
        <w:t>5.15.</w:t>
      </w:r>
      <w:r w:rsidR="00A63DC2">
        <w:tab/>
      </w:r>
      <w:r w:rsidR="00574DD3" w:rsidRPr="00987D3A">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74DD3" w:rsidRPr="00987D3A" w:rsidRDefault="00132C17" w:rsidP="00987D3A">
      <w:pPr>
        <w:pStyle w:val="555"/>
      </w:pPr>
      <w:r w:rsidRPr="00987D3A">
        <w:t>16.</w:t>
      </w:r>
      <w:r w:rsidR="00574DD3" w:rsidRPr="00987D3A">
        <w:t>5.16.</w:t>
      </w:r>
      <w:r w:rsidR="00A63DC2">
        <w:tab/>
      </w:r>
      <w:r w:rsidR="00574DD3" w:rsidRPr="00987D3A">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74DD3" w:rsidRPr="00987D3A" w:rsidRDefault="00132C17" w:rsidP="00987D3A">
      <w:pPr>
        <w:pStyle w:val="555"/>
      </w:pPr>
      <w:r w:rsidRPr="00987D3A">
        <w:t>16.</w:t>
      </w:r>
      <w:r w:rsidR="00574DD3" w:rsidRPr="00987D3A">
        <w:t>5.17.</w:t>
      </w:r>
      <w:r w:rsidR="00A63DC2">
        <w:tab/>
      </w:r>
      <w:r w:rsidR="00574DD3" w:rsidRPr="00987D3A">
        <w:t xml:space="preserve">Порядок консервации земель устанавливается в соответствии с федеральным законодательством. </w:t>
      </w:r>
    </w:p>
    <w:p w:rsidR="00574DD3" w:rsidRPr="00987D3A" w:rsidRDefault="00574DD3" w:rsidP="00987D3A">
      <w:pPr>
        <w:pStyle w:val="555"/>
      </w:pPr>
      <w:r w:rsidRPr="00987D3A">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987D3A">
        <w:t>предпроектной</w:t>
      </w:r>
      <w:proofErr w:type="spellEnd"/>
      <w:r w:rsidRPr="00987D3A">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574DD3" w:rsidRPr="00987D3A" w:rsidRDefault="00132C17" w:rsidP="00987D3A">
      <w:pPr>
        <w:pStyle w:val="555"/>
      </w:pPr>
      <w:r w:rsidRPr="00987D3A">
        <w:t>16.</w:t>
      </w:r>
      <w:r w:rsidR="00574DD3" w:rsidRPr="00987D3A">
        <w:t>6.</w:t>
      </w:r>
      <w:r w:rsidR="00A63DC2">
        <w:tab/>
      </w:r>
      <w:r w:rsidR="00574DD3" w:rsidRPr="00987D3A">
        <w:t>Защита от шума и вибрации.</w:t>
      </w:r>
    </w:p>
    <w:p w:rsidR="00574DD3" w:rsidRPr="00987D3A" w:rsidRDefault="00132C17" w:rsidP="00987D3A">
      <w:pPr>
        <w:pStyle w:val="555"/>
      </w:pPr>
      <w:r w:rsidRPr="00987D3A">
        <w:lastRenderedPageBreak/>
        <w:t>16.</w:t>
      </w:r>
      <w:r w:rsidR="00574DD3" w:rsidRPr="00987D3A">
        <w:t>6.1.</w:t>
      </w:r>
      <w:r w:rsidR="00A63DC2">
        <w:tab/>
      </w:r>
      <w:r w:rsidR="00574DD3" w:rsidRPr="00987D3A">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574DD3" w:rsidRPr="00987D3A" w:rsidRDefault="00132C17" w:rsidP="00987D3A">
      <w:pPr>
        <w:pStyle w:val="555"/>
      </w:pPr>
      <w:r w:rsidRPr="00987D3A">
        <w:t>16.</w:t>
      </w:r>
      <w:r w:rsidR="00574DD3" w:rsidRPr="00987D3A">
        <w:t>6.2.</w:t>
      </w:r>
      <w:r w:rsidR="00A63DC2">
        <w:tab/>
      </w:r>
      <w:r w:rsidR="00574DD3" w:rsidRPr="00987D3A">
        <w:t xml:space="preserve">Планировку и застройку селитебных территорий сельского поселения следует осуществлять с учетом обеспечения допустимых уровней шума. </w:t>
      </w:r>
    </w:p>
    <w:p w:rsidR="00574DD3" w:rsidRPr="00987D3A" w:rsidRDefault="00132C17" w:rsidP="00987D3A">
      <w:pPr>
        <w:pStyle w:val="555"/>
      </w:pPr>
      <w:r w:rsidRPr="00987D3A">
        <w:t>16.</w:t>
      </w:r>
      <w:r w:rsidR="00574DD3" w:rsidRPr="00987D3A">
        <w:t>6.3.</w:t>
      </w:r>
      <w:r w:rsidR="00A63DC2">
        <w:tab/>
      </w:r>
      <w:r w:rsidR="00574DD3" w:rsidRPr="00987D3A">
        <w:t xml:space="preserve">Шумовыми характеристиками источников внешнего шума являются: </w:t>
      </w:r>
    </w:p>
    <w:p w:rsidR="00574DD3" w:rsidRPr="00245D06" w:rsidRDefault="00574DD3" w:rsidP="00132C17">
      <w:pPr>
        <w:pStyle w:val="555"/>
      </w:pPr>
      <w:r w:rsidRPr="00245D06">
        <w:t xml:space="preserve">- для транспортных потоков на улицах и дорогах - </w:t>
      </w:r>
      <w:proofErr w:type="gramStart"/>
      <w:r w:rsidRPr="00245D06">
        <w:rPr>
          <w:lang w:val="en-US"/>
        </w:rPr>
        <w:t>L</w:t>
      </w:r>
      <w:proofErr w:type="spellStart"/>
      <w:proofErr w:type="gramEnd"/>
      <w:r w:rsidRPr="00245D06">
        <w:t>Аэкв</w:t>
      </w:r>
      <w:proofErr w:type="spellEnd"/>
      <w:r w:rsidRPr="00245D06">
        <w:t xml:space="preserve">&lt;*&gt; на расстоянии 7,5 м от оси первой полосы движения; </w:t>
      </w:r>
    </w:p>
    <w:p w:rsidR="00574DD3" w:rsidRPr="00245D06" w:rsidRDefault="00574DD3" w:rsidP="00132C17">
      <w:pPr>
        <w:pStyle w:val="555"/>
      </w:pPr>
      <w:r w:rsidRPr="00245D06">
        <w:t xml:space="preserve">- для потоков железнодорожных поездов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&lt;**&gt; на расстоянии 25 м от оси ближнего к расчетной точке пути; </w:t>
      </w:r>
    </w:p>
    <w:p w:rsidR="00574DD3" w:rsidRPr="00245D06" w:rsidRDefault="00574DD3" w:rsidP="00132C17">
      <w:pPr>
        <w:pStyle w:val="555"/>
      </w:pPr>
      <w:r w:rsidRPr="00245D06">
        <w:t xml:space="preserve">- для водного транспорта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 на расстоянии 25 м от борта судна; </w:t>
      </w:r>
    </w:p>
    <w:p w:rsidR="00574DD3" w:rsidRPr="00245D06" w:rsidRDefault="00574DD3" w:rsidP="00132C17">
      <w:pPr>
        <w:pStyle w:val="555"/>
      </w:pPr>
      <w:r w:rsidRPr="00245D06">
        <w:t xml:space="preserve">- для воздушного транспорта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 в расчетной точке; </w:t>
      </w:r>
    </w:p>
    <w:p w:rsidR="00574DD3" w:rsidRPr="00245D06" w:rsidRDefault="00574DD3" w:rsidP="00132C17">
      <w:pPr>
        <w:pStyle w:val="555"/>
      </w:pPr>
      <w:r w:rsidRPr="00245D06">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245D06">
        <w:rPr>
          <w:lang w:val="en-US"/>
        </w:rPr>
        <w:t>L</w:t>
      </w:r>
      <w:proofErr w:type="spellStart"/>
      <w:proofErr w:type="gramEnd"/>
      <w:r w:rsidRPr="00245D06">
        <w:t>Аэкви</w:t>
      </w:r>
      <w:proofErr w:type="spellEnd"/>
      <w:r w:rsidRPr="00245D06">
        <w:t xml:space="preserve"> </w:t>
      </w:r>
      <w:r w:rsidRPr="00245D06">
        <w:rPr>
          <w:lang w:val="en-US"/>
        </w:rPr>
        <w:t>L</w:t>
      </w:r>
      <w:proofErr w:type="spellStart"/>
      <w:r w:rsidRPr="00245D06">
        <w:t>Амакс</w:t>
      </w:r>
      <w:proofErr w:type="spellEnd"/>
      <w:r w:rsidRPr="00245D06">
        <w:t xml:space="preserve"> на границе территории предприятия и селитебной территории в направлении расчетной точки;</w:t>
      </w:r>
    </w:p>
    <w:p w:rsidR="00574DD3" w:rsidRPr="00245D06" w:rsidRDefault="00574DD3" w:rsidP="00132C17">
      <w:pPr>
        <w:pStyle w:val="555"/>
      </w:pPr>
      <w:bookmarkStart w:id="69" w:name="page435"/>
      <w:bookmarkEnd w:id="69"/>
      <w:r w:rsidRPr="00245D06">
        <w:t xml:space="preserve">- для источников шума - </w:t>
      </w:r>
      <w:proofErr w:type="gramStart"/>
      <w:r w:rsidRPr="00245D06">
        <w:rPr>
          <w:lang w:val="en-US"/>
        </w:rPr>
        <w:t>L</w:t>
      </w:r>
      <w:proofErr w:type="spellStart"/>
      <w:proofErr w:type="gramEnd"/>
      <w:r w:rsidRPr="00245D06">
        <w:t>Аэкв</w:t>
      </w:r>
      <w:proofErr w:type="spellEnd"/>
      <w:r w:rsidRPr="00245D06">
        <w:t xml:space="preserve"> и </w:t>
      </w:r>
      <w:r w:rsidRPr="00245D06">
        <w:rPr>
          <w:lang w:val="en-US"/>
        </w:rPr>
        <w:t>L</w:t>
      </w:r>
      <w:proofErr w:type="spellStart"/>
      <w:r w:rsidRPr="00245D06">
        <w:t>Амакс</w:t>
      </w:r>
      <w:proofErr w:type="spellEnd"/>
      <w:r w:rsidRPr="00245D06">
        <w:t xml:space="preserve"> на фиксированном расстоянии от источника.</w:t>
      </w:r>
    </w:p>
    <w:p w:rsidR="00574DD3" w:rsidRPr="00245D06" w:rsidRDefault="00574DD3" w:rsidP="00132C17">
      <w:pPr>
        <w:pStyle w:val="555"/>
      </w:pPr>
      <w:r w:rsidRPr="00245D06">
        <w:t>--------------------------------</w:t>
      </w:r>
    </w:p>
    <w:p w:rsidR="00574DD3" w:rsidRPr="00245D06" w:rsidRDefault="00574DD3" w:rsidP="00132C17">
      <w:pPr>
        <w:pStyle w:val="555"/>
      </w:pPr>
      <w:r w:rsidRPr="00245D06">
        <w:t>&lt;*&gt;</w:t>
      </w:r>
      <w:proofErr w:type="gramStart"/>
      <w:r w:rsidRPr="00245D06">
        <w:rPr>
          <w:lang w:val="en-US"/>
        </w:rPr>
        <w:t>L</w:t>
      </w:r>
      <w:proofErr w:type="spellStart"/>
      <w:proofErr w:type="gramEnd"/>
      <w:r w:rsidRPr="00245D06">
        <w:t>Аэкв</w:t>
      </w:r>
      <w:proofErr w:type="spellEnd"/>
      <w:r w:rsidRPr="00245D06">
        <w:t xml:space="preserve"> - эквивалентный уровень звука, </w:t>
      </w:r>
      <w:proofErr w:type="spellStart"/>
      <w:r w:rsidRPr="00245D06">
        <w:t>дБА</w:t>
      </w:r>
      <w:proofErr w:type="spellEnd"/>
      <w:r w:rsidRPr="00245D06">
        <w:t>;</w:t>
      </w:r>
    </w:p>
    <w:p w:rsidR="00574DD3" w:rsidRPr="00245D06" w:rsidRDefault="00574DD3" w:rsidP="00132C17">
      <w:pPr>
        <w:pStyle w:val="555"/>
      </w:pPr>
      <w:r w:rsidRPr="00245D06">
        <w:t>&lt;**&gt;</w:t>
      </w:r>
      <w:proofErr w:type="gramStart"/>
      <w:r w:rsidRPr="00245D06">
        <w:rPr>
          <w:lang w:val="en-US"/>
        </w:rPr>
        <w:t>L</w:t>
      </w:r>
      <w:proofErr w:type="spellStart"/>
      <w:proofErr w:type="gramEnd"/>
      <w:r w:rsidRPr="00245D06">
        <w:t>Амакс</w:t>
      </w:r>
      <w:proofErr w:type="spellEnd"/>
      <w:r w:rsidRPr="00245D06">
        <w:t xml:space="preserve"> - максимальный уровень звука, </w:t>
      </w:r>
      <w:proofErr w:type="spellStart"/>
      <w:r w:rsidRPr="00245D06">
        <w:t>дБА</w:t>
      </w:r>
      <w:proofErr w:type="spellEnd"/>
      <w:r w:rsidRPr="00245D06">
        <w:t>.</w:t>
      </w:r>
    </w:p>
    <w:p w:rsidR="00574DD3" w:rsidRPr="00245D06" w:rsidRDefault="00574DD3" w:rsidP="00132C17">
      <w:pPr>
        <w:pStyle w:val="555"/>
      </w:pPr>
    </w:p>
    <w:p w:rsidR="00574DD3" w:rsidRPr="00245D06" w:rsidRDefault="00132C17" w:rsidP="00132C17">
      <w:pPr>
        <w:pStyle w:val="555"/>
      </w:pPr>
      <w:r>
        <w:t>16.</w:t>
      </w:r>
      <w:r w:rsidR="00574DD3" w:rsidRPr="00245D06">
        <w:t>6.4.</w:t>
      </w:r>
      <w:r w:rsidR="00A63DC2">
        <w:tab/>
      </w:r>
      <w:r w:rsidR="00574DD3" w:rsidRPr="00245D06">
        <w:t>Расчетные точки следует выбирать:</w:t>
      </w:r>
    </w:p>
    <w:p w:rsidR="00574DD3" w:rsidRPr="00245D06" w:rsidRDefault="00574DD3" w:rsidP="00132C17">
      <w:pPr>
        <w:pStyle w:val="555"/>
      </w:pPr>
      <w:proofErr w:type="gramStart"/>
      <w:r w:rsidRPr="00245D06">
        <w:t xml:space="preserve">- на площадках отдыха </w:t>
      </w:r>
      <w:r>
        <w:rPr>
          <w:rFonts w:eastAsia="Times New Roman"/>
          <w:lang w:eastAsia="ar-SA"/>
        </w:rPr>
        <w:t>сельского</w:t>
      </w:r>
      <w:r w:rsidRPr="00245D06">
        <w:t xml:space="preserve">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roofErr w:type="gramEnd"/>
    </w:p>
    <w:p w:rsidR="00574DD3" w:rsidRPr="00245D06" w:rsidRDefault="00574DD3" w:rsidP="00132C17">
      <w:pPr>
        <w:pStyle w:val="555"/>
      </w:pPr>
      <w:r w:rsidRPr="00245D06">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574DD3" w:rsidRPr="00245D06" w:rsidRDefault="00132C17" w:rsidP="00132C17">
      <w:pPr>
        <w:pStyle w:val="555"/>
      </w:pPr>
      <w:r>
        <w:t>16.</w:t>
      </w:r>
      <w:r w:rsidR="00574DD3" w:rsidRPr="00245D06">
        <w:t>6.5.</w:t>
      </w:r>
      <w:r w:rsidR="00A63DC2">
        <w:tab/>
      </w:r>
      <w:r w:rsidR="00574DD3" w:rsidRPr="00245D06">
        <w:t xml:space="preserve">Мероприятия по шумовой защите предусматривают: </w:t>
      </w:r>
    </w:p>
    <w:p w:rsidR="00574DD3" w:rsidRPr="00245D06" w:rsidRDefault="00574DD3" w:rsidP="00132C17">
      <w:pPr>
        <w:pStyle w:val="555"/>
      </w:pPr>
      <w:r w:rsidRPr="00245D06">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74DD3" w:rsidRPr="00245D06" w:rsidRDefault="00574DD3" w:rsidP="00132C17">
      <w:pPr>
        <w:pStyle w:val="555"/>
      </w:pPr>
      <w:r w:rsidRPr="00245D06">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74DD3" w:rsidRPr="00245D06" w:rsidRDefault="00574DD3" w:rsidP="00132C17">
      <w:pPr>
        <w:pStyle w:val="555"/>
      </w:pPr>
      <w:r w:rsidRPr="00245D06">
        <w:t xml:space="preserve">- трассировку магистральных дорог скоростного и грузового движения в обход жилых районов и зон отдыха; </w:t>
      </w:r>
    </w:p>
    <w:p w:rsidR="00574DD3" w:rsidRPr="00245D06" w:rsidRDefault="00574DD3" w:rsidP="00132C17">
      <w:pPr>
        <w:pStyle w:val="555"/>
      </w:pPr>
      <w:r w:rsidRPr="00245D06">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74DD3" w:rsidRPr="00245D06" w:rsidRDefault="00574DD3" w:rsidP="00132C17">
      <w:pPr>
        <w:pStyle w:val="555"/>
      </w:pPr>
      <w:r w:rsidRPr="00245D06">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74DD3" w:rsidRPr="00245D06" w:rsidRDefault="00574DD3" w:rsidP="00132C17">
      <w:pPr>
        <w:pStyle w:val="555"/>
      </w:pPr>
      <w:r w:rsidRPr="00245D06">
        <w:t xml:space="preserve">- укрупнение </w:t>
      </w:r>
      <w:proofErr w:type="spellStart"/>
      <w:r w:rsidRPr="00245D06">
        <w:t>межмагистральных</w:t>
      </w:r>
      <w:proofErr w:type="spellEnd"/>
      <w:r w:rsidRPr="00245D06">
        <w:t xml:space="preserve"> территорий для отдаления основных массивов застройки от транспортных магистралей; </w:t>
      </w:r>
    </w:p>
    <w:p w:rsidR="00574DD3" w:rsidRPr="00245D06" w:rsidRDefault="00574DD3" w:rsidP="00132C17">
      <w:pPr>
        <w:pStyle w:val="555"/>
      </w:pPr>
      <w:r w:rsidRPr="00245D06">
        <w:t xml:space="preserve">- создание системы парковки автомобилей на границе жилых районов и групп жилых зданий; </w:t>
      </w:r>
    </w:p>
    <w:p w:rsidR="00574DD3" w:rsidRPr="00245D06" w:rsidRDefault="00574DD3" w:rsidP="00132C17">
      <w:pPr>
        <w:pStyle w:val="555"/>
      </w:pPr>
      <w:r w:rsidRPr="00245D06">
        <w:t xml:space="preserve">- формирование общегородской системы зеленых насаждений; - использование </w:t>
      </w:r>
      <w:proofErr w:type="spellStart"/>
      <w:r w:rsidRPr="00245D06">
        <w:t>шумозащитных</w:t>
      </w:r>
      <w:proofErr w:type="spellEnd"/>
      <w:r w:rsidRPr="00245D06">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574DD3" w:rsidRPr="00245D06" w:rsidRDefault="00132C17" w:rsidP="00132C17">
      <w:pPr>
        <w:pStyle w:val="555"/>
      </w:pPr>
      <w:r>
        <w:t>16.</w:t>
      </w:r>
      <w:r w:rsidR="00574DD3" w:rsidRPr="00245D06">
        <w:t>6.6.</w:t>
      </w:r>
      <w:r w:rsidR="00A63DC2">
        <w:tab/>
      </w:r>
      <w:r w:rsidR="00574DD3" w:rsidRPr="00245D06">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w:t>
      </w:r>
      <w:r w:rsidR="00574DD3" w:rsidRPr="00245D06">
        <w:lastRenderedPageBreak/>
        <w:t xml:space="preserve">динамические нагрузки, которые вызывают распространение вибрации в грунте и строительных конструкциях. </w:t>
      </w:r>
    </w:p>
    <w:p w:rsidR="00574DD3" w:rsidRPr="00245D06" w:rsidRDefault="00132C17" w:rsidP="00132C17">
      <w:pPr>
        <w:pStyle w:val="555"/>
      </w:pPr>
      <w:r>
        <w:t>16.</w:t>
      </w:r>
      <w:r w:rsidR="00574DD3" w:rsidRPr="00245D06">
        <w:t>6.7.</w:t>
      </w:r>
      <w:r w:rsidR="00A63DC2">
        <w:tab/>
      </w:r>
      <w:r w:rsidR="00574DD3" w:rsidRPr="00245D06">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574DD3" w:rsidRPr="00245D06" w:rsidRDefault="00132C17" w:rsidP="00132C17">
      <w:pPr>
        <w:pStyle w:val="555"/>
      </w:pPr>
      <w:r>
        <w:t>16.</w:t>
      </w:r>
      <w:r w:rsidR="00574DD3" w:rsidRPr="00245D06">
        <w:t>6.8.</w:t>
      </w:r>
      <w:r w:rsidR="00A63DC2">
        <w:tab/>
      </w:r>
      <w:r w:rsidR="00574DD3" w:rsidRPr="00245D06">
        <w:t>Мероприятия по защите от вибраций предусматривают:</w:t>
      </w:r>
    </w:p>
    <w:p w:rsidR="00574DD3" w:rsidRPr="00245D06" w:rsidRDefault="00574DD3" w:rsidP="00132C17">
      <w:pPr>
        <w:pStyle w:val="555"/>
      </w:pPr>
      <w:r w:rsidRPr="00245D06">
        <w:t xml:space="preserve">- удаление зданий и сооружений от источников вибрации; </w:t>
      </w:r>
    </w:p>
    <w:p w:rsidR="00574DD3" w:rsidRPr="00245D06" w:rsidRDefault="00574DD3" w:rsidP="00132C17">
      <w:pPr>
        <w:pStyle w:val="555"/>
      </w:pPr>
      <w:r w:rsidRPr="00245D06">
        <w:t xml:space="preserve">- использование методов </w:t>
      </w:r>
      <w:proofErr w:type="spellStart"/>
      <w:r w:rsidRPr="00245D06">
        <w:t>виброзащиты</w:t>
      </w:r>
      <w:proofErr w:type="spellEnd"/>
      <w:r w:rsidRPr="00245D06">
        <w:t xml:space="preserve"> при проектировании зданий и сооружений; </w:t>
      </w:r>
    </w:p>
    <w:p w:rsidR="00574DD3" w:rsidRPr="00245D06" w:rsidRDefault="00574DD3" w:rsidP="00132C17">
      <w:pPr>
        <w:pStyle w:val="555"/>
      </w:pPr>
      <w:r w:rsidRPr="00245D06">
        <w:t xml:space="preserve">- меры по снижению динамических нагрузок, создаваемых источником вибрации. </w:t>
      </w:r>
    </w:p>
    <w:p w:rsidR="00574DD3" w:rsidRPr="00245D06" w:rsidRDefault="00132C17" w:rsidP="00132C17">
      <w:pPr>
        <w:pStyle w:val="555"/>
      </w:pPr>
      <w:r>
        <w:t>16.</w:t>
      </w:r>
      <w:r w:rsidR="00574DD3" w:rsidRPr="00245D06">
        <w:t>6.8.</w:t>
      </w:r>
      <w:r w:rsidR="00A63DC2">
        <w:tab/>
      </w:r>
      <w:r w:rsidR="00574DD3" w:rsidRPr="00245D06">
        <w:t xml:space="preserve">Снижение вибрации может быть достигнуто: </w:t>
      </w:r>
    </w:p>
    <w:p w:rsidR="00574DD3" w:rsidRPr="00245D06" w:rsidRDefault="00574DD3" w:rsidP="00132C17">
      <w:pPr>
        <w:pStyle w:val="555"/>
      </w:pPr>
      <w:r w:rsidRPr="00245D06">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74DD3" w:rsidRPr="00245D06" w:rsidRDefault="00574DD3" w:rsidP="00132C17">
      <w:pPr>
        <w:pStyle w:val="555"/>
      </w:pPr>
      <w:r w:rsidRPr="00245D06">
        <w:t xml:space="preserve">- устройством виброизоляции отдельных установок или оборудования; </w:t>
      </w:r>
    </w:p>
    <w:p w:rsidR="00574DD3" w:rsidRPr="00245D06" w:rsidRDefault="00574DD3" w:rsidP="00132C17">
      <w:pPr>
        <w:pStyle w:val="555"/>
      </w:pPr>
      <w:r w:rsidRPr="00245D06">
        <w:t xml:space="preserve">- применением для трубопроводов и коммуникаций: </w:t>
      </w:r>
    </w:p>
    <w:p w:rsidR="00574DD3" w:rsidRPr="00245D06" w:rsidRDefault="00574DD3" w:rsidP="00132C17">
      <w:pPr>
        <w:pStyle w:val="555"/>
      </w:pPr>
      <w:r w:rsidRPr="00245D06">
        <w:t xml:space="preserve">- гибких элементов - в системах, соединенных с источником вибрации; </w:t>
      </w:r>
    </w:p>
    <w:p w:rsidR="00574DD3" w:rsidRPr="00245D06" w:rsidRDefault="00574DD3" w:rsidP="00132C17">
      <w:pPr>
        <w:pStyle w:val="555"/>
      </w:pPr>
      <w:r w:rsidRPr="00245D06">
        <w:t>- мягких прокладок - в местах перехода через ограждающие конструкции и крепления к ограждающим конструкциям.</w:t>
      </w:r>
    </w:p>
    <w:p w:rsidR="00574DD3" w:rsidRPr="00D46AF4" w:rsidRDefault="00132C17" w:rsidP="00132C17">
      <w:pPr>
        <w:pStyle w:val="555"/>
        <w:rPr>
          <w:i/>
        </w:rPr>
      </w:pPr>
      <w:r>
        <w:t>16.</w:t>
      </w:r>
      <w:r w:rsidR="00574DD3" w:rsidRPr="00D46AF4">
        <w:t>7.</w:t>
      </w:r>
      <w:r w:rsidR="00A63DC2">
        <w:tab/>
      </w:r>
      <w:r w:rsidR="00574DD3" w:rsidRPr="00D46AF4">
        <w:rPr>
          <w:i/>
        </w:rPr>
        <w:t xml:space="preserve">Защита от </w:t>
      </w:r>
      <w:proofErr w:type="spellStart"/>
      <w:r w:rsidR="00574DD3" w:rsidRPr="00D46AF4">
        <w:rPr>
          <w:i/>
        </w:rPr>
        <w:t>элеткромагнитных</w:t>
      </w:r>
      <w:proofErr w:type="spellEnd"/>
      <w:r w:rsidR="00574DD3" w:rsidRPr="00D46AF4">
        <w:rPr>
          <w:i/>
        </w:rPr>
        <w:t xml:space="preserve"> полей, излучений и облучений.</w:t>
      </w:r>
    </w:p>
    <w:p w:rsidR="00574DD3" w:rsidRPr="00D46AF4" w:rsidRDefault="00132C17" w:rsidP="00132C17">
      <w:pPr>
        <w:pStyle w:val="555"/>
      </w:pPr>
      <w:r>
        <w:t>16.</w:t>
      </w:r>
      <w:r w:rsidR="00574DD3" w:rsidRPr="00D46AF4">
        <w:t>7.1.</w:t>
      </w:r>
      <w:r w:rsidR="00A63DC2">
        <w:tab/>
      </w:r>
      <w:r w:rsidR="00574DD3" w:rsidRPr="00D46AF4">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74DD3" w:rsidRPr="00D46AF4" w:rsidRDefault="00132C17" w:rsidP="00132C17">
      <w:pPr>
        <w:pStyle w:val="555"/>
      </w:pPr>
      <w:r>
        <w:t>16.</w:t>
      </w:r>
      <w:r w:rsidR="00574DD3" w:rsidRPr="00D46AF4">
        <w:t>7.2.</w:t>
      </w:r>
      <w:r w:rsidR="00A63DC2">
        <w:tab/>
      </w:r>
      <w:r w:rsidR="00574DD3" w:rsidRPr="00D46AF4">
        <w:t xml:space="preserve">Специальные требования по защите от электромагнитных полей, излучений и облучений устанавливают </w:t>
      </w:r>
      <w:proofErr w:type="gramStart"/>
      <w:r w:rsidR="00574DD3" w:rsidRPr="00D46AF4">
        <w:t>для</w:t>
      </w:r>
      <w:proofErr w:type="gramEnd"/>
      <w:r w:rsidR="00574DD3" w:rsidRPr="00D46AF4">
        <w:t xml:space="preserve">: </w:t>
      </w:r>
    </w:p>
    <w:p w:rsidR="00574DD3" w:rsidRPr="00D46AF4" w:rsidRDefault="00574DD3" w:rsidP="00132C17">
      <w:pPr>
        <w:pStyle w:val="555"/>
      </w:pPr>
      <w:r w:rsidRPr="00D46AF4">
        <w:t>-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46AF4">
        <w:t>дств пр</w:t>
      </w:r>
      <w:proofErr w:type="gramEnd"/>
      <w:r w:rsidRPr="00D46AF4">
        <w:t xml:space="preserve">и их работе в штатном режиме в местах базирования); </w:t>
      </w:r>
    </w:p>
    <w:p w:rsidR="00574DD3" w:rsidRPr="00D46AF4" w:rsidRDefault="00574DD3" w:rsidP="00132C17">
      <w:pPr>
        <w:pStyle w:val="555"/>
      </w:pPr>
      <w:r w:rsidRPr="00D46AF4">
        <w:t xml:space="preserve">- элементов систем сотовой связи и других видов подвижной связи; - </w:t>
      </w:r>
      <w:proofErr w:type="spellStart"/>
      <w:r w:rsidRPr="00D46AF4">
        <w:t>видеодисплейных</w:t>
      </w:r>
      <w:proofErr w:type="spellEnd"/>
      <w:r w:rsidRPr="00D46AF4">
        <w:t xml:space="preserve"> терминалов и мониторов персональных компьютеров; </w:t>
      </w:r>
    </w:p>
    <w:p w:rsidR="00574DD3" w:rsidRPr="00D46AF4" w:rsidRDefault="00574DD3" w:rsidP="00132C17">
      <w:pPr>
        <w:pStyle w:val="555"/>
      </w:pPr>
      <w:r w:rsidRPr="00D46AF4">
        <w:t xml:space="preserve">- </w:t>
      </w:r>
      <w:proofErr w:type="spellStart"/>
      <w:r w:rsidRPr="00D46AF4">
        <w:t>СВЧ-печей</w:t>
      </w:r>
      <w:proofErr w:type="spellEnd"/>
      <w:r w:rsidRPr="00D46AF4">
        <w:t xml:space="preserve">, индукционных печей. </w:t>
      </w:r>
    </w:p>
    <w:p w:rsidR="00574DD3" w:rsidRPr="00D46AF4" w:rsidRDefault="00132C17" w:rsidP="00132C17">
      <w:pPr>
        <w:pStyle w:val="555"/>
      </w:pPr>
      <w:r>
        <w:t>16.</w:t>
      </w:r>
      <w:r w:rsidR="00574DD3" w:rsidRPr="00D46AF4">
        <w:t>7.3.</w:t>
      </w:r>
      <w:r w:rsidR="00A63DC2">
        <w:tab/>
      </w:r>
      <w:r w:rsidR="00574DD3" w:rsidRPr="00D46AF4">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574DD3" w:rsidRPr="00D46AF4" w:rsidRDefault="00574DD3" w:rsidP="00132C17">
      <w:pPr>
        <w:pStyle w:val="555"/>
      </w:pPr>
      <w:r w:rsidRPr="00D46AF4">
        <w:t>- в диапазоне частот 30 кГц - 300 МГц - по эффективным значениям напряженности электрического поля (Е), В/</w:t>
      </w:r>
      <w:proofErr w:type="gramStart"/>
      <w:r w:rsidRPr="00D46AF4">
        <w:t>м</w:t>
      </w:r>
      <w:proofErr w:type="gramEnd"/>
      <w:r w:rsidRPr="00D46AF4">
        <w:t xml:space="preserve">; </w:t>
      </w:r>
    </w:p>
    <w:p w:rsidR="00574DD3" w:rsidRPr="00D46AF4" w:rsidRDefault="00574DD3" w:rsidP="00132C17">
      <w:pPr>
        <w:pStyle w:val="555"/>
      </w:pPr>
      <w:r w:rsidRPr="00D46AF4">
        <w:t>- в диапазоне частот 300 МГц - 300 ГГц - по средним значениям плотности потока энергии, м</w:t>
      </w:r>
      <w:proofErr w:type="gramStart"/>
      <w:r w:rsidRPr="00D46AF4">
        <w:t>кВт/кв</w:t>
      </w:r>
      <w:proofErr w:type="gramEnd"/>
      <w:r w:rsidRPr="00D46AF4">
        <w:t xml:space="preserve">. см. </w:t>
      </w:r>
    </w:p>
    <w:p w:rsidR="00574DD3" w:rsidRPr="00D46AF4" w:rsidRDefault="00132C17" w:rsidP="00132C17">
      <w:pPr>
        <w:pStyle w:val="555"/>
      </w:pPr>
      <w:r>
        <w:t>16.</w:t>
      </w:r>
      <w:r w:rsidR="00574DD3" w:rsidRPr="00D46AF4">
        <w:t>7.4.</w:t>
      </w:r>
      <w:r w:rsidR="00A63DC2">
        <w:tab/>
      </w:r>
      <w:proofErr w:type="gramStart"/>
      <w:r w:rsidR="00574DD3" w:rsidRPr="00D46AF4">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w:t>
      </w:r>
      <w:proofErr w:type="spellStart"/>
      <w:r w:rsidR="00574DD3" w:rsidRPr="00D46AF4">
        <w:t>СанПиН</w:t>
      </w:r>
      <w:proofErr w:type="spellEnd"/>
      <w:r w:rsidR="00574DD3" w:rsidRPr="00D46AF4">
        <w:t xml:space="preserve"> 2.1.8/2.2.4.1383-03 «Гигиенические требования к размещению и эксплуатации передающих радиотехнических объектов», </w:t>
      </w:r>
      <w:proofErr w:type="spellStart"/>
      <w:r w:rsidR="00574DD3" w:rsidRPr="00D46AF4">
        <w:t>СанПиН</w:t>
      </w:r>
      <w:proofErr w:type="spellEnd"/>
      <w:r w:rsidR="00574DD3" w:rsidRPr="00D46AF4">
        <w:t xml:space="preserve"> 2.1.8/2.2.4.1190-03 Гигиенические требования к размещению и эксплуатации средств сухопутной</w:t>
      </w:r>
      <w:proofErr w:type="gramEnd"/>
      <w:r w:rsidR="00574DD3" w:rsidRPr="00D46AF4">
        <w:t xml:space="preserve"> подвижной радиосвязи», </w:t>
      </w:r>
      <w:proofErr w:type="spellStart"/>
      <w:r w:rsidR="00574DD3" w:rsidRPr="00D46AF4">
        <w:t>СанПиН</w:t>
      </w:r>
      <w:proofErr w:type="spellEnd"/>
      <w:r w:rsidR="00574DD3" w:rsidRPr="00D46AF4">
        <w:t xml:space="preserve"> 2.1.6.1032-01 «Гигиенические требования к обеспечению качества атмосферного воздуха населенных мест» и приведенных в таблице </w:t>
      </w:r>
      <w:r>
        <w:t>16.</w:t>
      </w:r>
      <w:r w:rsidR="00574DD3" w:rsidRPr="00D46AF4">
        <w:t xml:space="preserve">7. </w:t>
      </w:r>
    </w:p>
    <w:p w:rsidR="00574DD3" w:rsidRPr="00D46AF4" w:rsidRDefault="00574DD3" w:rsidP="00291DC3">
      <w:pPr>
        <w:pStyle w:val="555"/>
        <w:jc w:val="right"/>
      </w:pPr>
      <w:proofErr w:type="spellStart"/>
      <w:proofErr w:type="gramStart"/>
      <w:r w:rsidRPr="00D46AF4">
        <w:rPr>
          <w:lang w:val="en-US"/>
        </w:rPr>
        <w:t>Таблица</w:t>
      </w:r>
      <w:proofErr w:type="spellEnd"/>
      <w:r w:rsidRPr="00D46AF4">
        <w:t xml:space="preserve"> </w:t>
      </w:r>
      <w:r w:rsidR="00132C17">
        <w:t>16.</w:t>
      </w:r>
      <w:r w:rsidRPr="00D46AF4">
        <w:t>7.</w:t>
      </w:r>
      <w:proofErr w:type="gramEnd"/>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40"/>
        <w:gridCol w:w="1559"/>
        <w:gridCol w:w="1607"/>
        <w:gridCol w:w="1606"/>
        <w:gridCol w:w="1606"/>
        <w:gridCol w:w="1843"/>
      </w:tblGrid>
      <w:tr w:rsidR="00574DD3" w:rsidRPr="0061602D" w:rsidTr="00291DC3">
        <w:tc>
          <w:tcPr>
            <w:tcW w:w="2040" w:type="dxa"/>
            <w:shd w:val="clear" w:color="auto" w:fill="EEECE1" w:themeFill="background2"/>
          </w:tcPr>
          <w:p w:rsidR="00574DD3" w:rsidRPr="0061602D" w:rsidRDefault="00574DD3" w:rsidP="00291DC3">
            <w:pPr>
              <w:pStyle w:val="af9"/>
              <w:snapToGrid w:val="0"/>
              <w:rPr>
                <w:rFonts w:cs="Times New Roman"/>
              </w:rPr>
            </w:pPr>
            <w:r w:rsidRPr="0061602D">
              <w:rPr>
                <w:rFonts w:cs="Times New Roman"/>
              </w:rPr>
              <w:t>Диапазон частот</w:t>
            </w:r>
          </w:p>
        </w:tc>
        <w:tc>
          <w:tcPr>
            <w:tcW w:w="1559"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shd w:val="clear" w:color="auto" w:fill="EEECE1" w:themeFill="background2"/>
          </w:tcPr>
          <w:p w:rsidR="00574DD3" w:rsidRPr="0061602D" w:rsidRDefault="00574DD3" w:rsidP="00291DC3">
            <w:pPr>
              <w:pStyle w:val="af9"/>
              <w:snapToGrid w:val="0"/>
              <w:rPr>
                <w:rFonts w:cs="Times New Roman"/>
              </w:rPr>
            </w:pPr>
            <w:r w:rsidRPr="0061602D">
              <w:rPr>
                <w:rFonts w:cs="Times New Roman"/>
              </w:rPr>
              <w:t>3 - 30 МГц</w:t>
            </w:r>
          </w:p>
        </w:tc>
        <w:tc>
          <w:tcPr>
            <w:tcW w:w="1606"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843" w:type="dxa"/>
            <w:shd w:val="clear" w:color="auto" w:fill="EEECE1" w:themeFill="background2"/>
          </w:tcPr>
          <w:p w:rsidR="00574DD3" w:rsidRPr="0061602D" w:rsidRDefault="00574DD3" w:rsidP="00291DC3">
            <w:pPr>
              <w:pStyle w:val="af9"/>
              <w:snapToGrid w:val="0"/>
              <w:rPr>
                <w:rFonts w:cs="Times New Roman"/>
              </w:rPr>
            </w:pPr>
            <w:r w:rsidRPr="0061602D">
              <w:rPr>
                <w:rFonts w:cs="Times New Roman"/>
              </w:rPr>
              <w:t>0,3 - 300 ГГц</w:t>
            </w:r>
          </w:p>
        </w:tc>
      </w:tr>
      <w:tr w:rsidR="00574DD3" w:rsidRPr="0061602D" w:rsidTr="00291DC3">
        <w:tc>
          <w:tcPr>
            <w:tcW w:w="2040" w:type="dxa"/>
            <w:shd w:val="clear" w:color="auto" w:fill="EEECE1" w:themeFill="background2"/>
          </w:tcPr>
          <w:p w:rsidR="00574DD3" w:rsidRPr="0061602D" w:rsidRDefault="00574DD3" w:rsidP="00291DC3">
            <w:pPr>
              <w:pStyle w:val="af9"/>
              <w:autoSpaceDE w:val="0"/>
              <w:snapToGrid w:val="0"/>
              <w:rPr>
                <w:rFonts w:eastAsia="TimesNewRoman" w:cs="Times New Roman"/>
              </w:rPr>
            </w:pPr>
            <w:r w:rsidRPr="0061602D">
              <w:rPr>
                <w:rFonts w:eastAsia="TimesNewRoman" w:cs="Times New Roman"/>
              </w:rPr>
              <w:t>Нормируемый параметр</w:t>
            </w:r>
          </w:p>
        </w:tc>
        <w:tc>
          <w:tcPr>
            <w:tcW w:w="6378" w:type="dxa"/>
            <w:gridSpan w:val="4"/>
            <w:shd w:val="clear" w:color="auto" w:fill="EEECE1" w:themeFill="background2"/>
          </w:tcPr>
          <w:p w:rsidR="00574DD3" w:rsidRPr="0061602D" w:rsidRDefault="00574DD3" w:rsidP="00291DC3">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843" w:type="dxa"/>
            <w:shd w:val="clear" w:color="auto" w:fill="EEECE1" w:themeFill="background2"/>
          </w:tcPr>
          <w:p w:rsidR="00574DD3" w:rsidRPr="0061602D" w:rsidRDefault="00574DD3" w:rsidP="00291DC3">
            <w:pPr>
              <w:autoSpaceDE w:val="0"/>
              <w:snapToGrid w:val="0"/>
              <w:spacing w:after="0" w:line="240" w:lineRule="auto"/>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r w:rsidR="00291DC3">
              <w:rPr>
                <w:rFonts w:ascii="Times New Roman" w:eastAsia="TimesNewRoman" w:hAnsi="Times New Roman"/>
                <w:sz w:val="24"/>
                <w:szCs w:val="24"/>
              </w:rPr>
              <w:t xml:space="preserve"> </w:t>
            </w: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proofErr w:type="spellStart"/>
            <w:r w:rsidRPr="0061602D">
              <w:rPr>
                <w:rFonts w:ascii="Times New Roman" w:eastAsia="TimesNewRoman" w:hAnsi="Times New Roman"/>
                <w:sz w:val="24"/>
                <w:szCs w:val="24"/>
              </w:rPr>
              <w:t>скв</w:t>
            </w:r>
            <w:proofErr w:type="spellEnd"/>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574DD3" w:rsidRPr="0061602D" w:rsidTr="00291DC3">
        <w:tc>
          <w:tcPr>
            <w:tcW w:w="2040" w:type="dxa"/>
          </w:tcPr>
          <w:p w:rsidR="00574DD3" w:rsidRPr="0061602D" w:rsidRDefault="00574DD3" w:rsidP="00291DC3">
            <w:pPr>
              <w:autoSpaceDE w:val="0"/>
              <w:snapToGrid w:val="0"/>
              <w:spacing w:after="0" w:line="240" w:lineRule="auto"/>
              <w:rPr>
                <w:rFonts w:ascii="Times New Roman" w:eastAsia="TimesNewRoman" w:hAnsi="Times New Roman"/>
                <w:sz w:val="24"/>
                <w:szCs w:val="24"/>
              </w:rPr>
            </w:pPr>
            <w:r w:rsidRPr="0061602D">
              <w:rPr>
                <w:rFonts w:ascii="Times New Roman" w:eastAsia="TimesNewRoman" w:hAnsi="Times New Roman"/>
                <w:sz w:val="24"/>
                <w:szCs w:val="24"/>
              </w:rPr>
              <w:t xml:space="preserve">Предельно </w:t>
            </w:r>
            <w:r w:rsidRPr="0061602D">
              <w:rPr>
                <w:rFonts w:ascii="Times New Roman" w:eastAsia="TimesNewRoman" w:hAnsi="Times New Roman"/>
                <w:sz w:val="24"/>
                <w:szCs w:val="24"/>
              </w:rPr>
              <w:lastRenderedPageBreak/>
              <w:t>допустимые</w:t>
            </w:r>
            <w:r w:rsidR="00291DC3">
              <w:rPr>
                <w:rFonts w:ascii="Times New Roman" w:eastAsia="TimesNewRoman" w:hAnsi="Times New Roman"/>
                <w:sz w:val="24"/>
                <w:szCs w:val="24"/>
              </w:rPr>
              <w:t xml:space="preserve"> у</w:t>
            </w:r>
            <w:r w:rsidRPr="0061602D">
              <w:rPr>
                <w:rFonts w:ascii="Times New Roman" w:eastAsia="TimesNewRoman" w:hAnsi="Times New Roman"/>
                <w:sz w:val="24"/>
                <w:szCs w:val="24"/>
              </w:rPr>
              <w:t>ровни</w:t>
            </w:r>
          </w:p>
        </w:tc>
        <w:tc>
          <w:tcPr>
            <w:tcW w:w="1559" w:type="dxa"/>
          </w:tcPr>
          <w:p w:rsidR="00574DD3" w:rsidRPr="0061602D" w:rsidRDefault="00574DD3" w:rsidP="00291DC3">
            <w:pPr>
              <w:pStyle w:val="af9"/>
              <w:autoSpaceDE w:val="0"/>
              <w:snapToGrid w:val="0"/>
              <w:rPr>
                <w:rFonts w:eastAsia="Times New Roman" w:cs="Times New Roman"/>
              </w:rPr>
            </w:pPr>
            <w:r w:rsidRPr="0061602D">
              <w:rPr>
                <w:rFonts w:eastAsia="Times New Roman" w:cs="Times New Roman"/>
              </w:rPr>
              <w:lastRenderedPageBreak/>
              <w:t>25</w:t>
            </w:r>
          </w:p>
        </w:tc>
        <w:tc>
          <w:tcPr>
            <w:tcW w:w="1607" w:type="dxa"/>
          </w:tcPr>
          <w:p w:rsidR="00574DD3" w:rsidRPr="0061602D" w:rsidRDefault="00574DD3" w:rsidP="00291DC3">
            <w:pPr>
              <w:pStyle w:val="af9"/>
              <w:snapToGrid w:val="0"/>
              <w:rPr>
                <w:rFonts w:cs="Times New Roman"/>
              </w:rPr>
            </w:pPr>
            <w:r w:rsidRPr="0061602D">
              <w:rPr>
                <w:rFonts w:cs="Times New Roman"/>
              </w:rPr>
              <w:t>15</w:t>
            </w:r>
          </w:p>
        </w:tc>
        <w:tc>
          <w:tcPr>
            <w:tcW w:w="1606" w:type="dxa"/>
          </w:tcPr>
          <w:p w:rsidR="00574DD3" w:rsidRPr="0061602D" w:rsidRDefault="00574DD3" w:rsidP="00291DC3">
            <w:pPr>
              <w:pStyle w:val="af9"/>
              <w:snapToGrid w:val="0"/>
              <w:rPr>
                <w:rFonts w:cs="Times New Roman"/>
              </w:rPr>
            </w:pPr>
            <w:r w:rsidRPr="0061602D">
              <w:rPr>
                <w:rFonts w:cs="Times New Roman"/>
              </w:rPr>
              <w:t>10</w:t>
            </w:r>
          </w:p>
        </w:tc>
        <w:tc>
          <w:tcPr>
            <w:tcW w:w="1606" w:type="dxa"/>
          </w:tcPr>
          <w:p w:rsidR="00574DD3" w:rsidRPr="0061602D" w:rsidRDefault="00574DD3" w:rsidP="00291DC3">
            <w:pPr>
              <w:pStyle w:val="af9"/>
              <w:snapToGrid w:val="0"/>
              <w:rPr>
                <w:rFonts w:cs="Times New Roman"/>
              </w:rPr>
            </w:pPr>
            <w:r w:rsidRPr="0061602D">
              <w:rPr>
                <w:rFonts w:cs="Times New Roman"/>
              </w:rPr>
              <w:t>3</w:t>
            </w:r>
          </w:p>
        </w:tc>
        <w:tc>
          <w:tcPr>
            <w:tcW w:w="1843" w:type="dxa"/>
          </w:tcPr>
          <w:p w:rsidR="00574DD3" w:rsidRPr="0061602D" w:rsidRDefault="00574DD3" w:rsidP="00291DC3">
            <w:pPr>
              <w:pStyle w:val="af9"/>
              <w:snapToGrid w:val="0"/>
              <w:rPr>
                <w:rFonts w:cs="Times New Roman"/>
              </w:rPr>
            </w:pPr>
            <w:r w:rsidRPr="0061602D">
              <w:rPr>
                <w:rFonts w:cs="Times New Roman"/>
              </w:rPr>
              <w:t>10</w:t>
            </w:r>
          </w:p>
          <w:p w:rsidR="00574DD3" w:rsidRPr="0061602D" w:rsidRDefault="00574DD3" w:rsidP="00291DC3">
            <w:pPr>
              <w:pStyle w:val="af9"/>
              <w:rPr>
                <w:rFonts w:cs="Times New Roman"/>
              </w:rPr>
            </w:pPr>
            <w:r w:rsidRPr="0061602D">
              <w:rPr>
                <w:rFonts w:cs="Times New Roman"/>
              </w:rPr>
              <w:lastRenderedPageBreak/>
              <w:t>25 &lt;*&gt;</w:t>
            </w:r>
          </w:p>
        </w:tc>
      </w:tr>
    </w:tbl>
    <w:p w:rsidR="00574DD3" w:rsidRPr="00BA617B" w:rsidRDefault="00574DD3" w:rsidP="00291DC3">
      <w:pPr>
        <w:pStyle w:val="af7"/>
        <w:tabs>
          <w:tab w:val="left" w:pos="3460"/>
        </w:tabs>
        <w:overflowPunct w:val="0"/>
        <w:autoSpaceDE w:val="0"/>
        <w:spacing w:after="0" w:line="100" w:lineRule="atLeast"/>
        <w:jc w:val="both"/>
        <w:rPr>
          <w:rFonts w:cs="Times New Roman"/>
          <w:color w:val="000000"/>
        </w:rPr>
      </w:pPr>
      <w:r>
        <w:rPr>
          <w:rFonts w:ascii="Calibri" w:eastAsia="Calibri" w:hAnsi="Calibri" w:cs="Times New Roman"/>
          <w:kern w:val="0"/>
          <w:sz w:val="22"/>
          <w:szCs w:val="22"/>
          <w:lang w:eastAsia="en-US" w:bidi="ar-SA"/>
        </w:rPr>
        <w:lastRenderedPageBreak/>
        <w:t xml:space="preserve">             </w:t>
      </w:r>
      <w:r w:rsidRPr="00BA617B">
        <w:rPr>
          <w:rFonts w:cs="Times New Roman"/>
          <w:color w:val="000000"/>
        </w:rPr>
        <w:t>--------------------------------</w:t>
      </w:r>
    </w:p>
    <w:p w:rsidR="00574DD3" w:rsidRPr="00F505A0" w:rsidRDefault="00574DD3" w:rsidP="00574DD3">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574DD3" w:rsidRPr="00F505A0" w:rsidRDefault="00574DD3" w:rsidP="00574DD3">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574DD3" w:rsidRDefault="00574DD3" w:rsidP="00574DD3">
      <w:pPr>
        <w:pStyle w:val="af7"/>
        <w:spacing w:after="0" w:line="100" w:lineRule="atLeast"/>
        <w:ind w:firstLine="714"/>
        <w:jc w:val="both"/>
        <w:rPr>
          <w:rFonts w:cs="Times New Roman"/>
          <w:color w:val="000000"/>
        </w:rPr>
      </w:pPr>
    </w:p>
    <w:p w:rsidR="00574DD3" w:rsidRPr="00E5600A" w:rsidRDefault="00291DC3" w:rsidP="00291DC3">
      <w:pPr>
        <w:pStyle w:val="555"/>
      </w:pPr>
      <w:r>
        <w:t>16.</w:t>
      </w:r>
      <w:r w:rsidR="00574DD3" w:rsidRPr="00E5600A">
        <w:t xml:space="preserve">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574DD3" w:rsidRPr="00E5600A" w:rsidRDefault="00574DD3" w:rsidP="00291DC3">
      <w:pPr>
        <w:pStyle w:val="555"/>
      </w:pPr>
      <w:r w:rsidRPr="00E5600A">
        <w:t xml:space="preserve">- в диапазоне частот от 27 МГц до 300 МГц - по значениям напряженности электрического поля, Е (В/м); </w:t>
      </w:r>
    </w:p>
    <w:p w:rsidR="00574DD3" w:rsidRPr="00E5600A" w:rsidRDefault="00574DD3" w:rsidP="00291DC3">
      <w:pPr>
        <w:pStyle w:val="555"/>
      </w:pPr>
      <w:r w:rsidRPr="00E5600A">
        <w:t>- в диапазоне частот от 300 МГц до 2400 МГц - по значениям плотности потока энергии, ППЭ (мВт/кв. см, м</w:t>
      </w:r>
      <w:proofErr w:type="gramStart"/>
      <w:r w:rsidRPr="00E5600A">
        <w:t>кВт/кв</w:t>
      </w:r>
      <w:proofErr w:type="gramEnd"/>
      <w:r w:rsidRPr="00E5600A">
        <w:t xml:space="preserve">. см). </w:t>
      </w:r>
    </w:p>
    <w:p w:rsidR="00574DD3" w:rsidRPr="00E5600A" w:rsidRDefault="00291DC3" w:rsidP="00291DC3">
      <w:pPr>
        <w:pStyle w:val="555"/>
      </w:pPr>
      <w:r>
        <w:t>16.</w:t>
      </w:r>
      <w:r w:rsidR="00574DD3" w:rsidRPr="00E5600A">
        <w:t xml:space="preserve">7.6.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574DD3" w:rsidRPr="00E5600A" w:rsidRDefault="00574DD3" w:rsidP="00291DC3">
      <w:pPr>
        <w:pStyle w:val="555"/>
      </w:pPr>
      <w:r w:rsidRPr="00E5600A">
        <w:t>- 10,0</w:t>
      </w:r>
      <w:proofErr w:type="gramStart"/>
      <w:r w:rsidRPr="00E5600A">
        <w:t xml:space="preserve"> В</w:t>
      </w:r>
      <w:proofErr w:type="gramEnd"/>
      <w:r w:rsidRPr="00E5600A">
        <w:t xml:space="preserve">/м - в диапазоне частот 27 МГц - 30 МГц; - 3,0 В/м - в диапазоне частот 30 МГц - 300 МГц; </w:t>
      </w:r>
    </w:p>
    <w:p w:rsidR="00574DD3" w:rsidRPr="00E5600A" w:rsidRDefault="00574DD3" w:rsidP="00291DC3">
      <w:pPr>
        <w:pStyle w:val="555"/>
      </w:pPr>
      <w:r w:rsidRPr="00E5600A">
        <w:t>- 10,0 м</w:t>
      </w:r>
      <w:proofErr w:type="gramStart"/>
      <w:r w:rsidRPr="00E5600A">
        <w:t>кВт/кв</w:t>
      </w:r>
      <w:proofErr w:type="gramEnd"/>
      <w:r w:rsidRPr="00E5600A">
        <w:t xml:space="preserve">. см - в диапазоне частот 300 МГц - 2400 МГц. </w:t>
      </w:r>
    </w:p>
    <w:p w:rsidR="00574DD3" w:rsidRPr="00E5600A" w:rsidRDefault="00291DC3" w:rsidP="00291DC3">
      <w:pPr>
        <w:pStyle w:val="555"/>
      </w:pPr>
      <w:r>
        <w:t>16.</w:t>
      </w:r>
      <w:r w:rsidR="00574DD3" w:rsidRPr="00E5600A">
        <w:t xml:space="preserve">7.7. Максимальные значения уровней </w:t>
      </w:r>
      <w:r w:rsidR="00911740">
        <w:t xml:space="preserve"> </w:t>
      </w:r>
      <w:r w:rsidR="00574DD3" w:rsidRPr="00E5600A">
        <w:t xml:space="preserve">электромагнитного излучения от радиотехнических объектов на различных территориях приведены в таблице </w:t>
      </w:r>
      <w:r>
        <w:t>16.</w:t>
      </w:r>
      <w:r w:rsidR="00574DD3" w:rsidRPr="00E5600A">
        <w:t>8.</w:t>
      </w:r>
    </w:p>
    <w:p w:rsidR="00574DD3" w:rsidRPr="00E5600A" w:rsidRDefault="00574DD3" w:rsidP="00291DC3">
      <w:pPr>
        <w:pStyle w:val="555"/>
        <w:jc w:val="right"/>
      </w:pPr>
      <w:r w:rsidRPr="00E5600A">
        <w:t xml:space="preserve">Таблица </w:t>
      </w:r>
      <w:r w:rsidR="00291DC3">
        <w:t>16.</w:t>
      </w:r>
      <w:r w:rsidRPr="00E5600A">
        <w:t>8.</w:t>
      </w:r>
    </w:p>
    <w:tbl>
      <w:tblPr>
        <w:tblW w:w="10348"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529"/>
        <w:gridCol w:w="4819"/>
      </w:tblGrid>
      <w:tr w:rsidR="00911740" w:rsidRPr="0061602D" w:rsidTr="00911740">
        <w:tc>
          <w:tcPr>
            <w:tcW w:w="5529" w:type="dxa"/>
            <w:tcBorders>
              <w:top w:val="single" w:sz="4" w:space="0" w:color="auto"/>
            </w:tcBorders>
            <w:shd w:val="clear" w:color="auto" w:fill="EEECE1"/>
          </w:tcPr>
          <w:p w:rsidR="00911740" w:rsidRPr="00F505A0" w:rsidRDefault="00911740" w:rsidP="004E168E">
            <w:pPr>
              <w:pStyle w:val="af9"/>
              <w:snapToGrid w:val="0"/>
              <w:jc w:val="center"/>
              <w:rPr>
                <w:rFonts w:cs="Times New Roman"/>
                <w:b/>
              </w:rPr>
            </w:pPr>
            <w:r w:rsidRPr="00F505A0">
              <w:rPr>
                <w:rFonts w:cs="Times New Roman"/>
                <w:b/>
              </w:rPr>
              <w:t>Зона</w:t>
            </w:r>
          </w:p>
        </w:tc>
        <w:tc>
          <w:tcPr>
            <w:tcW w:w="4819" w:type="dxa"/>
            <w:tcBorders>
              <w:top w:val="single" w:sz="4" w:space="0" w:color="auto"/>
            </w:tcBorders>
            <w:shd w:val="clear" w:color="auto" w:fill="EEECE1"/>
          </w:tcPr>
          <w:p w:rsidR="00911740" w:rsidRPr="00F505A0" w:rsidRDefault="00911740" w:rsidP="004E168E">
            <w:pPr>
              <w:autoSpaceDE w:val="0"/>
              <w:snapToGrid w:val="0"/>
              <w:spacing w:line="240" w:lineRule="auto"/>
              <w:jc w:val="center"/>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r>
      <w:tr w:rsidR="00911740" w:rsidRPr="0061602D" w:rsidTr="00911740">
        <w:tc>
          <w:tcPr>
            <w:tcW w:w="5529" w:type="dxa"/>
          </w:tcPr>
          <w:p w:rsidR="00911740" w:rsidRPr="0061602D" w:rsidRDefault="00911740" w:rsidP="00911740">
            <w:pPr>
              <w:autoSpaceDE w:val="0"/>
              <w:snapToGrid w:val="0"/>
              <w:spacing w:after="0" w:line="240" w:lineRule="auto"/>
              <w:rPr>
                <w:rFonts w:ascii="Times New Roman" w:hAnsi="Times New Roman"/>
                <w:sz w:val="24"/>
                <w:szCs w:val="24"/>
              </w:rPr>
            </w:pPr>
            <w:r w:rsidRPr="0061602D">
              <w:rPr>
                <w:rFonts w:ascii="Times New Roman" w:eastAsia="TimesNewRoman" w:hAnsi="Times New Roman"/>
                <w:sz w:val="24"/>
                <w:szCs w:val="24"/>
              </w:rPr>
              <w:t>Жилые зоны</w:t>
            </w:r>
          </w:p>
        </w:tc>
        <w:tc>
          <w:tcPr>
            <w:tcW w:w="4819" w:type="dxa"/>
          </w:tcPr>
          <w:p w:rsidR="00911740" w:rsidRPr="0061602D" w:rsidRDefault="00911740" w:rsidP="00291DC3">
            <w:pPr>
              <w:pStyle w:val="af9"/>
              <w:snapToGrid w:val="0"/>
              <w:rPr>
                <w:rFonts w:cs="Times New Roman"/>
              </w:rPr>
            </w:pPr>
            <w:r w:rsidRPr="0061602D">
              <w:rPr>
                <w:rFonts w:cs="Times New Roman"/>
              </w:rPr>
              <w:t>1 ПДУ</w:t>
            </w:r>
          </w:p>
        </w:tc>
      </w:tr>
      <w:tr w:rsidR="00911740" w:rsidRPr="0061602D" w:rsidTr="00911740">
        <w:tc>
          <w:tcPr>
            <w:tcW w:w="5529" w:type="dxa"/>
          </w:tcPr>
          <w:p w:rsidR="00911740" w:rsidRPr="0061602D" w:rsidRDefault="00911740" w:rsidP="004E168E">
            <w:pPr>
              <w:pStyle w:val="af9"/>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4819" w:type="dxa"/>
          </w:tcPr>
          <w:p w:rsidR="00911740" w:rsidRPr="0061602D" w:rsidRDefault="00911740" w:rsidP="004E168E">
            <w:pPr>
              <w:pStyle w:val="af9"/>
              <w:autoSpaceDE w:val="0"/>
              <w:snapToGrid w:val="0"/>
              <w:rPr>
                <w:rFonts w:eastAsia="TimesNewRoman" w:cs="Times New Roman"/>
              </w:rPr>
            </w:pPr>
            <w:r w:rsidRPr="0061602D">
              <w:rPr>
                <w:rFonts w:eastAsia="TimesNewRoman" w:cs="Times New Roman"/>
              </w:rPr>
              <w:t>То же</w:t>
            </w:r>
          </w:p>
        </w:tc>
      </w:tr>
      <w:tr w:rsidR="00911740" w:rsidRPr="0061602D" w:rsidTr="00911740">
        <w:tc>
          <w:tcPr>
            <w:tcW w:w="5529" w:type="dxa"/>
          </w:tcPr>
          <w:p w:rsidR="00911740" w:rsidRPr="0061602D" w:rsidRDefault="00911740" w:rsidP="004E168E">
            <w:pPr>
              <w:pStyle w:val="af9"/>
              <w:autoSpaceDE w:val="0"/>
              <w:snapToGrid w:val="0"/>
              <w:rPr>
                <w:rFonts w:eastAsia="TimesNewRoman" w:cs="Times New Roman"/>
              </w:rPr>
            </w:pPr>
            <w:r w:rsidRPr="0061602D">
              <w:rPr>
                <w:rFonts w:eastAsia="TimesNewRoman" w:cs="Times New Roman"/>
              </w:rPr>
              <w:t>Производственные зоны</w:t>
            </w:r>
          </w:p>
        </w:tc>
        <w:tc>
          <w:tcPr>
            <w:tcW w:w="4819" w:type="dxa"/>
          </w:tcPr>
          <w:p w:rsidR="00911740" w:rsidRDefault="00911740" w:rsidP="00911740">
            <w:pPr>
              <w:pStyle w:val="af9"/>
              <w:snapToGrid w:val="0"/>
              <w:rPr>
                <w:rFonts w:cs="Times New Roman"/>
              </w:rPr>
            </w:pPr>
            <w:r w:rsidRPr="0061602D">
              <w:rPr>
                <w:rFonts w:cs="Times New Roman"/>
              </w:rPr>
              <w:t>Нормируется по</w:t>
            </w:r>
            <w:r>
              <w:rPr>
                <w:rFonts w:cs="Times New Roman"/>
              </w:rPr>
              <w:t xml:space="preserve"> </w:t>
            </w:r>
            <w:r w:rsidRPr="0061602D">
              <w:rPr>
                <w:rFonts w:cs="Times New Roman"/>
              </w:rPr>
              <w:t>границе</w:t>
            </w:r>
            <w:r>
              <w:rPr>
                <w:rFonts w:cs="Times New Roman"/>
              </w:rPr>
              <w:t xml:space="preserve"> </w:t>
            </w:r>
            <w:r w:rsidRPr="0061602D">
              <w:rPr>
                <w:rFonts w:cs="Times New Roman"/>
              </w:rPr>
              <w:t>объединенной С33</w:t>
            </w:r>
          </w:p>
          <w:p w:rsidR="00911740" w:rsidRPr="0061602D" w:rsidRDefault="00911740" w:rsidP="00911740">
            <w:pPr>
              <w:pStyle w:val="af9"/>
              <w:snapToGrid w:val="0"/>
              <w:rPr>
                <w:rFonts w:cs="Times New Roman"/>
              </w:rPr>
            </w:pPr>
            <w:r w:rsidRPr="0061602D">
              <w:rPr>
                <w:rFonts w:cs="Times New Roman"/>
              </w:rPr>
              <w:t>1 ПДУ</w:t>
            </w:r>
          </w:p>
        </w:tc>
      </w:tr>
      <w:tr w:rsidR="00911740" w:rsidRPr="0061602D" w:rsidTr="00911740">
        <w:tc>
          <w:tcPr>
            <w:tcW w:w="5529" w:type="dxa"/>
          </w:tcPr>
          <w:p w:rsidR="00911740" w:rsidRPr="0061602D" w:rsidRDefault="00911740" w:rsidP="00911740">
            <w:pPr>
              <w:pStyle w:val="af9"/>
              <w:snapToGrid w:val="0"/>
              <w:rPr>
                <w:rFonts w:cs="Times New Roman"/>
              </w:rPr>
            </w:pPr>
            <w:r w:rsidRPr="0061602D">
              <w:rPr>
                <w:rFonts w:cs="Times New Roman"/>
              </w:rPr>
              <w:t>Рекреационные зоны, в т.ч.</w:t>
            </w:r>
            <w:r>
              <w:rPr>
                <w:rFonts w:cs="Times New Roman"/>
              </w:rPr>
              <w:t xml:space="preserve"> </w:t>
            </w:r>
            <w:r w:rsidRPr="0061602D">
              <w:rPr>
                <w:rFonts w:cs="Times New Roman"/>
              </w:rPr>
              <w:t xml:space="preserve">места массового </w:t>
            </w:r>
            <w:proofErr w:type="spellStart"/>
            <w:r w:rsidRPr="0061602D">
              <w:rPr>
                <w:rFonts w:cs="Times New Roman"/>
              </w:rPr>
              <w:t>отдыха</w:t>
            </w:r>
            <w:r>
              <w:rPr>
                <w:rFonts w:cs="Times New Roman"/>
              </w:rPr>
              <w:t>ь</w:t>
            </w:r>
            <w:r w:rsidRPr="0061602D">
              <w:rPr>
                <w:rFonts w:cs="Times New Roman"/>
              </w:rPr>
              <w:t>населения</w:t>
            </w:r>
            <w:proofErr w:type="spellEnd"/>
            <w:r w:rsidRPr="0061602D">
              <w:rPr>
                <w:rFonts w:cs="Times New Roman"/>
              </w:rPr>
              <w:t>, территории</w:t>
            </w:r>
            <w:r>
              <w:rPr>
                <w:rFonts w:cs="Times New Roman"/>
              </w:rPr>
              <w:t xml:space="preserve"> </w:t>
            </w:r>
            <w:r w:rsidRPr="0061602D">
              <w:rPr>
                <w:rFonts w:cs="Times New Roman"/>
              </w:rPr>
              <w:t>лечебно-профилактических</w:t>
            </w:r>
            <w:r>
              <w:rPr>
                <w:rFonts w:cs="Times New Roman"/>
              </w:rPr>
              <w:t xml:space="preserve"> </w:t>
            </w:r>
            <w:r w:rsidRPr="0061602D">
              <w:rPr>
                <w:rFonts w:cs="Times New Roman"/>
              </w:rPr>
              <w:t>учреждений длительного</w:t>
            </w:r>
          </w:p>
          <w:p w:rsidR="00911740" w:rsidRPr="0061602D" w:rsidRDefault="00911740" w:rsidP="00911740">
            <w:pPr>
              <w:pStyle w:val="af9"/>
              <w:rPr>
                <w:rFonts w:cs="Times New Roman"/>
              </w:rPr>
            </w:pPr>
            <w:r w:rsidRPr="0061602D">
              <w:rPr>
                <w:rFonts w:cs="Times New Roman"/>
              </w:rPr>
              <w:t>пребывания больных и</w:t>
            </w:r>
            <w:r>
              <w:rPr>
                <w:rFonts w:cs="Times New Roman"/>
              </w:rPr>
              <w:t xml:space="preserve"> </w:t>
            </w:r>
            <w:r w:rsidRPr="0061602D">
              <w:rPr>
                <w:rFonts w:cs="Times New Roman"/>
              </w:rPr>
              <w:t>центров реабилитации</w:t>
            </w:r>
          </w:p>
        </w:tc>
        <w:tc>
          <w:tcPr>
            <w:tcW w:w="4819" w:type="dxa"/>
          </w:tcPr>
          <w:p w:rsidR="00911740" w:rsidRPr="0061602D" w:rsidRDefault="00911740" w:rsidP="004E168E">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r>
      <w:tr w:rsidR="00911740" w:rsidRPr="0061602D" w:rsidTr="00911740">
        <w:tc>
          <w:tcPr>
            <w:tcW w:w="5529" w:type="dxa"/>
          </w:tcPr>
          <w:p w:rsidR="00911740" w:rsidRPr="0061602D" w:rsidRDefault="00911740" w:rsidP="00911740">
            <w:pPr>
              <w:pStyle w:val="af9"/>
              <w:snapToGrid w:val="0"/>
              <w:rPr>
                <w:rFonts w:cs="Times New Roman"/>
              </w:rPr>
            </w:pPr>
            <w:r w:rsidRPr="0061602D">
              <w:rPr>
                <w:rFonts w:cs="Times New Roman"/>
              </w:rPr>
              <w:t>Зона особо охраняемых</w:t>
            </w:r>
            <w:r>
              <w:rPr>
                <w:rFonts w:cs="Times New Roman"/>
              </w:rPr>
              <w:t xml:space="preserve"> </w:t>
            </w:r>
            <w:r w:rsidRPr="0061602D">
              <w:rPr>
                <w:rFonts w:cs="Times New Roman"/>
              </w:rPr>
              <w:t>природных территорий</w:t>
            </w:r>
          </w:p>
        </w:tc>
        <w:tc>
          <w:tcPr>
            <w:tcW w:w="4819" w:type="dxa"/>
          </w:tcPr>
          <w:p w:rsidR="00911740" w:rsidRPr="0061602D" w:rsidRDefault="00911740" w:rsidP="004E168E">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r>
      <w:tr w:rsidR="00911740" w:rsidRPr="0061602D" w:rsidTr="00911740">
        <w:tc>
          <w:tcPr>
            <w:tcW w:w="5529" w:type="dxa"/>
            <w:tcBorders>
              <w:bottom w:val="single" w:sz="4" w:space="0" w:color="auto"/>
            </w:tcBorders>
          </w:tcPr>
          <w:p w:rsidR="00911740" w:rsidRPr="0061602D" w:rsidRDefault="00911740" w:rsidP="00911740">
            <w:pPr>
              <w:pStyle w:val="af9"/>
              <w:snapToGrid w:val="0"/>
              <w:rPr>
                <w:rFonts w:cs="Times New Roman"/>
              </w:rPr>
            </w:pPr>
            <w:r w:rsidRPr="0061602D">
              <w:rPr>
                <w:rFonts w:cs="Times New Roman"/>
              </w:rPr>
              <w:t>Зоны сельскохозяйственного</w:t>
            </w:r>
            <w:r>
              <w:rPr>
                <w:rFonts w:cs="Times New Roman"/>
              </w:rPr>
              <w:t xml:space="preserve"> и</w:t>
            </w:r>
            <w:r w:rsidRPr="0061602D">
              <w:rPr>
                <w:rFonts w:cs="Times New Roman"/>
              </w:rPr>
              <w:t>спользования</w:t>
            </w:r>
          </w:p>
        </w:tc>
        <w:tc>
          <w:tcPr>
            <w:tcW w:w="4819" w:type="dxa"/>
            <w:tcBorders>
              <w:bottom w:val="single" w:sz="4" w:space="0" w:color="auto"/>
            </w:tcBorders>
          </w:tcPr>
          <w:p w:rsidR="00911740" w:rsidRPr="0061602D" w:rsidRDefault="00911740" w:rsidP="004E168E">
            <w:pPr>
              <w:pStyle w:val="af9"/>
              <w:snapToGrid w:val="0"/>
              <w:rPr>
                <w:rFonts w:cs="Times New Roman"/>
              </w:rPr>
            </w:pPr>
            <w:r w:rsidRPr="0061602D">
              <w:rPr>
                <w:rFonts w:cs="Times New Roman"/>
              </w:rPr>
              <w:t>1 ПДУ</w:t>
            </w:r>
          </w:p>
        </w:tc>
      </w:tr>
    </w:tbl>
    <w:p w:rsidR="00574DD3" w:rsidRPr="00E5600A" w:rsidRDefault="00291DC3" w:rsidP="00291DC3">
      <w:pPr>
        <w:pStyle w:val="555"/>
      </w:pPr>
      <w:r>
        <w:t>16.</w:t>
      </w:r>
      <w:r w:rsidR="00574DD3" w:rsidRPr="00E5600A">
        <w:t xml:space="preserve">7.8. При одновременном облучении от нескольких источников должны соблюдаться условия </w:t>
      </w:r>
      <w:proofErr w:type="spellStart"/>
      <w:r w:rsidR="00574DD3" w:rsidRPr="00E5600A">
        <w:t>СанПиН</w:t>
      </w:r>
      <w:proofErr w:type="spellEnd"/>
      <w:r w:rsidR="00574DD3" w:rsidRPr="00E5600A">
        <w:t xml:space="preserve"> 2.1.8/2.2.4.1383-03 «Гигиенические требования к размещению и эксплуатации передающих радиотехнических объектов», </w:t>
      </w:r>
      <w:proofErr w:type="spellStart"/>
      <w:r w:rsidR="00574DD3" w:rsidRPr="00E5600A">
        <w:t>СанПиН</w:t>
      </w:r>
      <w:proofErr w:type="spellEnd"/>
      <w:r w:rsidR="00574DD3" w:rsidRPr="00E5600A">
        <w:t xml:space="preserve"> 2.1.8/2.2.4.1190-03 Гигиенические требования к размещению и эксплуатации средств сухопутной подвижной радиосвязи». </w:t>
      </w:r>
    </w:p>
    <w:p w:rsidR="00574DD3" w:rsidRPr="00E5600A" w:rsidRDefault="00291DC3" w:rsidP="00291DC3">
      <w:pPr>
        <w:pStyle w:val="555"/>
      </w:pPr>
      <w:r>
        <w:t>16.</w:t>
      </w:r>
      <w:r w:rsidR="00574DD3" w:rsidRPr="00E5600A">
        <w:t xml:space="preserve">7.9. </w:t>
      </w:r>
      <w:proofErr w:type="gramStart"/>
      <w:r w:rsidR="00574DD3" w:rsidRPr="00E5600A">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00574DD3" w:rsidRPr="00E5600A">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74DD3" w:rsidRPr="00E5600A" w:rsidRDefault="00291DC3" w:rsidP="00291DC3">
      <w:pPr>
        <w:pStyle w:val="555"/>
      </w:pPr>
      <w:r>
        <w:t>16.</w:t>
      </w:r>
      <w:r w:rsidR="00574DD3" w:rsidRPr="00E5600A">
        <w:t xml:space="preserve">7.10.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w:t>
      </w:r>
      <w:r w:rsidR="00574DD3" w:rsidRPr="00E5600A">
        <w:lastRenderedPageBreak/>
        <w:t xml:space="preserve">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574DD3" w:rsidRPr="00E5600A" w:rsidRDefault="00291DC3" w:rsidP="00911740">
      <w:pPr>
        <w:pStyle w:val="555"/>
      </w:pPr>
      <w:r>
        <w:t>16.</w:t>
      </w:r>
      <w:r w:rsidR="00574DD3" w:rsidRPr="00E5600A">
        <w:t xml:space="preserve">7.11.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574DD3" w:rsidRPr="00E5600A" w:rsidRDefault="00574DD3" w:rsidP="00911740">
      <w:pPr>
        <w:pStyle w:val="555"/>
      </w:pPr>
      <w:r w:rsidRPr="00E5600A">
        <w:t xml:space="preserve"> </w:t>
      </w:r>
      <w:r w:rsidR="00291DC3">
        <w:t>16.</w:t>
      </w:r>
      <w:r w:rsidRPr="00E5600A">
        <w:t xml:space="preserve">7.12. Границы санитарно-защитной зоны определяются на высоте 2 м от поверхности земли по ПДУ, указанным в таблице </w:t>
      </w:r>
      <w:r w:rsidR="00291DC3">
        <w:t>16.</w:t>
      </w:r>
      <w:r w:rsidRPr="00E5600A">
        <w:t xml:space="preserve">8. </w:t>
      </w:r>
    </w:p>
    <w:p w:rsidR="00574DD3" w:rsidRPr="00E5600A" w:rsidRDefault="00574DD3" w:rsidP="00911740">
      <w:pPr>
        <w:pStyle w:val="555"/>
      </w:pPr>
      <w:r w:rsidRPr="00E5600A">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574DD3" w:rsidRPr="00E5600A" w:rsidRDefault="00574DD3" w:rsidP="00911740">
      <w:pPr>
        <w:pStyle w:val="555"/>
      </w:pPr>
      <w:bookmarkStart w:id="70" w:name="page453"/>
      <w:bookmarkEnd w:id="70"/>
      <w:r w:rsidRPr="00E5600A">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E5600A">
        <w:t>переизлучаемого</w:t>
      </w:r>
      <w:proofErr w:type="spellEnd"/>
      <w:r w:rsidRPr="00E5600A">
        <w:t xml:space="preserve"> элементами конструкции здания, коммуникациями, внутренней проводкой и т.д.</w:t>
      </w:r>
    </w:p>
    <w:p w:rsidR="00574DD3" w:rsidRPr="00E5600A" w:rsidRDefault="00291DC3" w:rsidP="00911740">
      <w:pPr>
        <w:pStyle w:val="555"/>
      </w:pPr>
      <w:r>
        <w:t>16.</w:t>
      </w:r>
      <w:r w:rsidR="00574DD3" w:rsidRPr="00E5600A">
        <w:t xml:space="preserve">7.13. </w:t>
      </w:r>
      <w:proofErr w:type="gramStart"/>
      <w:r w:rsidR="00574DD3" w:rsidRPr="00E5600A">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roofErr w:type="gramEnd"/>
    </w:p>
    <w:p w:rsidR="00574DD3" w:rsidRPr="00E5600A" w:rsidRDefault="00291DC3" w:rsidP="00911740">
      <w:pPr>
        <w:pStyle w:val="555"/>
      </w:pPr>
      <w:r>
        <w:t>16.</w:t>
      </w:r>
      <w:r w:rsidR="00574DD3" w:rsidRPr="00E5600A">
        <w:t xml:space="preserve">7.14. ПДУ электромагнитного поля для потребительской продукции (в том числе </w:t>
      </w:r>
      <w:proofErr w:type="spellStart"/>
      <w:r w:rsidR="00574DD3" w:rsidRPr="00E5600A">
        <w:t>видеодисплейных</w:t>
      </w:r>
      <w:proofErr w:type="spellEnd"/>
      <w:r w:rsidR="00574DD3" w:rsidRPr="00E5600A">
        <w:t xml:space="preserve"> терминалов, СВЧ и индукционных печей) устанавливаются в соответствии с действующими правилами и нормами. </w:t>
      </w:r>
    </w:p>
    <w:p w:rsidR="00574DD3" w:rsidRPr="00E5600A" w:rsidRDefault="00291DC3" w:rsidP="00911740">
      <w:pPr>
        <w:pStyle w:val="555"/>
      </w:pPr>
      <w:r>
        <w:t>16.</w:t>
      </w:r>
      <w:r w:rsidR="00574DD3" w:rsidRPr="00E5600A">
        <w:t xml:space="preserve">7.15.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574DD3" w:rsidRPr="00E5600A" w:rsidRDefault="00574DD3" w:rsidP="00911740">
      <w:pPr>
        <w:pStyle w:val="555"/>
      </w:pPr>
      <w:r w:rsidRPr="00E5600A">
        <w:t xml:space="preserve">- 0,5 - внутри жилых зданий; - 1 - на территории зоны жилой застройки; </w:t>
      </w:r>
    </w:p>
    <w:p w:rsidR="00574DD3" w:rsidRPr="00E5600A" w:rsidRDefault="00574DD3" w:rsidP="00911740">
      <w:pPr>
        <w:pStyle w:val="555"/>
      </w:pPr>
      <w:r w:rsidRPr="00E5600A">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574DD3" w:rsidRPr="00E5600A" w:rsidRDefault="00574DD3" w:rsidP="00911740">
      <w:pPr>
        <w:pStyle w:val="555"/>
      </w:pPr>
      <w:r w:rsidRPr="00E5600A">
        <w:t xml:space="preserve">- 10 - на участках пересечения воздушных линий с автомобильными дорогами </w:t>
      </w:r>
      <w:r w:rsidRPr="00E5600A">
        <w:rPr>
          <w:lang w:val="en-US"/>
        </w:rPr>
        <w:t>I</w:t>
      </w:r>
      <w:r w:rsidRPr="00E5600A">
        <w:t xml:space="preserve"> - </w:t>
      </w:r>
      <w:r w:rsidRPr="00E5600A">
        <w:rPr>
          <w:lang w:val="en-US"/>
        </w:rPr>
        <w:t>IV</w:t>
      </w:r>
      <w:r w:rsidRPr="00E5600A">
        <w:t xml:space="preserve"> категории; </w:t>
      </w:r>
    </w:p>
    <w:p w:rsidR="00574DD3" w:rsidRPr="00E5600A" w:rsidRDefault="00574DD3" w:rsidP="00911740">
      <w:pPr>
        <w:pStyle w:val="555"/>
      </w:pPr>
      <w:r w:rsidRPr="00E5600A">
        <w:t xml:space="preserve">- 15 - в ненаселенной местности (незастроенные местности, доступные для транспорта и сельскохозяйственные угодья); </w:t>
      </w:r>
    </w:p>
    <w:p w:rsidR="00574DD3" w:rsidRPr="00E5600A" w:rsidRDefault="00574DD3" w:rsidP="00911740">
      <w:pPr>
        <w:pStyle w:val="555"/>
      </w:pPr>
      <w:r w:rsidRPr="00E5600A">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574DD3" w:rsidRPr="00E5600A" w:rsidRDefault="00291DC3" w:rsidP="00911740">
      <w:pPr>
        <w:pStyle w:val="555"/>
      </w:pPr>
      <w:r>
        <w:t>16.</w:t>
      </w:r>
      <w:r w:rsidR="00574DD3" w:rsidRPr="00E5600A">
        <w:t xml:space="preserve">7.16. Мероприятия по защите населения от электромагнитных полей, излучений и облучений следует предусматривать: </w:t>
      </w:r>
    </w:p>
    <w:p w:rsidR="00574DD3" w:rsidRPr="00E5600A" w:rsidRDefault="00574DD3" w:rsidP="00911740">
      <w:pPr>
        <w:pStyle w:val="555"/>
      </w:pPr>
      <w:r w:rsidRPr="00E5600A">
        <w:t xml:space="preserve">- рациональное размещение источников электромагнитного поля и применение средств защиты, в том числе экранирование источников; </w:t>
      </w:r>
    </w:p>
    <w:p w:rsidR="00574DD3" w:rsidRPr="00E5600A" w:rsidRDefault="00574DD3" w:rsidP="00911740">
      <w:pPr>
        <w:pStyle w:val="555"/>
      </w:pPr>
      <w:r w:rsidRPr="00E5600A">
        <w:t xml:space="preserve">- уменьшение излучаемой мощности передатчиков и антенн; </w:t>
      </w:r>
    </w:p>
    <w:p w:rsidR="00574DD3" w:rsidRPr="00E5600A" w:rsidRDefault="00574DD3" w:rsidP="00911740">
      <w:pPr>
        <w:pStyle w:val="555"/>
      </w:pPr>
      <w:r w:rsidRPr="00E5600A">
        <w:t>- ограничение доступа к источникам излучения, в том числе вторичного излучения (сетям, конструкциям зданий, коммуникациям);</w:t>
      </w:r>
    </w:p>
    <w:p w:rsidR="00574DD3" w:rsidRPr="00E5600A" w:rsidRDefault="00574DD3" w:rsidP="00911740">
      <w:pPr>
        <w:pStyle w:val="555"/>
      </w:pPr>
      <w:r w:rsidRPr="00E5600A">
        <w:t xml:space="preserve"> - устройство санитарно-защитных зон от высоковольтных воздушных линий.</w:t>
      </w:r>
    </w:p>
    <w:p w:rsidR="00574DD3" w:rsidRPr="00E5600A" w:rsidRDefault="00291DC3" w:rsidP="00911740">
      <w:pPr>
        <w:pStyle w:val="555"/>
      </w:pPr>
      <w:r>
        <w:t>16.</w:t>
      </w:r>
      <w:r w:rsidR="00574DD3" w:rsidRPr="00E5600A">
        <w:t xml:space="preserve">7.17. Отводу территорий под жилищное строительство должно предшествовать получение информации </w:t>
      </w:r>
      <w:proofErr w:type="gramStart"/>
      <w:r w:rsidR="00574DD3" w:rsidRPr="00E5600A">
        <w:t>о</w:t>
      </w:r>
      <w:proofErr w:type="gramEnd"/>
      <w:r w:rsidR="00574DD3" w:rsidRPr="00E5600A">
        <w:t xml:space="preserve"> </w:t>
      </w:r>
      <w:proofErr w:type="gramStart"/>
      <w:r w:rsidR="00574DD3" w:rsidRPr="00E5600A">
        <w:t>состояний</w:t>
      </w:r>
      <w:proofErr w:type="gramEnd"/>
      <w:r w:rsidR="00574DD3" w:rsidRPr="00E5600A">
        <w:t xml:space="preserve"> </w:t>
      </w:r>
      <w:proofErr w:type="spellStart"/>
      <w:r w:rsidR="00574DD3" w:rsidRPr="00E5600A">
        <w:t>гамма-фона</w:t>
      </w:r>
      <w:proofErr w:type="spellEnd"/>
      <w:r w:rsidR="00574DD3" w:rsidRPr="00E5600A">
        <w:t xml:space="preserve">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574DD3" w:rsidRPr="00E5600A" w:rsidRDefault="00291DC3" w:rsidP="00911740">
      <w:pPr>
        <w:pStyle w:val="555"/>
      </w:pPr>
      <w:r>
        <w:lastRenderedPageBreak/>
        <w:t>16.</w:t>
      </w:r>
      <w:r w:rsidR="00574DD3" w:rsidRPr="00E5600A">
        <w:t>7.18. 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574DD3" w:rsidRPr="00DF49C4" w:rsidRDefault="00911740" w:rsidP="00911740">
      <w:pPr>
        <w:pStyle w:val="555"/>
      </w:pPr>
      <w:r>
        <w:t>16.</w:t>
      </w:r>
      <w:r w:rsidR="00574DD3" w:rsidRPr="00DF49C4">
        <w:t xml:space="preserve">8. </w:t>
      </w:r>
      <w:r w:rsidR="00574DD3" w:rsidRPr="00DF49C4">
        <w:rPr>
          <w:i/>
        </w:rPr>
        <w:t>Радиационная безопасность</w:t>
      </w:r>
      <w:r w:rsidR="00574DD3" w:rsidRPr="00DF49C4">
        <w:t>.</w:t>
      </w:r>
    </w:p>
    <w:p w:rsidR="00574DD3" w:rsidRPr="00DF49C4" w:rsidRDefault="00911740" w:rsidP="00911740">
      <w:pPr>
        <w:pStyle w:val="555"/>
      </w:pPr>
      <w:r>
        <w:t>16.</w:t>
      </w:r>
      <w:r w:rsidR="00574DD3" w:rsidRPr="00DF49C4">
        <w:t>8.1.</w:t>
      </w:r>
      <w:r>
        <w:tab/>
      </w:r>
      <w:r w:rsidR="00574DD3" w:rsidRPr="00DF49C4">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w:t>
      </w:r>
      <w:proofErr w:type="spellStart"/>
      <w:r w:rsidR="00574DD3" w:rsidRPr="00DF49C4">
        <w:t>СанПиН</w:t>
      </w:r>
      <w:proofErr w:type="spellEnd"/>
      <w:r w:rsidR="00574DD3" w:rsidRPr="00DF49C4">
        <w:t xml:space="preserve"> 2.6.1.2523-09 (НРБ 99/2009) «Нормы радиационной безопасности» и СП 2.6.1.2612-10 «Основные санитарные правила обеспечения радиационной безопасности».</w:t>
      </w:r>
    </w:p>
    <w:p w:rsidR="00574DD3" w:rsidRPr="00DF49C4" w:rsidRDefault="00911740" w:rsidP="00911740">
      <w:pPr>
        <w:pStyle w:val="555"/>
      </w:pPr>
      <w:r>
        <w:t>16.</w:t>
      </w:r>
      <w:r w:rsidR="00574DD3" w:rsidRPr="00DF49C4">
        <w:t>8.2.</w:t>
      </w:r>
      <w:r>
        <w:tab/>
      </w:r>
      <w:r w:rsidR="00574DD3" w:rsidRPr="00DF49C4">
        <w:t>Радиационная безопасность населения обеспечивается:</w:t>
      </w:r>
    </w:p>
    <w:p w:rsidR="00574DD3" w:rsidRPr="00DF49C4" w:rsidRDefault="00574DD3" w:rsidP="00911740">
      <w:pPr>
        <w:pStyle w:val="555"/>
      </w:pPr>
      <w:r w:rsidRPr="00DF49C4">
        <w:t xml:space="preserve">- созданием условий жизнедеятельности людей, отвечающих требованиям СП 2.6.1.1292-03 «Гигиенические требования по ограничению облучения </w:t>
      </w:r>
      <w:proofErr w:type="gramStart"/>
      <w:r w:rsidRPr="00DF49C4">
        <w:t>населения</w:t>
      </w:r>
      <w:proofErr w:type="gramEnd"/>
      <w:r w:rsidRPr="00DF49C4">
        <w:t xml:space="preserve"> за счет природных источников ионизирующего излучения» и СП 2.6.6.1168-02 (СПОРО 2002) «Санитарные правила обращения с радиоактивными отходами»;</w:t>
      </w:r>
    </w:p>
    <w:p w:rsidR="00574DD3" w:rsidRPr="00DF49C4" w:rsidRDefault="00574DD3" w:rsidP="00911740">
      <w:pPr>
        <w:pStyle w:val="555"/>
      </w:pPr>
      <w:bookmarkStart w:id="71" w:name="page455"/>
      <w:bookmarkEnd w:id="71"/>
      <w:r w:rsidRPr="00DF49C4">
        <w:t xml:space="preserve">- установлением квот на облучение от разных источников излучения; </w:t>
      </w:r>
    </w:p>
    <w:p w:rsidR="00574DD3" w:rsidRPr="00DF49C4" w:rsidRDefault="00574DD3" w:rsidP="00911740">
      <w:pPr>
        <w:pStyle w:val="555"/>
      </w:pPr>
      <w:r w:rsidRPr="00DF49C4">
        <w:t xml:space="preserve">- организацией радиационного контроля; </w:t>
      </w:r>
    </w:p>
    <w:p w:rsidR="00574DD3" w:rsidRPr="00DF49C4" w:rsidRDefault="00574DD3" w:rsidP="00911740">
      <w:pPr>
        <w:pStyle w:val="555"/>
      </w:pPr>
      <w:r w:rsidRPr="00DF49C4">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574DD3" w:rsidRPr="00DF49C4" w:rsidRDefault="00574DD3" w:rsidP="00911740">
      <w:pPr>
        <w:pStyle w:val="555"/>
      </w:pPr>
      <w:r w:rsidRPr="00DF49C4">
        <w:t xml:space="preserve">- организацией системы информации о радиационной обстановке. </w:t>
      </w:r>
    </w:p>
    <w:p w:rsidR="00574DD3" w:rsidRPr="00DF49C4" w:rsidRDefault="00911740" w:rsidP="00911740">
      <w:pPr>
        <w:pStyle w:val="555"/>
      </w:pPr>
      <w:r>
        <w:t>16.</w:t>
      </w:r>
      <w:r w:rsidR="00574DD3" w:rsidRPr="00DF49C4">
        <w:t>8.3.</w:t>
      </w:r>
      <w:r>
        <w:tab/>
      </w:r>
      <w:r w:rsidR="00574DD3" w:rsidRPr="00DF49C4">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обеспечения радиационной безопасности». </w:t>
      </w:r>
    </w:p>
    <w:p w:rsidR="00574DD3" w:rsidRPr="00DF49C4" w:rsidRDefault="00911740" w:rsidP="00911740">
      <w:pPr>
        <w:pStyle w:val="555"/>
      </w:pPr>
      <w:r>
        <w:t>16.</w:t>
      </w:r>
      <w:r w:rsidR="00574DD3" w:rsidRPr="00DF49C4">
        <w:t>8.4.</w:t>
      </w:r>
      <w:r>
        <w:tab/>
      </w:r>
      <w:r w:rsidR="00574DD3" w:rsidRPr="00DF49C4">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574DD3" w:rsidRPr="00DF49C4" w:rsidRDefault="00574DD3" w:rsidP="00911740">
      <w:pPr>
        <w:pStyle w:val="555"/>
      </w:pPr>
      <w:r w:rsidRPr="00DF49C4">
        <w:t>- отсутствие радиационных аномалий обследованием участка поисковыми радиометрами;</w:t>
      </w:r>
    </w:p>
    <w:p w:rsidR="00574DD3" w:rsidRPr="00DF49C4" w:rsidRDefault="00574DD3" w:rsidP="00911740">
      <w:pPr>
        <w:pStyle w:val="555"/>
      </w:pPr>
      <w:r w:rsidRPr="00DF49C4">
        <w:t xml:space="preserve"> - частные значения мощности эквивалентной дозы (МЭД) гамма-излучения на участке не превышают 0,3 </w:t>
      </w:r>
      <w:proofErr w:type="spellStart"/>
      <w:r w:rsidRPr="00DF49C4">
        <w:t>мкЗв</w:t>
      </w:r>
      <w:proofErr w:type="spellEnd"/>
      <w:r w:rsidRPr="00DF49C4">
        <w:t xml:space="preserve">/ч, МЭД гамма-излучения на участке не более 0,2 </w:t>
      </w:r>
      <w:proofErr w:type="spellStart"/>
      <w:r w:rsidRPr="00DF49C4">
        <w:t>мкЗв</w:t>
      </w:r>
      <w:proofErr w:type="spellEnd"/>
      <w:r w:rsidRPr="00DF49C4">
        <w:t xml:space="preserve">/ч и плотность потока радона с поверхности грунта не более 80 </w:t>
      </w:r>
      <w:proofErr w:type="spellStart"/>
      <w:r w:rsidRPr="00DF49C4">
        <w:t>мБк</w:t>
      </w:r>
      <w:proofErr w:type="spellEnd"/>
      <w:r w:rsidRPr="00DF49C4">
        <w:t>/кв. м</w:t>
      </w:r>
      <w:proofErr w:type="gramStart"/>
      <w:r w:rsidRPr="00DF49C4">
        <w:rPr>
          <w:lang w:val="en-US"/>
        </w:rPr>
        <w:t>c</w:t>
      </w:r>
      <w:proofErr w:type="gramEnd"/>
      <w:r w:rsidRPr="00DF49C4">
        <w:t xml:space="preserve">. </w:t>
      </w:r>
    </w:p>
    <w:p w:rsidR="00574DD3" w:rsidRPr="00DF49C4" w:rsidRDefault="00911740" w:rsidP="00911740">
      <w:pPr>
        <w:pStyle w:val="555"/>
      </w:pPr>
      <w:r>
        <w:t>16.</w:t>
      </w:r>
      <w:r w:rsidR="00574DD3" w:rsidRPr="00DF49C4">
        <w:t>8.5.</w:t>
      </w:r>
      <w:r>
        <w:tab/>
      </w:r>
      <w:r w:rsidR="00574DD3" w:rsidRPr="00DF49C4">
        <w:t xml:space="preserve">Участки застройки под промышленные объекты квалифицируются как радиационно-безопасные при совместном выполнении условий: </w:t>
      </w:r>
    </w:p>
    <w:p w:rsidR="00574DD3" w:rsidRPr="00DF49C4" w:rsidRDefault="00574DD3" w:rsidP="00911740">
      <w:pPr>
        <w:pStyle w:val="555"/>
      </w:pPr>
      <w:r w:rsidRPr="00DF49C4">
        <w:t>- отсутствие радиационных аномалий обследованием участка поисковыми радиометрами;</w:t>
      </w:r>
    </w:p>
    <w:p w:rsidR="00574DD3" w:rsidRPr="00DF49C4" w:rsidRDefault="00574DD3" w:rsidP="00911740">
      <w:pPr>
        <w:pStyle w:val="555"/>
      </w:pPr>
      <w:r w:rsidRPr="00DF49C4">
        <w:t xml:space="preserve"> -</w:t>
      </w:r>
      <w:r w:rsidRPr="00DF49C4">
        <w:rPr>
          <w:lang w:val="en-US"/>
        </w:rPr>
        <w:t> </w:t>
      </w:r>
      <w:r w:rsidRPr="00DF49C4">
        <w:t xml:space="preserve"> частные</w:t>
      </w:r>
      <w:r w:rsidRPr="00DF49C4">
        <w:rPr>
          <w:lang w:val="en-US"/>
        </w:rPr>
        <w:t> </w:t>
      </w:r>
      <w:r w:rsidRPr="00DF49C4">
        <w:t xml:space="preserve"> значения</w:t>
      </w:r>
      <w:r w:rsidRPr="00DF49C4">
        <w:rPr>
          <w:lang w:val="en-US"/>
        </w:rPr>
        <w:t> </w:t>
      </w:r>
      <w:r w:rsidRPr="00DF49C4">
        <w:t xml:space="preserve"> МЭД</w:t>
      </w:r>
      <w:r w:rsidRPr="00DF49C4">
        <w:rPr>
          <w:lang w:val="en-US"/>
        </w:rPr>
        <w:t> </w:t>
      </w:r>
      <w:r w:rsidRPr="00DF49C4">
        <w:t xml:space="preserve"> гамма-излучения</w:t>
      </w:r>
      <w:r w:rsidRPr="00DF49C4">
        <w:rPr>
          <w:lang w:val="en-US"/>
        </w:rPr>
        <w:t> </w:t>
      </w:r>
      <w:r w:rsidRPr="00DF49C4">
        <w:t xml:space="preserve"> на</w:t>
      </w:r>
      <w:r w:rsidRPr="00DF49C4">
        <w:rPr>
          <w:lang w:val="en-US"/>
        </w:rPr>
        <w:t> </w:t>
      </w:r>
      <w:r w:rsidRPr="00DF49C4">
        <w:t xml:space="preserve"> участке</w:t>
      </w:r>
      <w:r w:rsidRPr="00DF49C4">
        <w:rPr>
          <w:lang w:val="en-US"/>
        </w:rPr>
        <w:t> </w:t>
      </w:r>
      <w:r w:rsidRPr="00DF49C4">
        <w:t xml:space="preserve"> в</w:t>
      </w:r>
      <w:r w:rsidRPr="00DF49C4">
        <w:rPr>
          <w:lang w:val="en-US"/>
        </w:rPr>
        <w:t> </w:t>
      </w:r>
      <w:r w:rsidRPr="00DF49C4">
        <w:t xml:space="preserve"> контрольных</w:t>
      </w:r>
      <w:r w:rsidRPr="00DF49C4">
        <w:rPr>
          <w:lang w:val="en-US"/>
        </w:rPr>
        <w:t> </w:t>
      </w:r>
      <w:r w:rsidRPr="00DF49C4">
        <w:t xml:space="preserve"> точках</w:t>
      </w:r>
      <w:r w:rsidRPr="00DF49C4">
        <w:rPr>
          <w:lang w:val="en-US"/>
        </w:rPr>
        <w:t> </w:t>
      </w:r>
      <w:r w:rsidRPr="00DF49C4">
        <w:t xml:space="preserve"> не превышают 0,3 </w:t>
      </w:r>
      <w:proofErr w:type="spellStart"/>
      <w:r w:rsidRPr="00DF49C4">
        <w:t>мкЗв</w:t>
      </w:r>
      <w:proofErr w:type="spellEnd"/>
      <w:r w:rsidRPr="00DF49C4">
        <w:t xml:space="preserve">/ч и плотность потока радона с поверхности грунта не более 250 </w:t>
      </w:r>
      <w:proofErr w:type="spellStart"/>
      <w:r w:rsidRPr="00DF49C4">
        <w:t>мБк</w:t>
      </w:r>
      <w:proofErr w:type="spellEnd"/>
      <w:r w:rsidRPr="00DF49C4">
        <w:t xml:space="preserve">/кв. мс. </w:t>
      </w:r>
    </w:p>
    <w:p w:rsidR="00574DD3" w:rsidRPr="00DF49C4" w:rsidRDefault="00911740" w:rsidP="00911740">
      <w:pPr>
        <w:pStyle w:val="555"/>
      </w:pPr>
      <w:r>
        <w:t>16.</w:t>
      </w:r>
      <w:r w:rsidR="00574DD3" w:rsidRPr="00DF49C4">
        <w:t>8.6.</w:t>
      </w:r>
      <w:r>
        <w:tab/>
      </w:r>
      <w:r w:rsidR="00574DD3" w:rsidRPr="00DF49C4">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574DD3" w:rsidRPr="00DF49C4" w:rsidRDefault="00574DD3" w:rsidP="00911740">
      <w:pPr>
        <w:pStyle w:val="555"/>
      </w:pPr>
      <w:r w:rsidRPr="00DF49C4">
        <w:t xml:space="preserve">В том числе, при плотности потока радона более 80 </w:t>
      </w:r>
      <w:proofErr w:type="spellStart"/>
      <w:r w:rsidRPr="00DF49C4">
        <w:t>мБк</w:t>
      </w:r>
      <w:proofErr w:type="spellEnd"/>
      <w:r w:rsidRPr="00DF49C4">
        <w:t xml:space="preserve">/кв.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574DD3" w:rsidRPr="00DF49C4" w:rsidRDefault="00911740" w:rsidP="00911740">
      <w:pPr>
        <w:pStyle w:val="555"/>
      </w:pPr>
      <w:r>
        <w:t>16.</w:t>
      </w:r>
      <w:r w:rsidR="00574DD3" w:rsidRPr="00DF49C4">
        <w:t>8.7.</w:t>
      </w:r>
      <w:r>
        <w:tab/>
      </w:r>
      <w:r w:rsidR="00574DD3" w:rsidRPr="00DF49C4">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574DD3" w:rsidRPr="00DF49C4">
        <w:t>мЗв</w:t>
      </w:r>
      <w:proofErr w:type="spellEnd"/>
      <w:r w:rsidR="00574DD3" w:rsidRPr="00DF49C4">
        <w:t xml:space="preserve"> в год в среднем за любые последовательные 5 лет, но не более 5 </w:t>
      </w:r>
      <w:proofErr w:type="spellStart"/>
      <w:r w:rsidR="00574DD3" w:rsidRPr="00DF49C4">
        <w:t>мЗв</w:t>
      </w:r>
      <w:proofErr w:type="spellEnd"/>
      <w:r w:rsidR="00574DD3" w:rsidRPr="00DF49C4">
        <w:t xml:space="preserve"> в год. </w:t>
      </w:r>
    </w:p>
    <w:p w:rsidR="00574DD3" w:rsidRPr="00DF49C4" w:rsidRDefault="00911740" w:rsidP="00911740">
      <w:pPr>
        <w:pStyle w:val="555"/>
      </w:pPr>
      <w:r>
        <w:t>16.</w:t>
      </w:r>
      <w:r w:rsidR="00574DD3" w:rsidRPr="00DF49C4">
        <w:t>8.8.</w:t>
      </w:r>
      <w:r>
        <w:tab/>
      </w:r>
      <w:r w:rsidR="00574DD3" w:rsidRPr="00DF49C4">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574DD3" w:rsidRPr="00DF49C4" w:rsidRDefault="00911740" w:rsidP="00911740">
      <w:pPr>
        <w:pStyle w:val="555"/>
      </w:pPr>
      <w:r>
        <w:t>16.</w:t>
      </w:r>
      <w:r w:rsidR="00574DD3" w:rsidRPr="00DF49C4">
        <w:t>8.9.</w:t>
      </w:r>
      <w:r>
        <w:tab/>
      </w:r>
      <w:r w:rsidR="00574DD3" w:rsidRPr="00DF49C4">
        <w:t xml:space="preserve">При размещении радиационных объектов необходимо предусматривать: </w:t>
      </w:r>
    </w:p>
    <w:p w:rsidR="00574DD3" w:rsidRPr="00DF49C4" w:rsidRDefault="00574DD3" w:rsidP="00911740">
      <w:pPr>
        <w:pStyle w:val="555"/>
      </w:pPr>
      <w:r w:rsidRPr="00DF49C4">
        <w:lastRenderedPageBreak/>
        <w:t xml:space="preserve">- оценку всего комплекса природных факторов при нормальной эксплуатации, а также аварийных условиях; </w:t>
      </w:r>
    </w:p>
    <w:p w:rsidR="00574DD3" w:rsidRPr="00DF49C4" w:rsidRDefault="00574DD3" w:rsidP="00911740">
      <w:pPr>
        <w:pStyle w:val="555"/>
      </w:pPr>
      <w:r w:rsidRPr="00DF49C4">
        <w:t xml:space="preserve">- устройство санитарно-защитных зон и зон наблюдения вокруг радиационных объектов; </w:t>
      </w:r>
    </w:p>
    <w:p w:rsidR="00574DD3" w:rsidRPr="00DF49C4" w:rsidRDefault="00574DD3" w:rsidP="00911740">
      <w:pPr>
        <w:pStyle w:val="555"/>
      </w:pPr>
      <w:r w:rsidRPr="00DF49C4">
        <w:t xml:space="preserve">- локализацию источников радиационного воздействия; </w:t>
      </w:r>
    </w:p>
    <w:p w:rsidR="00574DD3" w:rsidRPr="00DF49C4" w:rsidRDefault="00574DD3" w:rsidP="00911740">
      <w:pPr>
        <w:pStyle w:val="555"/>
      </w:pPr>
      <w:r w:rsidRPr="00DF49C4">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574DD3" w:rsidRPr="00DF49C4" w:rsidRDefault="00574DD3" w:rsidP="00911740">
      <w:pPr>
        <w:pStyle w:val="555"/>
      </w:pPr>
      <w:r w:rsidRPr="00DF49C4">
        <w:t xml:space="preserve">- зонирование территории вокруг наиболее опасных объектов и внутри них; </w:t>
      </w:r>
    </w:p>
    <w:p w:rsidR="00574DD3" w:rsidRPr="00DF49C4" w:rsidRDefault="00574DD3" w:rsidP="00911740">
      <w:pPr>
        <w:pStyle w:val="555"/>
      </w:pPr>
      <w:r w:rsidRPr="00DF49C4">
        <w:t xml:space="preserve">- организацию системы радиационного контроля; </w:t>
      </w:r>
    </w:p>
    <w:p w:rsidR="00574DD3" w:rsidRPr="00DF49C4" w:rsidRDefault="00574DD3" w:rsidP="00911740">
      <w:pPr>
        <w:pStyle w:val="555"/>
      </w:pPr>
      <w:r w:rsidRPr="00DF49C4">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574DD3" w:rsidRPr="00DF49C4" w:rsidRDefault="00911740" w:rsidP="00911740">
      <w:pPr>
        <w:pStyle w:val="555"/>
      </w:pPr>
      <w:r>
        <w:t>16.</w:t>
      </w:r>
      <w:r w:rsidR="00574DD3" w:rsidRPr="00DF49C4">
        <w:t>8.10.</w:t>
      </w:r>
      <w:r>
        <w:tab/>
      </w:r>
      <w:r w:rsidR="00574DD3" w:rsidRPr="00DF49C4">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574DD3" w:rsidRPr="00DF49C4">
        <w:rPr>
          <w:lang w:val="en-US"/>
        </w:rPr>
        <w:t> </w:t>
      </w:r>
      <w:r w:rsidR="00574DD3" w:rsidRPr="00DF49C4">
        <w:t xml:space="preserve"> среды.</w:t>
      </w:r>
      <w:r w:rsidR="00574DD3" w:rsidRPr="00DF49C4">
        <w:rPr>
          <w:lang w:val="en-US"/>
        </w:rPr>
        <w:t> </w:t>
      </w:r>
      <w:r w:rsidR="00574DD3" w:rsidRPr="00DF49C4">
        <w:t xml:space="preserve"> Площадка</w:t>
      </w:r>
      <w:r w:rsidR="00574DD3" w:rsidRPr="00DF49C4">
        <w:rPr>
          <w:lang w:val="en-US"/>
        </w:rPr>
        <w:t> </w:t>
      </w:r>
      <w:r w:rsidR="00574DD3" w:rsidRPr="00DF49C4">
        <w:t xml:space="preserve"> вновь строящегося</w:t>
      </w:r>
      <w:r w:rsidR="00574DD3" w:rsidRPr="00DF49C4">
        <w:rPr>
          <w:lang w:val="en-US"/>
        </w:rPr>
        <w:t> </w:t>
      </w:r>
      <w:r w:rsidR="00574DD3" w:rsidRPr="00DF49C4">
        <w:t xml:space="preserve"> объекта</w:t>
      </w:r>
      <w:r w:rsidR="00574DD3" w:rsidRPr="00DF49C4">
        <w:rPr>
          <w:lang w:val="en-US"/>
        </w:rPr>
        <w:t> </w:t>
      </w:r>
      <w:r w:rsidR="00574DD3" w:rsidRPr="00DF49C4">
        <w:t xml:space="preserve"> должна</w:t>
      </w:r>
      <w:r w:rsidR="00574DD3" w:rsidRPr="00DF49C4">
        <w:rPr>
          <w:lang w:val="en-US"/>
        </w:rPr>
        <w:t> </w:t>
      </w:r>
      <w:r w:rsidR="00574DD3" w:rsidRPr="00DF49C4">
        <w:t xml:space="preserve"> соответствовать </w:t>
      </w:r>
      <w:bookmarkStart w:id="72" w:name="page457"/>
      <w:bookmarkEnd w:id="72"/>
      <w:r w:rsidR="00574DD3" w:rsidRPr="00DF49C4">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574DD3" w:rsidRPr="00DF49C4" w:rsidRDefault="00911740" w:rsidP="00911740">
      <w:pPr>
        <w:pStyle w:val="555"/>
      </w:pPr>
      <w:r>
        <w:t>16.</w:t>
      </w:r>
      <w:r w:rsidR="00574DD3" w:rsidRPr="00DF49C4">
        <w:t>8.11.</w:t>
      </w:r>
      <w:r>
        <w:tab/>
      </w:r>
      <w:r w:rsidR="00574DD3" w:rsidRPr="00DF49C4">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574DD3" w:rsidRPr="00DF49C4" w:rsidRDefault="00911740" w:rsidP="00911740">
      <w:pPr>
        <w:pStyle w:val="555"/>
      </w:pPr>
      <w:r>
        <w:t>16.</w:t>
      </w:r>
      <w:r w:rsidR="00574DD3" w:rsidRPr="00DF49C4">
        <w:t>8.12.</w:t>
      </w:r>
      <w:r>
        <w:tab/>
      </w:r>
      <w:r w:rsidR="00574DD3" w:rsidRPr="00DF49C4">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911740" w:rsidRDefault="00911740" w:rsidP="00911740">
      <w:pPr>
        <w:pStyle w:val="555"/>
      </w:pPr>
    </w:p>
    <w:p w:rsidR="00574DD3" w:rsidRPr="00DF49C4" w:rsidRDefault="00911740" w:rsidP="00C67774">
      <w:pPr>
        <w:pStyle w:val="55555"/>
      </w:pPr>
      <w:bookmarkStart w:id="73" w:name="_Toc494193948"/>
      <w:r>
        <w:t>16.</w:t>
      </w:r>
      <w:r w:rsidR="00574DD3" w:rsidRPr="00DF49C4">
        <w:t>9.</w:t>
      </w:r>
      <w:r>
        <w:tab/>
      </w:r>
      <w:r w:rsidR="00574DD3" w:rsidRPr="00911740">
        <w:t>Допустимые уровни воздействия на среду и человека.</w:t>
      </w:r>
      <w:bookmarkEnd w:id="73"/>
    </w:p>
    <w:p w:rsidR="00574DD3" w:rsidRDefault="00911740" w:rsidP="00911740">
      <w:pPr>
        <w:pStyle w:val="555"/>
      </w:pPr>
      <w:r>
        <w:t>16.</w:t>
      </w:r>
      <w:r w:rsidR="00574DD3">
        <w:t>9.1.</w:t>
      </w:r>
      <w:r>
        <w:tab/>
      </w:r>
      <w:r w:rsidR="00574DD3" w:rsidRPr="00DF49C4">
        <w:t xml:space="preserve">Предельные значения допустимых уровней воздействия на среду и человека   приведены в таблице </w:t>
      </w:r>
      <w:r>
        <w:t>16.</w:t>
      </w:r>
      <w:r w:rsidR="00574DD3" w:rsidRPr="00DF49C4">
        <w:t>9.</w:t>
      </w:r>
    </w:p>
    <w:p w:rsidR="00574DD3" w:rsidRPr="00DF49C4" w:rsidRDefault="00574DD3" w:rsidP="006F0AB0">
      <w:pPr>
        <w:pStyle w:val="afa"/>
        <w:widowControl w:val="0"/>
        <w:spacing w:line="239" w:lineRule="auto"/>
        <w:ind w:firstLine="709"/>
        <w:jc w:val="right"/>
        <w:rPr>
          <w:rFonts w:ascii="Times New Roman" w:hAnsi="Times New Roman" w:cs="Times New Roman"/>
          <w:sz w:val="24"/>
          <w:szCs w:val="24"/>
        </w:rPr>
      </w:pPr>
      <w:r w:rsidRPr="00DF49C4">
        <w:rPr>
          <w:rFonts w:ascii="Times New Roman" w:hAnsi="Times New Roman" w:cs="Times New Roman"/>
          <w:sz w:val="24"/>
          <w:szCs w:val="24"/>
        </w:rPr>
        <w:t xml:space="preserve">Таблица </w:t>
      </w:r>
      <w:r w:rsidR="00911740">
        <w:rPr>
          <w:rFonts w:ascii="Times New Roman" w:hAnsi="Times New Roman" w:cs="Times New Roman"/>
          <w:sz w:val="24"/>
          <w:szCs w:val="24"/>
        </w:rPr>
        <w:t>16</w:t>
      </w:r>
      <w:r w:rsidRPr="00DF49C4">
        <w:rPr>
          <w:rFonts w:ascii="Times New Roman" w:hAnsi="Times New Roman" w:cs="Times New Roman"/>
          <w:sz w:val="24"/>
          <w:szCs w:val="24"/>
        </w:rPr>
        <w:t>.9.</w:t>
      </w:r>
    </w:p>
    <w:tbl>
      <w:tblPr>
        <w:tblW w:w="4842" w:type="pct"/>
        <w:jc w:val="center"/>
        <w:tblInd w:w="817" w:type="dxa"/>
        <w:tblLook w:val="0000"/>
      </w:tblPr>
      <w:tblGrid>
        <w:gridCol w:w="2050"/>
        <w:gridCol w:w="1841"/>
        <w:gridCol w:w="1841"/>
        <w:gridCol w:w="2231"/>
        <w:gridCol w:w="2267"/>
      </w:tblGrid>
      <w:tr w:rsidR="00574DD3" w:rsidRPr="00F505A0" w:rsidTr="00F7645A">
        <w:trPr>
          <w:trHeight w:val="1152"/>
          <w:tblHeader/>
          <w:jc w:val="center"/>
        </w:trPr>
        <w:tc>
          <w:tcPr>
            <w:tcW w:w="1002"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00"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 xml:space="preserve">Максимальный уровень шумового воздействия, </w:t>
            </w:r>
            <w:proofErr w:type="spellStart"/>
            <w:r w:rsidRPr="00F505A0">
              <w:rPr>
                <w:rFonts w:ascii="Times New Roman" w:hAnsi="Times New Roman" w:cs="Times New Roman"/>
                <w:b/>
                <w:sz w:val="24"/>
                <w:szCs w:val="24"/>
              </w:rPr>
              <w:t>дБА</w:t>
            </w:r>
            <w:proofErr w:type="spellEnd"/>
          </w:p>
        </w:tc>
        <w:tc>
          <w:tcPr>
            <w:tcW w:w="900"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090" w:type="pct"/>
            <w:tcBorders>
              <w:top w:val="single" w:sz="4" w:space="0" w:color="000000"/>
              <w:left w:val="single" w:sz="4" w:space="0" w:color="000000"/>
              <w:bottom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1108"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574DD3" w:rsidRPr="00F505A0" w:rsidRDefault="00574DD3" w:rsidP="004E168E">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6F0AB0" w:rsidRPr="00FF55F7" w:rsidTr="00F7645A">
        <w:trPr>
          <w:trHeight w:val="2465"/>
          <w:jc w:val="center"/>
        </w:trPr>
        <w:tc>
          <w:tcPr>
            <w:tcW w:w="1002" w:type="pct"/>
            <w:tcBorders>
              <w:top w:val="single" w:sz="4" w:space="0" w:color="000000"/>
              <w:left w:val="single" w:sz="4" w:space="0" w:color="000000"/>
              <w:bottom w:val="single" w:sz="4" w:space="0" w:color="000000"/>
            </w:tcBorders>
          </w:tcPr>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Жилые зоны: </w:t>
            </w:r>
          </w:p>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усадебная застройка </w:t>
            </w: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pStyle w:val="ConsNonformat0"/>
              <w:ind w:left="-57" w:right="-57"/>
              <w:jc w:val="both"/>
              <w:rPr>
                <w:rFonts w:ascii="Times New Roman" w:hAnsi="Times New Roman"/>
                <w:color w:val="000000"/>
                <w:sz w:val="24"/>
                <w:szCs w:val="24"/>
                <w:lang w:eastAsia="ru-RU"/>
              </w:rPr>
            </w:pPr>
          </w:p>
          <w:p w:rsidR="006F0AB0" w:rsidRDefault="006F0AB0" w:rsidP="00F7645A">
            <w:pPr>
              <w:pStyle w:val="ConsNonformat0"/>
              <w:ind w:left="-57" w:right="-57"/>
              <w:jc w:val="both"/>
              <w:rPr>
                <w:rFonts w:ascii="Times New Roman" w:hAnsi="Times New Roman"/>
                <w:color w:val="000000"/>
                <w:sz w:val="24"/>
                <w:szCs w:val="24"/>
                <w:lang w:eastAsia="ru-RU"/>
              </w:rPr>
            </w:pPr>
          </w:p>
          <w:p w:rsidR="006F0AB0" w:rsidRPr="00FF55F7" w:rsidRDefault="006F0AB0" w:rsidP="00F7645A">
            <w:pPr>
              <w:pStyle w:val="ConsNonformat0"/>
              <w:ind w:left="-57" w:right="-57"/>
              <w:jc w:val="both"/>
              <w:rPr>
                <w:rFonts w:ascii="Times New Roman" w:hAnsi="Times New Roman" w:cs="Times New Roman"/>
                <w:sz w:val="24"/>
                <w:szCs w:val="24"/>
              </w:rPr>
            </w:pPr>
            <w:r w:rsidRPr="006F0AB0">
              <w:rPr>
                <w:rFonts w:ascii="Times New Roman" w:hAnsi="Times New Roman"/>
                <w:color w:val="000000"/>
                <w:sz w:val="24"/>
                <w:szCs w:val="24"/>
                <w:lang w:eastAsia="ru-RU"/>
              </w:rPr>
              <w:t>ночное время суток (23.00-7.00)</w:t>
            </w:r>
          </w:p>
          <w:p w:rsidR="006F0AB0" w:rsidRPr="00FF55F7" w:rsidRDefault="006F0AB0" w:rsidP="00F7645A">
            <w:pPr>
              <w:pStyle w:val="ConsNonformat0"/>
              <w:ind w:left="-57" w:right="-57"/>
              <w:jc w:val="both"/>
              <w:rPr>
                <w:rFonts w:ascii="Times New Roman" w:hAnsi="Times New Roman" w:cs="Times New Roman"/>
                <w:sz w:val="24"/>
                <w:szCs w:val="24"/>
              </w:rPr>
            </w:pPr>
          </w:p>
        </w:tc>
        <w:tc>
          <w:tcPr>
            <w:tcW w:w="900" w:type="pct"/>
            <w:tcBorders>
              <w:top w:val="single" w:sz="4" w:space="0" w:color="000000"/>
              <w:left w:val="single" w:sz="4" w:space="0" w:color="000000"/>
              <w:bottom w:val="single" w:sz="4" w:space="0" w:color="000000"/>
            </w:tcBorders>
          </w:tcPr>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55 </w:t>
            </w: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Default="006F0AB0" w:rsidP="00F7645A">
            <w:pPr>
              <w:autoSpaceDE w:val="0"/>
              <w:autoSpaceDN w:val="0"/>
              <w:adjustRightInd w:val="0"/>
              <w:spacing w:after="0" w:line="240" w:lineRule="auto"/>
              <w:jc w:val="both"/>
              <w:rPr>
                <w:rFonts w:ascii="Times New Roman" w:hAnsi="Times New Roman"/>
                <w:color w:val="000000"/>
                <w:sz w:val="24"/>
                <w:szCs w:val="24"/>
                <w:lang w:eastAsia="ru-RU"/>
              </w:rPr>
            </w:pPr>
          </w:p>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p>
          <w:p w:rsidR="006F0AB0" w:rsidRPr="006F0AB0" w:rsidRDefault="006F0AB0" w:rsidP="00F7645A">
            <w:pPr>
              <w:autoSpaceDE w:val="0"/>
              <w:autoSpaceDN w:val="0"/>
              <w:adjustRightInd w:val="0"/>
              <w:spacing w:after="0" w:line="240" w:lineRule="auto"/>
              <w:rPr>
                <w:rFonts w:ascii="Times New Roman" w:hAnsi="Times New Roman"/>
                <w:color w:val="000000"/>
                <w:sz w:val="24"/>
                <w:szCs w:val="24"/>
                <w:lang w:eastAsia="ru-RU"/>
              </w:rPr>
            </w:pPr>
            <w:r w:rsidRPr="006F0AB0">
              <w:rPr>
                <w:rFonts w:ascii="Times New Roman" w:hAnsi="Times New Roman"/>
                <w:color w:val="000000"/>
                <w:sz w:val="24"/>
                <w:szCs w:val="24"/>
                <w:lang w:eastAsia="ru-RU"/>
              </w:rPr>
              <w:t xml:space="preserve">45 </w:t>
            </w:r>
          </w:p>
        </w:tc>
        <w:tc>
          <w:tcPr>
            <w:tcW w:w="900" w:type="pct"/>
            <w:tcBorders>
              <w:top w:val="single" w:sz="4" w:space="0" w:color="000000"/>
              <w:left w:val="single" w:sz="4" w:space="0" w:color="000000"/>
              <w:bottom w:val="single" w:sz="4" w:space="0" w:color="000000"/>
            </w:tcBorders>
          </w:tcPr>
          <w:p w:rsidR="006F0AB0" w:rsidRPr="00FF55F7" w:rsidRDefault="006F0AB0" w:rsidP="00F7645A">
            <w:pPr>
              <w:pStyle w:val="ConsNonformat0"/>
              <w:snapToGrid w:val="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6F0AB0" w:rsidRPr="00FF55F7" w:rsidRDefault="006F0AB0" w:rsidP="00F7645A">
            <w:pPr>
              <w:pStyle w:val="ConsNonformat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p>
        </w:tc>
        <w:tc>
          <w:tcPr>
            <w:tcW w:w="1090" w:type="pct"/>
            <w:tcBorders>
              <w:top w:val="single" w:sz="4" w:space="0" w:color="000000"/>
              <w:left w:val="single" w:sz="4" w:space="0" w:color="000000"/>
              <w:bottom w:val="single" w:sz="4" w:space="0" w:color="000000"/>
            </w:tcBorders>
          </w:tcPr>
          <w:p w:rsidR="006F0AB0" w:rsidRPr="00FF55F7" w:rsidRDefault="006F0AB0" w:rsidP="00F7645A">
            <w:pPr>
              <w:pStyle w:val="ConsNonformat0"/>
              <w:snapToGrid w:val="0"/>
              <w:ind w:left="-57" w:right="-57"/>
              <w:jc w:val="both"/>
              <w:rPr>
                <w:rFonts w:ascii="Times New Roman" w:hAnsi="Times New Roman" w:cs="Times New Roman"/>
                <w:sz w:val="24"/>
                <w:szCs w:val="24"/>
              </w:rPr>
            </w:pPr>
          </w:p>
          <w:p w:rsidR="006F0AB0" w:rsidRPr="00FF55F7" w:rsidRDefault="006F0AB0" w:rsidP="00F7645A">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F7645A">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gramStart"/>
            <w:r w:rsidRPr="00FF55F7">
              <w:rPr>
                <w:rFonts w:ascii="Times New Roman" w:hAnsi="Times New Roman" w:cs="Times New Roman"/>
                <w:sz w:val="24"/>
                <w:szCs w:val="24"/>
              </w:rPr>
              <w:t>очищенные</w:t>
            </w:r>
            <w:proofErr w:type="gramEnd"/>
            <w:r w:rsidRPr="00FF55F7">
              <w:rPr>
                <w:rFonts w:ascii="Times New Roman" w:hAnsi="Times New Roman" w:cs="Times New Roman"/>
                <w:sz w:val="24"/>
                <w:szCs w:val="24"/>
              </w:rPr>
              <w:t xml:space="preserve"> на локальных очистных сооружениях</w:t>
            </w:r>
          </w:p>
          <w:p w:rsidR="006F0AB0" w:rsidRPr="00FF55F7" w:rsidRDefault="006F0AB0" w:rsidP="00F7645A">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Выпуск в городской коллектор с последующей очисткой </w:t>
            </w:r>
            <w:proofErr w:type="gramStart"/>
            <w:r w:rsidRPr="00FF55F7">
              <w:rPr>
                <w:rFonts w:ascii="Times New Roman" w:hAnsi="Times New Roman" w:cs="Times New Roman"/>
                <w:sz w:val="24"/>
                <w:szCs w:val="24"/>
              </w:rPr>
              <w:t>на</w:t>
            </w:r>
            <w:proofErr w:type="gramEnd"/>
            <w:r w:rsidRPr="00FF55F7">
              <w:rPr>
                <w:rFonts w:ascii="Times New Roman" w:hAnsi="Times New Roman" w:cs="Times New Roman"/>
                <w:sz w:val="24"/>
                <w:szCs w:val="24"/>
              </w:rPr>
              <w:t xml:space="preserve"> городских КОС</w:t>
            </w:r>
          </w:p>
        </w:tc>
      </w:tr>
      <w:tr w:rsidR="006F0AB0" w:rsidRPr="00FF55F7" w:rsidTr="00F7645A">
        <w:trPr>
          <w:trHeight w:val="455"/>
          <w:jc w:val="center"/>
        </w:trPr>
        <w:tc>
          <w:tcPr>
            <w:tcW w:w="1002" w:type="pct"/>
            <w:tcBorders>
              <w:top w:val="single" w:sz="4" w:space="0" w:color="000000"/>
              <w:left w:val="single" w:sz="4" w:space="0" w:color="000000"/>
              <w:bottom w:val="single" w:sz="4" w:space="0" w:color="000000"/>
            </w:tcBorders>
          </w:tcPr>
          <w:p w:rsidR="006F0AB0" w:rsidRPr="00FF55F7" w:rsidRDefault="006F0AB0" w:rsidP="00F7645A">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6F0AB0" w:rsidRPr="00FF55F7" w:rsidTr="00F7645A">
        <w:trPr>
          <w:trHeight w:val="1743"/>
          <w:jc w:val="center"/>
        </w:trPr>
        <w:tc>
          <w:tcPr>
            <w:tcW w:w="1002"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lastRenderedPageBreak/>
              <w:t>Производственные зоны</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6F0AB0" w:rsidRPr="00FF55F7" w:rsidRDefault="006F0AB0" w:rsidP="004E168E">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6F0AB0" w:rsidRPr="00FF55F7" w:rsidRDefault="006F0AB0" w:rsidP="004E168E">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4E168E">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spellStart"/>
            <w:proofErr w:type="gramStart"/>
            <w:r w:rsidRPr="00FF55F7">
              <w:rPr>
                <w:rFonts w:ascii="Times New Roman" w:hAnsi="Times New Roman" w:cs="Times New Roman"/>
                <w:sz w:val="24"/>
                <w:szCs w:val="24"/>
              </w:rPr>
              <w:t>очи-щенные</w:t>
            </w:r>
            <w:proofErr w:type="spellEnd"/>
            <w:proofErr w:type="gramEnd"/>
            <w:r w:rsidRPr="00FF55F7">
              <w:rPr>
                <w:rFonts w:ascii="Times New Roman" w:hAnsi="Times New Roman" w:cs="Times New Roman"/>
                <w:sz w:val="24"/>
                <w:szCs w:val="24"/>
              </w:rPr>
              <w:t xml:space="preserve"> стоки на локальных очистных сооружениях с самостоятельным или </w:t>
            </w:r>
            <w:proofErr w:type="spellStart"/>
            <w:r w:rsidRPr="00FF55F7">
              <w:rPr>
                <w:rFonts w:ascii="Times New Roman" w:hAnsi="Times New Roman" w:cs="Times New Roman"/>
                <w:sz w:val="24"/>
                <w:szCs w:val="24"/>
              </w:rPr>
              <w:t>централизован-ным</w:t>
            </w:r>
            <w:proofErr w:type="spellEnd"/>
            <w:r w:rsidRPr="00FF55F7">
              <w:rPr>
                <w:rFonts w:ascii="Times New Roman" w:hAnsi="Times New Roman" w:cs="Times New Roman"/>
                <w:sz w:val="24"/>
                <w:szCs w:val="24"/>
              </w:rPr>
              <w:t xml:space="preserve"> выпуском</w:t>
            </w:r>
          </w:p>
        </w:tc>
      </w:tr>
      <w:tr w:rsidR="006F0AB0" w:rsidRPr="00FF55F7" w:rsidTr="00F7645A">
        <w:trPr>
          <w:trHeight w:val="593"/>
          <w:jc w:val="center"/>
        </w:trPr>
        <w:tc>
          <w:tcPr>
            <w:tcW w:w="1002"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F7645A" w:rsidP="00F7645A">
            <w:pPr>
              <w:pStyle w:val="ConsNonformat0"/>
              <w:snapToGrid w:val="0"/>
              <w:ind w:right="-113"/>
              <w:rPr>
                <w:rFonts w:ascii="Times New Roman" w:hAnsi="Times New Roman" w:cs="Times New Roman"/>
                <w:sz w:val="24"/>
                <w:szCs w:val="24"/>
              </w:rPr>
            </w:pPr>
            <w:r>
              <w:rPr>
                <w:rFonts w:ascii="Times New Roman" w:hAnsi="Times New Roman" w:cs="Times New Roman"/>
                <w:sz w:val="24"/>
                <w:szCs w:val="24"/>
              </w:rPr>
              <w:t xml:space="preserve">Нормативно </w:t>
            </w:r>
            <w:proofErr w:type="gramStart"/>
            <w:r>
              <w:rPr>
                <w:rFonts w:ascii="Times New Roman" w:hAnsi="Times New Roman" w:cs="Times New Roman"/>
                <w:sz w:val="24"/>
                <w:szCs w:val="24"/>
              </w:rPr>
              <w:t>очи</w:t>
            </w:r>
            <w:r w:rsidR="006F0AB0" w:rsidRPr="00FF55F7">
              <w:rPr>
                <w:rFonts w:ascii="Times New Roman" w:hAnsi="Times New Roman" w:cs="Times New Roman"/>
                <w:sz w:val="24"/>
                <w:szCs w:val="24"/>
              </w:rPr>
              <w:t>щенные</w:t>
            </w:r>
            <w:proofErr w:type="gramEnd"/>
            <w:r w:rsidR="006F0AB0" w:rsidRPr="00FF55F7">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6F0AB0" w:rsidRPr="00FF55F7" w:rsidTr="00F7645A">
        <w:trPr>
          <w:trHeight w:val="455"/>
          <w:jc w:val="center"/>
        </w:trPr>
        <w:tc>
          <w:tcPr>
            <w:tcW w:w="1002"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0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090" w:type="pct"/>
            <w:tcBorders>
              <w:top w:val="single" w:sz="4" w:space="0" w:color="000000"/>
              <w:left w:val="single" w:sz="4" w:space="0" w:color="000000"/>
              <w:bottom w:val="single" w:sz="4" w:space="0" w:color="000000"/>
            </w:tcBorders>
          </w:tcPr>
          <w:p w:rsidR="006F0AB0" w:rsidRPr="00FF55F7" w:rsidRDefault="006F0AB0" w:rsidP="004E168E">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08" w:type="pct"/>
            <w:tcBorders>
              <w:top w:val="single" w:sz="4" w:space="0" w:color="000000"/>
              <w:left w:val="single" w:sz="4" w:space="0" w:color="000000"/>
              <w:bottom w:val="single" w:sz="4" w:space="0" w:color="000000"/>
              <w:right w:val="single" w:sz="4" w:space="0" w:color="000000"/>
            </w:tcBorders>
          </w:tcPr>
          <w:p w:rsidR="006F0AB0" w:rsidRPr="00FF55F7" w:rsidRDefault="006F0AB0" w:rsidP="004E168E">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6F0AB0" w:rsidRDefault="006F0AB0" w:rsidP="00574DD3">
      <w:pPr>
        <w:pStyle w:val="afa"/>
        <w:widowControl w:val="0"/>
        <w:spacing w:line="239" w:lineRule="auto"/>
        <w:ind w:firstLine="709"/>
        <w:jc w:val="both"/>
        <w:rPr>
          <w:rFonts w:ascii="Times New Roman" w:hAnsi="Times New Roman" w:cs="Times New Roman"/>
        </w:rPr>
      </w:pPr>
    </w:p>
    <w:p w:rsidR="006F0AB0" w:rsidRDefault="006F0AB0" w:rsidP="00574DD3">
      <w:pPr>
        <w:pStyle w:val="afa"/>
        <w:widowControl w:val="0"/>
        <w:spacing w:line="239" w:lineRule="auto"/>
        <w:ind w:firstLine="709"/>
        <w:jc w:val="both"/>
        <w:rPr>
          <w:rFonts w:ascii="Times New Roman" w:hAnsi="Times New Roman" w:cs="Times New Roman"/>
        </w:rPr>
      </w:pPr>
    </w:p>
    <w:p w:rsidR="00574DD3" w:rsidRPr="00FF55F7" w:rsidRDefault="00574DD3" w:rsidP="00574DD3">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574DD3" w:rsidRPr="00062D97" w:rsidRDefault="00574DD3" w:rsidP="00574DD3">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F55F7">
        <w:rPr>
          <w:rFonts w:ascii="Times New Roman" w:hAnsi="Times New Roman" w:cs="Times New Roman"/>
        </w:rPr>
        <w:t>из</w:t>
      </w:r>
      <w:proofErr w:type="gramEnd"/>
      <w:r w:rsidRPr="00FF55F7">
        <w:rPr>
          <w:rFonts w:ascii="Times New Roman" w:hAnsi="Times New Roman" w:cs="Times New Roman"/>
        </w:rPr>
        <w:t xml:space="preserve"> </w:t>
      </w:r>
      <w:proofErr w:type="gramStart"/>
      <w:r w:rsidRPr="00FF55F7">
        <w:rPr>
          <w:rFonts w:ascii="Times New Roman" w:hAnsi="Times New Roman" w:cs="Times New Roman"/>
        </w:rPr>
        <w:t>разрешенных</w:t>
      </w:r>
      <w:proofErr w:type="gramEnd"/>
      <w:r w:rsidRPr="00FF55F7">
        <w:rPr>
          <w:rFonts w:ascii="Times New Roman" w:hAnsi="Times New Roman" w:cs="Times New Roman"/>
        </w:rPr>
        <w:t xml:space="preserve"> в зонах по обе стороны границы.</w:t>
      </w:r>
    </w:p>
    <w:p w:rsidR="00574DD3" w:rsidRPr="0093636B" w:rsidRDefault="00F7645A" w:rsidP="00F7645A">
      <w:pPr>
        <w:pStyle w:val="555"/>
      </w:pPr>
      <w:r>
        <w:t>16.</w:t>
      </w:r>
      <w:r w:rsidR="00574DD3" w:rsidRPr="0093636B">
        <w:t xml:space="preserve">10. </w:t>
      </w:r>
      <w:r w:rsidR="00574DD3" w:rsidRPr="00F7645A">
        <w:rPr>
          <w:i/>
        </w:rPr>
        <w:t>Регулирование микроклимата.</w:t>
      </w:r>
    </w:p>
    <w:p w:rsidR="00574DD3" w:rsidRPr="0093636B" w:rsidRDefault="00F7645A" w:rsidP="00F7645A">
      <w:pPr>
        <w:pStyle w:val="555"/>
      </w:pPr>
      <w:r>
        <w:t>16.</w:t>
      </w:r>
      <w:r w:rsidR="00574DD3" w:rsidRPr="0093636B">
        <w:t xml:space="preserve">10.1. </w:t>
      </w:r>
      <w:proofErr w:type="gramStart"/>
      <w:r w:rsidR="00574DD3" w:rsidRPr="0093636B">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roofErr w:type="gramEnd"/>
    </w:p>
    <w:p w:rsidR="00574DD3" w:rsidRPr="0093636B" w:rsidRDefault="00F7645A" w:rsidP="00F7645A">
      <w:pPr>
        <w:pStyle w:val="555"/>
      </w:pPr>
      <w:r>
        <w:t>16.</w:t>
      </w:r>
      <w:r w:rsidR="00574DD3" w:rsidRPr="0093636B">
        <w:t>10.2. 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574DD3" w:rsidRPr="0093636B" w:rsidRDefault="00F7645A" w:rsidP="00F7645A">
      <w:pPr>
        <w:pStyle w:val="555"/>
      </w:pPr>
      <w:r>
        <w:t>16.</w:t>
      </w:r>
      <w:r w:rsidR="00574DD3" w:rsidRPr="0093636B">
        <w:t xml:space="preserve">10.3. В качестве </w:t>
      </w:r>
      <w:proofErr w:type="gramStart"/>
      <w:r w:rsidR="00574DD3" w:rsidRPr="0093636B">
        <w:t>рекомендуемых</w:t>
      </w:r>
      <w:proofErr w:type="gramEnd"/>
      <w:r w:rsidR="00574DD3" w:rsidRPr="0093636B">
        <w:t xml:space="preserve"> принимаются критерии ветрового дискомфорта, приведенные в таблице </w:t>
      </w:r>
      <w:r>
        <w:t>16.</w:t>
      </w:r>
      <w:r w:rsidR="00574DD3" w:rsidRPr="0093636B">
        <w:t>10.</w:t>
      </w:r>
    </w:p>
    <w:p w:rsidR="00574DD3" w:rsidRPr="0093636B" w:rsidRDefault="00574DD3" w:rsidP="00F7645A">
      <w:pPr>
        <w:pStyle w:val="555"/>
        <w:jc w:val="right"/>
      </w:pPr>
      <w:bookmarkStart w:id="74" w:name="_Toc422048047"/>
      <w:r w:rsidRPr="0093636B">
        <w:t xml:space="preserve">Таблица </w:t>
      </w:r>
      <w:bookmarkEnd w:id="74"/>
      <w:r w:rsidR="00F7645A">
        <w:t>16.</w:t>
      </w:r>
      <w:r w:rsidRPr="0093636B">
        <w:t>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574DD3" w:rsidRPr="00BB61DB" w:rsidTr="004E168E">
        <w:trPr>
          <w:jc w:val="center"/>
        </w:trPr>
        <w:tc>
          <w:tcPr>
            <w:tcW w:w="5195" w:type="dxa"/>
            <w:shd w:val="clear" w:color="auto" w:fill="EEECE1"/>
          </w:tcPr>
          <w:p w:rsidR="00574DD3" w:rsidRPr="00F505A0" w:rsidRDefault="00574DD3" w:rsidP="004E168E">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w:t>
            </w:r>
            <w:proofErr w:type="gramStart"/>
            <w:r w:rsidRPr="00F505A0">
              <w:rPr>
                <w:rFonts w:ascii="Times New Roman" w:hAnsi="Times New Roman"/>
                <w:b/>
                <w:sz w:val="24"/>
                <w:szCs w:val="24"/>
              </w:rPr>
              <w:t>с</w:t>
            </w:r>
            <w:proofErr w:type="gramEnd"/>
            <w:r w:rsidRPr="00F505A0">
              <w:rPr>
                <w:rFonts w:ascii="Times New Roman" w:hAnsi="Times New Roman"/>
                <w:b/>
                <w:sz w:val="24"/>
                <w:szCs w:val="24"/>
              </w:rPr>
              <w:t xml:space="preserve"> (</w:t>
            </w:r>
            <w:r>
              <w:rPr>
                <w:rFonts w:ascii="Times New Roman" w:hAnsi="Times New Roman"/>
                <w:b/>
                <w:noProof/>
                <w:position w:val="-4"/>
                <w:sz w:val="24"/>
                <w:szCs w:val="24"/>
                <w:lang w:eastAsia="ru-RU"/>
              </w:rPr>
              <w:drawing>
                <wp:inline distT="0" distB="0" distL="0" distR="0">
                  <wp:extent cx="114300" cy="123825"/>
                  <wp:effectExtent l="1905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574DD3" w:rsidRPr="00F505A0" w:rsidRDefault="00574DD3" w:rsidP="004E168E">
            <w:pPr>
              <w:jc w:val="both"/>
              <w:rPr>
                <w:rFonts w:ascii="Times New Roman" w:hAnsi="Times New Roman"/>
                <w:b/>
                <w:sz w:val="24"/>
                <w:szCs w:val="24"/>
              </w:rPr>
            </w:pPr>
            <w:r w:rsidRPr="00F505A0">
              <w:rPr>
                <w:rFonts w:ascii="Times New Roman" w:hAnsi="Times New Roman"/>
                <w:b/>
                <w:sz w:val="24"/>
                <w:szCs w:val="24"/>
              </w:rPr>
              <w:t xml:space="preserve">Частота повторения, </w:t>
            </w:r>
            <w:proofErr w:type="gramStart"/>
            <w:r w:rsidRPr="00F505A0">
              <w:rPr>
                <w:rFonts w:ascii="Times New Roman" w:hAnsi="Times New Roman"/>
                <w:b/>
                <w:sz w:val="24"/>
                <w:szCs w:val="24"/>
              </w:rPr>
              <w:t>ч</w:t>
            </w:r>
            <w:proofErr w:type="gramEnd"/>
            <w:r w:rsidRPr="00F505A0">
              <w:rPr>
                <w:rFonts w:ascii="Times New Roman" w:hAnsi="Times New Roman"/>
                <w:b/>
                <w:sz w:val="24"/>
                <w:szCs w:val="24"/>
              </w:rPr>
              <w:t>/год (</w:t>
            </w:r>
            <w:r>
              <w:rPr>
                <w:rFonts w:ascii="Times New Roman" w:hAnsi="Times New Roman"/>
                <w:b/>
                <w:noProof/>
                <w:position w:val="-10"/>
                <w:sz w:val="24"/>
                <w:szCs w:val="24"/>
                <w:lang w:eastAsia="ru-RU"/>
              </w:rPr>
              <w:drawing>
                <wp:inline distT="0" distB="0" distL="0" distR="0">
                  <wp:extent cx="152400" cy="200025"/>
                  <wp:effectExtent l="1905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100 (10% времени)</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50 (1-2 раза в месяц)</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lastRenderedPageBreak/>
              <w:t>20</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 xml:space="preserve">5 </w:t>
            </w:r>
          </w:p>
        </w:tc>
      </w:tr>
      <w:tr w:rsidR="00574DD3" w:rsidRPr="00BB61DB" w:rsidTr="004E168E">
        <w:trPr>
          <w:jc w:val="center"/>
        </w:trPr>
        <w:tc>
          <w:tcPr>
            <w:tcW w:w="5195"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574DD3" w:rsidRPr="00BB61DB" w:rsidRDefault="00574DD3" w:rsidP="004E168E">
            <w:pPr>
              <w:jc w:val="both"/>
              <w:rPr>
                <w:rFonts w:ascii="Times New Roman" w:hAnsi="Times New Roman"/>
                <w:sz w:val="24"/>
                <w:szCs w:val="24"/>
              </w:rPr>
            </w:pPr>
            <w:r w:rsidRPr="00BB61DB">
              <w:rPr>
                <w:rFonts w:ascii="Times New Roman" w:hAnsi="Times New Roman"/>
                <w:sz w:val="24"/>
                <w:szCs w:val="24"/>
              </w:rPr>
              <w:t xml:space="preserve">1 </w:t>
            </w:r>
          </w:p>
        </w:tc>
      </w:tr>
    </w:tbl>
    <w:p w:rsidR="00F7645A" w:rsidRDefault="00F7645A" w:rsidP="00F7645A">
      <w:pPr>
        <w:pStyle w:val="af0"/>
        <w:spacing w:before="0" w:beforeAutospacing="0" w:after="0" w:afterAutospacing="0"/>
        <w:jc w:val="both"/>
        <w:rPr>
          <w:sz w:val="20"/>
          <w:szCs w:val="20"/>
        </w:rPr>
      </w:pPr>
    </w:p>
    <w:p w:rsidR="00574DD3" w:rsidRPr="00BB61DB" w:rsidRDefault="00574DD3" w:rsidP="00F7645A">
      <w:pPr>
        <w:pStyle w:val="af0"/>
        <w:spacing w:before="0" w:beforeAutospacing="0" w:after="0" w:afterAutospacing="0"/>
        <w:jc w:val="both"/>
        <w:rPr>
          <w:sz w:val="20"/>
          <w:szCs w:val="20"/>
        </w:rPr>
      </w:pPr>
      <w:r w:rsidRPr="00BB61DB">
        <w:rPr>
          <w:sz w:val="20"/>
          <w:szCs w:val="20"/>
        </w:rPr>
        <w:t>Примечание</w:t>
      </w:r>
      <w:proofErr w:type="gramStart"/>
      <w:r w:rsidRPr="00BB61DB">
        <w:rPr>
          <w:sz w:val="20"/>
          <w:szCs w:val="20"/>
        </w:rPr>
        <w:t>.</w:t>
      </w:r>
      <w:proofErr w:type="gramEnd"/>
      <w:r w:rsidRPr="00BB61DB">
        <w:rPr>
          <w:sz w:val="20"/>
          <w:szCs w:val="20"/>
        </w:rPr>
        <w:t xml:space="preserve"> </w:t>
      </w:r>
      <w:r>
        <w:rPr>
          <w:noProof/>
          <w:sz w:val="20"/>
          <w:szCs w:val="20"/>
        </w:rPr>
        <w:drawing>
          <wp:inline distT="0" distB="0" distL="0" distR="0">
            <wp:extent cx="114300" cy="123825"/>
            <wp:effectExtent l="1905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proofErr w:type="gramStart"/>
      <w:r w:rsidRPr="00BB61DB">
        <w:rPr>
          <w:sz w:val="20"/>
          <w:szCs w:val="20"/>
        </w:rPr>
        <w:t>о</w:t>
      </w:r>
      <w:proofErr w:type="gramEnd"/>
      <w:r w:rsidRPr="00BB61DB">
        <w:rPr>
          <w:sz w:val="20"/>
          <w:szCs w:val="20"/>
        </w:rPr>
        <w:t xml:space="preserve">пределяется на основе анализа метеорологических данных в предполагаемом районе строительства и </w:t>
      </w:r>
      <w:r w:rsidR="00F7645A">
        <w:rPr>
          <w:sz w:val="20"/>
          <w:szCs w:val="20"/>
        </w:rPr>
        <w:t>р</w:t>
      </w:r>
      <w:r w:rsidRPr="00BB61DB">
        <w:rPr>
          <w:sz w:val="20"/>
          <w:szCs w:val="20"/>
        </w:rPr>
        <w:t xml:space="preserve">езультатов продувки модели комплекса зданий (микрорайона) в аэродинамической трубе. Частота </w:t>
      </w:r>
      <w:r>
        <w:rPr>
          <w:noProof/>
          <w:sz w:val="20"/>
          <w:szCs w:val="20"/>
        </w:rPr>
        <w:drawing>
          <wp:inline distT="0" distB="0" distL="0" distR="0">
            <wp:extent cx="152400" cy="200025"/>
            <wp:effectExtent l="19050" t="0" r="0"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53479" cy="198407"/>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574DD3" w:rsidRDefault="00574DD3" w:rsidP="00F7645A">
      <w:pPr>
        <w:pStyle w:val="afa"/>
        <w:widowControl w:val="0"/>
        <w:spacing w:line="239" w:lineRule="auto"/>
        <w:ind w:firstLine="709"/>
        <w:jc w:val="both"/>
        <w:rPr>
          <w:rFonts w:ascii="Times New Roman" w:hAnsi="Times New Roman" w:cs="Times New Roman"/>
          <w:sz w:val="24"/>
          <w:szCs w:val="24"/>
        </w:rPr>
      </w:pPr>
      <w:r w:rsidRPr="0093636B">
        <w:rPr>
          <w:rFonts w:ascii="Times New Roman" w:hAnsi="Times New Roman" w:cs="Times New Roman"/>
          <w:sz w:val="24"/>
          <w:szCs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574DD3" w:rsidRDefault="00574DD3" w:rsidP="00574DD3">
      <w:pPr>
        <w:pStyle w:val="afa"/>
        <w:widowControl w:val="0"/>
        <w:spacing w:line="239" w:lineRule="auto"/>
        <w:ind w:firstLine="709"/>
        <w:jc w:val="both"/>
        <w:rPr>
          <w:rFonts w:ascii="Times New Roman" w:hAnsi="Times New Roman" w:cs="Times New Roman"/>
          <w:sz w:val="24"/>
          <w:szCs w:val="24"/>
        </w:rPr>
      </w:pPr>
    </w:p>
    <w:p w:rsidR="00574DD3" w:rsidRDefault="00574DD3" w:rsidP="00574DD3">
      <w:pPr>
        <w:pStyle w:val="af0"/>
        <w:spacing w:before="0" w:beforeAutospacing="0" w:after="0" w:afterAutospacing="0"/>
      </w:pPr>
    </w:p>
    <w:p w:rsidR="00574DD3" w:rsidRPr="00BB61DB" w:rsidRDefault="00574DD3" w:rsidP="00574DD3">
      <w:pPr>
        <w:pStyle w:val="af0"/>
        <w:spacing w:before="0" w:beforeAutospacing="0" w:after="0" w:afterAutospacing="0"/>
        <w:rPr>
          <w:sz w:val="28"/>
          <w:szCs w:val="28"/>
        </w:rPr>
      </w:pPr>
    </w:p>
    <w:p w:rsidR="00574DD3" w:rsidRPr="0038552D" w:rsidRDefault="006D49CD" w:rsidP="00C67774">
      <w:pPr>
        <w:pStyle w:val="afffffffc"/>
      </w:pPr>
      <w:bookmarkStart w:id="75" w:name="_Toc494193949"/>
      <w:r>
        <w:t>17</w:t>
      </w:r>
      <w:r w:rsidR="00574DD3" w:rsidRPr="0038552D">
        <w:t>.  Охрана объектов культурного наследия (памятников истории и культуры)</w:t>
      </w:r>
      <w:bookmarkEnd w:id="75"/>
    </w:p>
    <w:p w:rsidR="00574DD3" w:rsidRPr="00D911AE" w:rsidRDefault="00574DD3" w:rsidP="00574DD3">
      <w:pPr>
        <w:pStyle w:val="af7"/>
        <w:spacing w:after="0" w:line="100" w:lineRule="atLeast"/>
        <w:ind w:firstLine="708"/>
        <w:jc w:val="both"/>
        <w:rPr>
          <w:rFonts w:cs="Times New Roman"/>
          <w:color w:val="000000"/>
        </w:rPr>
      </w:pPr>
    </w:p>
    <w:p w:rsidR="00574DD3" w:rsidRPr="00D911AE" w:rsidRDefault="0015506C" w:rsidP="0015506C">
      <w:pPr>
        <w:pStyle w:val="555"/>
      </w:pPr>
      <w:r>
        <w:t>17.</w:t>
      </w:r>
      <w:r w:rsidR="00574DD3" w:rsidRPr="00D911AE">
        <w:t>1.</w:t>
      </w:r>
      <w:r>
        <w:tab/>
      </w:r>
      <w:r w:rsidR="00574DD3" w:rsidRPr="0015506C">
        <w:rPr>
          <w:i/>
        </w:rPr>
        <w:t>Общие положения</w:t>
      </w:r>
      <w:r w:rsidR="00574DD3" w:rsidRPr="00D911AE">
        <w:t>.</w:t>
      </w:r>
    </w:p>
    <w:p w:rsidR="00574DD3" w:rsidRPr="00D911AE" w:rsidRDefault="0015506C" w:rsidP="0015506C">
      <w:pPr>
        <w:pStyle w:val="555"/>
      </w:pPr>
      <w:r>
        <w:t>17.</w:t>
      </w:r>
      <w:r w:rsidR="00574DD3" w:rsidRPr="00D911AE">
        <w:t>1.1.</w:t>
      </w:r>
      <w:r>
        <w:tab/>
      </w:r>
      <w:r w:rsidR="00574DD3" w:rsidRPr="00D911AE">
        <w:t>При подготовке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574DD3" w:rsidRPr="00D911AE" w:rsidRDefault="0015506C" w:rsidP="0015506C">
      <w:pPr>
        <w:pStyle w:val="555"/>
      </w:pPr>
      <w:r>
        <w:t>17.</w:t>
      </w:r>
      <w:r w:rsidR="00574DD3" w:rsidRPr="00D911AE">
        <w:t>1.2.</w:t>
      </w:r>
      <w:r>
        <w:tab/>
      </w:r>
      <w:r w:rsidR="00574DD3" w:rsidRPr="00D911AE">
        <w:t>Проекты планировки территории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00574DD3" w:rsidRPr="00D911AE">
        <w:t>архитектурного опорного плана</w:t>
      </w:r>
      <w:proofErr w:type="gramEnd"/>
      <w:r w:rsidR="00574DD3" w:rsidRPr="00D911AE">
        <w:t>, предусматриваются разработка проектов зон охраны памятников и согласование с органами охраны объектов культурного наследия.</w:t>
      </w:r>
    </w:p>
    <w:p w:rsidR="00574DD3" w:rsidRPr="00D911AE" w:rsidRDefault="00574DD3" w:rsidP="0015506C">
      <w:pPr>
        <w:pStyle w:val="555"/>
      </w:pPr>
      <w:r w:rsidRPr="00D911AE">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574DD3" w:rsidRPr="00D911AE" w:rsidRDefault="0015506C" w:rsidP="0015506C">
      <w:pPr>
        <w:pStyle w:val="555"/>
      </w:pPr>
      <w:r>
        <w:t>17.</w:t>
      </w:r>
      <w:r w:rsidR="00574DD3" w:rsidRPr="00D911AE">
        <w:t>1.3.</w:t>
      </w:r>
      <w:r>
        <w:tab/>
      </w:r>
      <w:r w:rsidR="00574DD3" w:rsidRPr="00D911AE">
        <w:t xml:space="preserve">Использование объекта культурного наследия либо земельного участка или участка водного объекта, в </w:t>
      </w:r>
      <w:proofErr w:type="gramStart"/>
      <w:r w:rsidR="00574DD3" w:rsidRPr="00D911AE">
        <w:t>пределах</w:t>
      </w:r>
      <w:proofErr w:type="gramEnd"/>
      <w:r w:rsidR="00574DD3" w:rsidRPr="00D911AE">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Нижегородской области об охране и использовании объектов культурного наследия.</w:t>
      </w:r>
    </w:p>
    <w:p w:rsidR="00574DD3" w:rsidRPr="00D911AE" w:rsidRDefault="0015506C" w:rsidP="0015506C">
      <w:pPr>
        <w:pStyle w:val="555"/>
      </w:pPr>
      <w:r>
        <w:t>17.</w:t>
      </w:r>
      <w:r w:rsidR="00574DD3" w:rsidRPr="00D911AE">
        <w:t>1.4.</w:t>
      </w:r>
      <w:r>
        <w:tab/>
      </w:r>
      <w:proofErr w:type="gramStart"/>
      <w:r w:rsidR="00574DD3" w:rsidRPr="00D911AE">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00574DD3" w:rsidRPr="00D911AE">
        <w:t xml:space="preserve"> о зарождении и развитии культуры.</w:t>
      </w:r>
    </w:p>
    <w:p w:rsidR="00574DD3" w:rsidRPr="00D911AE" w:rsidRDefault="00574DD3" w:rsidP="0015506C">
      <w:pPr>
        <w:pStyle w:val="555"/>
      </w:pPr>
      <w:r w:rsidRPr="00D911AE">
        <w:t>Объекты культурного наследия подразделяются на следующие виды:</w:t>
      </w:r>
    </w:p>
    <w:p w:rsidR="00574DD3" w:rsidRPr="00D911AE" w:rsidRDefault="00574DD3" w:rsidP="0015506C">
      <w:pPr>
        <w:pStyle w:val="555"/>
        <w:numPr>
          <w:ilvl w:val="0"/>
          <w:numId w:val="38"/>
        </w:numPr>
      </w:pPr>
      <w:r w:rsidRPr="0015506C">
        <w:rPr>
          <w:i/>
        </w:rPr>
        <w:t>памятники</w:t>
      </w:r>
      <w:r w:rsidRPr="00D911AE">
        <w:t xml:space="preserve">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574DD3" w:rsidRPr="00D911AE" w:rsidRDefault="00574DD3" w:rsidP="0015506C">
      <w:pPr>
        <w:pStyle w:val="555"/>
        <w:numPr>
          <w:ilvl w:val="0"/>
          <w:numId w:val="38"/>
        </w:numPr>
      </w:pPr>
      <w:r w:rsidRPr="0015506C">
        <w:rPr>
          <w:i/>
        </w:rPr>
        <w:t>ансамбли</w:t>
      </w:r>
      <w:r w:rsidRPr="00D911AE">
        <w:t xml:space="preserve">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574DD3" w:rsidRPr="00D911AE" w:rsidRDefault="00574DD3" w:rsidP="0015506C">
      <w:pPr>
        <w:pStyle w:val="555"/>
        <w:numPr>
          <w:ilvl w:val="0"/>
          <w:numId w:val="38"/>
        </w:numPr>
      </w:pPr>
      <w:r w:rsidRPr="0015506C">
        <w:rPr>
          <w:i/>
        </w:rPr>
        <w:t>произведения ландшафтной архитектуры и садово-паркового искусства</w:t>
      </w:r>
      <w:r w:rsidRPr="00D911AE">
        <w:t xml:space="preserve"> (сады, парки, скверы, бульвары), некрополи;</w:t>
      </w:r>
    </w:p>
    <w:p w:rsidR="00574DD3" w:rsidRPr="00D911AE" w:rsidRDefault="00574DD3" w:rsidP="0015506C">
      <w:pPr>
        <w:pStyle w:val="555"/>
        <w:numPr>
          <w:ilvl w:val="0"/>
          <w:numId w:val="38"/>
        </w:numPr>
      </w:pPr>
      <w:r w:rsidRPr="0015506C">
        <w:rPr>
          <w:i/>
        </w:rPr>
        <w:lastRenderedPageBreak/>
        <w:t>достопримечательные места</w:t>
      </w:r>
      <w:r w:rsidRPr="00D911AE">
        <w:t xml:space="preserve">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574DD3" w:rsidRPr="00FD481E" w:rsidRDefault="0015506C" w:rsidP="0015506C">
      <w:pPr>
        <w:pStyle w:val="555"/>
      </w:pPr>
      <w:r>
        <w:t>17.</w:t>
      </w:r>
      <w:r w:rsidR="00574DD3" w:rsidRPr="00FD481E">
        <w:t>2.</w:t>
      </w:r>
      <w:r>
        <w:tab/>
      </w:r>
      <w:r w:rsidR="00574DD3" w:rsidRPr="0015506C">
        <w:rPr>
          <w:i/>
        </w:rPr>
        <w:t>Зоны охраны объектов культурного наследия</w:t>
      </w:r>
      <w:r w:rsidR="00574DD3" w:rsidRPr="00FD481E">
        <w:t>.</w:t>
      </w:r>
    </w:p>
    <w:p w:rsidR="00574DD3" w:rsidRPr="00FD481E" w:rsidRDefault="0015506C" w:rsidP="0015506C">
      <w:pPr>
        <w:pStyle w:val="555"/>
      </w:pPr>
      <w:r>
        <w:t>17.</w:t>
      </w:r>
      <w:r w:rsidR="00574DD3" w:rsidRPr="00FD481E">
        <w:t>2.1.</w:t>
      </w:r>
      <w:r>
        <w:tab/>
      </w:r>
      <w:r w:rsidR="00574DD3" w:rsidRPr="00FD481E">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74DD3" w:rsidRPr="00FD481E" w:rsidRDefault="00574DD3" w:rsidP="0015506C">
      <w:pPr>
        <w:pStyle w:val="555"/>
      </w:pPr>
      <w:r w:rsidRPr="00FD481E">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574DD3" w:rsidRPr="00FD481E" w:rsidRDefault="00574DD3" w:rsidP="0015506C">
      <w:pPr>
        <w:pStyle w:val="555"/>
      </w:pPr>
      <w:r w:rsidRPr="00FD481E">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574DD3" w:rsidRPr="00FD481E" w:rsidRDefault="0015506C" w:rsidP="0015506C">
      <w:pPr>
        <w:pStyle w:val="555"/>
      </w:pPr>
      <w:r>
        <w:t>17.</w:t>
      </w:r>
      <w:r w:rsidR="00574DD3" w:rsidRPr="00FD481E">
        <w:t>2.2.</w:t>
      </w:r>
      <w:r>
        <w:tab/>
      </w:r>
      <w:r w:rsidR="00574DD3" w:rsidRPr="00FD481E">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исторических населенных пунктов и др.).</w:t>
      </w:r>
    </w:p>
    <w:p w:rsidR="00574DD3" w:rsidRPr="00FD481E" w:rsidRDefault="0015506C" w:rsidP="0015506C">
      <w:pPr>
        <w:pStyle w:val="555"/>
      </w:pPr>
      <w:r>
        <w:t>17.</w:t>
      </w:r>
      <w:r w:rsidR="00574DD3" w:rsidRPr="00FD481E">
        <w:t>2.3.</w:t>
      </w:r>
      <w:r>
        <w:tab/>
      </w:r>
      <w:r w:rsidR="00574DD3" w:rsidRPr="00FD481E">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74DD3" w:rsidRPr="00FD481E" w:rsidRDefault="0015506C" w:rsidP="0015506C">
      <w:pPr>
        <w:pStyle w:val="555"/>
      </w:pPr>
      <w:r>
        <w:t>17.</w:t>
      </w:r>
      <w:r w:rsidR="00574DD3" w:rsidRPr="00FD481E">
        <w:t>2.4.</w:t>
      </w:r>
      <w:r>
        <w:tab/>
      </w:r>
      <w:r w:rsidR="00574DD3" w:rsidRPr="00FD481E">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74DD3" w:rsidRPr="00FD481E" w:rsidRDefault="0015506C" w:rsidP="0015506C">
      <w:pPr>
        <w:pStyle w:val="555"/>
      </w:pPr>
      <w:r>
        <w:t>17.</w:t>
      </w:r>
      <w:r w:rsidR="00574DD3" w:rsidRPr="00FD481E">
        <w:t>2.5.</w:t>
      </w:r>
      <w:r>
        <w:tab/>
      </w:r>
      <w:proofErr w:type="gramStart"/>
      <w:r w:rsidR="00574DD3" w:rsidRPr="00FD481E">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Нижегородской области в области государственной охраны, сохранения, использования и популяризации объектов культурного</w:t>
      </w:r>
      <w:proofErr w:type="gramEnd"/>
      <w:r w:rsidR="00574DD3" w:rsidRPr="00FD481E">
        <w:t xml:space="preserve">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574DD3" w:rsidRPr="00FD481E" w:rsidRDefault="0015506C" w:rsidP="0015506C">
      <w:pPr>
        <w:pStyle w:val="555"/>
      </w:pPr>
      <w:r>
        <w:t>17.</w:t>
      </w:r>
      <w:r w:rsidR="00574DD3" w:rsidRPr="00FD481E">
        <w:t>2.6.</w:t>
      </w:r>
      <w:r>
        <w:tab/>
      </w:r>
      <w:r w:rsidR="00574DD3" w:rsidRPr="00FD481E">
        <w:t xml:space="preserve">До разработки проекта зон охраны и определения конкретных границ зон охраны устанавливаются </w:t>
      </w:r>
      <w:r w:rsidR="00574DD3" w:rsidRPr="0015506C">
        <w:rPr>
          <w:i/>
        </w:rPr>
        <w:t>временные границы зон охраны памятников истории, архитектуры, монументального искусства и археологии</w:t>
      </w:r>
      <w:r w:rsidR="00574DD3" w:rsidRPr="00FD481E">
        <w:t>:</w:t>
      </w:r>
    </w:p>
    <w:p w:rsidR="00574DD3" w:rsidRPr="00FD481E" w:rsidRDefault="00574DD3" w:rsidP="0015506C">
      <w:pPr>
        <w:pStyle w:val="555"/>
      </w:pPr>
      <w:r w:rsidRPr="00FD481E">
        <w:t>1) для сохранения памятников истории устанавливаются временные границы зон охраны в размере 60 м от границ памятника по всему его периметру;</w:t>
      </w:r>
    </w:p>
    <w:p w:rsidR="00574DD3" w:rsidRPr="00FD481E" w:rsidRDefault="00574DD3" w:rsidP="0015506C">
      <w:pPr>
        <w:pStyle w:val="555"/>
      </w:pPr>
      <w:r w:rsidRPr="00FD481E">
        <w:t>2) для производственных комплексов, являющихся памятниками истории, временные границы зон охраны устанавливаются в их настоящих размерах;</w:t>
      </w:r>
    </w:p>
    <w:p w:rsidR="00574DD3" w:rsidRPr="00FD481E" w:rsidRDefault="00574DD3" w:rsidP="0015506C">
      <w:pPr>
        <w:pStyle w:val="555"/>
      </w:pPr>
      <w:r w:rsidRPr="00FD481E">
        <w:lastRenderedPageBreak/>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574DD3" w:rsidRPr="00FD481E" w:rsidRDefault="00574DD3" w:rsidP="0015506C">
      <w:pPr>
        <w:pStyle w:val="555"/>
      </w:pPr>
      <w:r w:rsidRPr="00FD481E">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574DD3" w:rsidRPr="00FD481E" w:rsidRDefault="00574DD3" w:rsidP="0015506C">
      <w:pPr>
        <w:pStyle w:val="555"/>
      </w:pPr>
      <w:r w:rsidRPr="00FD481E">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574DD3" w:rsidRPr="00FD481E" w:rsidRDefault="00574DD3" w:rsidP="0015506C">
      <w:pPr>
        <w:pStyle w:val="555"/>
      </w:pPr>
      <w:r w:rsidRPr="00FD481E">
        <w:t>для поселений, городищ, грунтовых некрополей, селищ независимо от места их расположения - 500 м от границ памятника по всему его периметру;</w:t>
      </w:r>
    </w:p>
    <w:p w:rsidR="00574DD3" w:rsidRPr="00FD481E" w:rsidRDefault="00574DD3" w:rsidP="0015506C">
      <w:pPr>
        <w:pStyle w:val="555"/>
      </w:pPr>
      <w:r w:rsidRPr="00FD481E">
        <w:t>для святилищ, крепостей, стоянок, грунтовых могильников и укреплений - 200 м от границ памятника по всему его периметру;</w:t>
      </w:r>
    </w:p>
    <w:p w:rsidR="00574DD3" w:rsidRPr="00FD481E" w:rsidRDefault="00574DD3" w:rsidP="0015506C">
      <w:pPr>
        <w:pStyle w:val="555"/>
      </w:pPr>
      <w:r w:rsidRPr="00FD481E">
        <w:t>для курганов высотой:</w:t>
      </w:r>
    </w:p>
    <w:p w:rsidR="00574DD3" w:rsidRPr="00FD481E" w:rsidRDefault="00574DD3" w:rsidP="0015506C">
      <w:pPr>
        <w:pStyle w:val="555"/>
      </w:pPr>
      <w:r w:rsidRPr="00FD481E">
        <w:t>от 1 м - 50 м от подошвы кургана по всему его периметру;</w:t>
      </w:r>
    </w:p>
    <w:p w:rsidR="00574DD3" w:rsidRPr="00FD481E" w:rsidRDefault="00574DD3" w:rsidP="0015506C">
      <w:pPr>
        <w:pStyle w:val="555"/>
      </w:pPr>
      <w:r w:rsidRPr="00FD481E">
        <w:t>до 2 м - 75 м от подошвы кургана по всему его периметру;</w:t>
      </w:r>
    </w:p>
    <w:p w:rsidR="00574DD3" w:rsidRPr="00FD481E" w:rsidRDefault="00574DD3" w:rsidP="0015506C">
      <w:pPr>
        <w:pStyle w:val="555"/>
      </w:pPr>
      <w:r w:rsidRPr="00FD481E">
        <w:t>до 3 м - 125 м от подошвы кургана по всему его периметру;</w:t>
      </w:r>
    </w:p>
    <w:p w:rsidR="00574DD3" w:rsidRPr="00FD481E" w:rsidRDefault="00574DD3" w:rsidP="0015506C">
      <w:pPr>
        <w:pStyle w:val="555"/>
      </w:pPr>
      <w:r w:rsidRPr="00FD481E">
        <w:t>свыше 3 м - 150 м от подошвы кургана по всему его периметру.</w:t>
      </w:r>
    </w:p>
    <w:p w:rsidR="00574DD3" w:rsidRPr="00FD481E" w:rsidRDefault="0015506C" w:rsidP="0015506C">
      <w:pPr>
        <w:pStyle w:val="555"/>
      </w:pPr>
      <w:r>
        <w:t>17.</w:t>
      </w:r>
      <w:r w:rsidR="00574DD3" w:rsidRPr="00FD481E">
        <w:t>2.7.</w:t>
      </w:r>
      <w:r>
        <w:tab/>
      </w:r>
      <w:r w:rsidR="00574DD3" w:rsidRPr="00FD481E">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и оформляются в установленном порядке землеустроительной документацией.</w:t>
      </w:r>
    </w:p>
    <w:p w:rsidR="00574DD3" w:rsidRPr="00FD481E" w:rsidRDefault="0015506C" w:rsidP="0015506C">
      <w:pPr>
        <w:pStyle w:val="555"/>
      </w:pPr>
      <w:r>
        <w:t>17.</w:t>
      </w:r>
      <w:r w:rsidR="00574DD3" w:rsidRPr="00FD481E">
        <w:t>2.8.</w:t>
      </w:r>
      <w:r>
        <w:tab/>
      </w:r>
      <w:proofErr w:type="spellStart"/>
      <w:r w:rsidR="00574DD3" w:rsidRPr="00FD481E">
        <w:t>СНиП</w:t>
      </w:r>
      <w:proofErr w:type="spellEnd"/>
      <w:r w:rsidR="00574DD3" w:rsidRPr="00FD481E">
        <w:t xml:space="preserve"> 2.07.01-89* установлено, что расстояния от памятников истории и культуры до транспортных и инженерных коммуникаций должны быть не менее:</w:t>
      </w:r>
    </w:p>
    <w:p w:rsidR="00574DD3" w:rsidRPr="00FD481E" w:rsidRDefault="00574DD3" w:rsidP="007E273F">
      <w:pPr>
        <w:pStyle w:val="555"/>
        <w:numPr>
          <w:ilvl w:val="0"/>
          <w:numId w:val="39"/>
        </w:numPr>
      </w:pPr>
      <w:r w:rsidRPr="00FD481E">
        <w:t>до проезжих частей магистралей скоростного и непрерывного движения:</w:t>
      </w:r>
    </w:p>
    <w:p w:rsidR="00574DD3" w:rsidRPr="00FD481E" w:rsidRDefault="00574DD3" w:rsidP="007E273F">
      <w:pPr>
        <w:pStyle w:val="555"/>
        <w:numPr>
          <w:ilvl w:val="0"/>
          <w:numId w:val="39"/>
        </w:numPr>
      </w:pPr>
      <w:r w:rsidRPr="00FD481E">
        <w:t>в условиях сложного рельефа - 100 м;</w:t>
      </w:r>
    </w:p>
    <w:p w:rsidR="00574DD3" w:rsidRPr="00FD481E" w:rsidRDefault="00574DD3" w:rsidP="007E273F">
      <w:pPr>
        <w:pStyle w:val="555"/>
        <w:numPr>
          <w:ilvl w:val="0"/>
          <w:numId w:val="39"/>
        </w:numPr>
      </w:pPr>
      <w:r w:rsidRPr="00FD481E">
        <w:t>на плоском рельефе - 59 м;</w:t>
      </w:r>
    </w:p>
    <w:p w:rsidR="00574DD3" w:rsidRPr="00FD481E" w:rsidRDefault="00574DD3" w:rsidP="007E273F">
      <w:pPr>
        <w:pStyle w:val="555"/>
        <w:numPr>
          <w:ilvl w:val="0"/>
          <w:numId w:val="39"/>
        </w:numPr>
      </w:pPr>
      <w:r w:rsidRPr="00FD481E">
        <w:t>до сетей водопровода, канализации и теплоснабжения (кроме разводящих) - 15 м;</w:t>
      </w:r>
    </w:p>
    <w:p w:rsidR="00574DD3" w:rsidRPr="00FD481E" w:rsidRDefault="00574DD3" w:rsidP="007E273F">
      <w:pPr>
        <w:pStyle w:val="555"/>
        <w:numPr>
          <w:ilvl w:val="0"/>
          <w:numId w:val="39"/>
        </w:numPr>
      </w:pPr>
      <w:r w:rsidRPr="00FD481E">
        <w:t>до других подземных инженерных сетей - 5 м.</w:t>
      </w:r>
    </w:p>
    <w:p w:rsidR="00574DD3" w:rsidRPr="00FD481E" w:rsidRDefault="00574DD3" w:rsidP="0015506C">
      <w:pPr>
        <w:pStyle w:val="555"/>
      </w:pPr>
      <w:r w:rsidRPr="00FD481E">
        <w:t>В условиях реконструкции указанные расстояния до инженерных сетей допускается сокращать, но принимать не менее:</w:t>
      </w:r>
    </w:p>
    <w:p w:rsidR="00574DD3" w:rsidRPr="00FD481E" w:rsidRDefault="00574DD3" w:rsidP="0015506C">
      <w:pPr>
        <w:pStyle w:val="555"/>
      </w:pPr>
      <w:r w:rsidRPr="00FD481E">
        <w:t xml:space="preserve">до </w:t>
      </w:r>
      <w:proofErr w:type="spellStart"/>
      <w:r w:rsidRPr="00FD481E">
        <w:t>водонесущих</w:t>
      </w:r>
      <w:proofErr w:type="spellEnd"/>
      <w:r w:rsidRPr="00FD481E">
        <w:t xml:space="preserve"> сетей - 5 м; </w:t>
      </w:r>
      <w:proofErr w:type="spellStart"/>
      <w:r w:rsidRPr="00FD481E">
        <w:t>неводонесущих</w:t>
      </w:r>
      <w:proofErr w:type="spellEnd"/>
      <w:r w:rsidRPr="00FD481E">
        <w:t xml:space="preserve"> - 2 м.</w:t>
      </w:r>
    </w:p>
    <w:p w:rsidR="00574DD3" w:rsidRPr="00FD481E" w:rsidRDefault="00574DD3" w:rsidP="0015506C">
      <w:pPr>
        <w:pStyle w:val="555"/>
      </w:pPr>
      <w:r w:rsidRPr="00FD481E">
        <w:t>При этом необходимо обеспечивать проведение специальных технических мероприятий при производстве строительных работ.</w:t>
      </w:r>
    </w:p>
    <w:p w:rsidR="00574DD3" w:rsidRPr="00FD481E" w:rsidRDefault="0015506C" w:rsidP="0015506C">
      <w:pPr>
        <w:pStyle w:val="555"/>
      </w:pPr>
      <w:r>
        <w:t>17.</w:t>
      </w:r>
      <w:r w:rsidR="00574DD3" w:rsidRPr="00FD481E">
        <w:t>2.9.</w:t>
      </w:r>
      <w:r>
        <w:tab/>
      </w:r>
      <w:r w:rsidR="00574DD3" w:rsidRPr="00FD481E">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574DD3" w:rsidRPr="00FD481E" w:rsidRDefault="0015506C" w:rsidP="0015506C">
      <w:pPr>
        <w:pStyle w:val="555"/>
      </w:pPr>
      <w:r>
        <w:t>17.</w:t>
      </w:r>
      <w:r w:rsidR="00574DD3" w:rsidRPr="00FD481E">
        <w:t>2.10.</w:t>
      </w:r>
      <w:r>
        <w:tab/>
      </w:r>
      <w:r w:rsidR="00574DD3" w:rsidRPr="00FD481E">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74DD3" w:rsidRPr="00FD481E" w:rsidRDefault="0015506C" w:rsidP="0015506C">
      <w:pPr>
        <w:pStyle w:val="555"/>
      </w:pPr>
      <w:r>
        <w:t>17.</w:t>
      </w:r>
      <w:r w:rsidR="00574DD3" w:rsidRPr="00FD481E">
        <w:t>2.11.</w:t>
      </w:r>
      <w:r>
        <w:tab/>
      </w:r>
      <w:r w:rsidR="00574DD3" w:rsidRPr="00FD481E">
        <w:t>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74DD3" w:rsidRPr="00FD481E" w:rsidRDefault="0015506C" w:rsidP="0015506C">
      <w:pPr>
        <w:pStyle w:val="555"/>
      </w:pPr>
      <w:r>
        <w:t>17.</w:t>
      </w:r>
      <w:r w:rsidR="00574DD3" w:rsidRPr="00FD481E">
        <w:t>2.12.</w:t>
      </w:r>
      <w:r>
        <w:tab/>
      </w:r>
      <w:r w:rsidR="00574DD3" w:rsidRPr="00FD481E">
        <w:t>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574DD3" w:rsidRPr="00FD481E" w:rsidRDefault="0015506C" w:rsidP="0015506C">
      <w:pPr>
        <w:pStyle w:val="555"/>
      </w:pPr>
      <w:proofErr w:type="gramStart"/>
      <w:r>
        <w:t>17.</w:t>
      </w:r>
      <w:r w:rsidR="00574DD3" w:rsidRPr="00FD481E">
        <w:t>2.13</w:t>
      </w:r>
      <w:r>
        <w:tab/>
      </w:r>
      <w:r w:rsidR="00574DD3" w:rsidRPr="00FD481E">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w:t>
      </w:r>
      <w:r w:rsidR="00574DD3" w:rsidRPr="00FD481E">
        <w:lastRenderedPageBreak/>
        <w:t>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Нижегородской области,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w:t>
      </w:r>
      <w:proofErr w:type="gramEnd"/>
      <w:r w:rsidR="00574DD3" w:rsidRPr="00FD481E">
        <w:t>,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574DD3" w:rsidRPr="00FD481E" w:rsidRDefault="0015506C" w:rsidP="0015506C">
      <w:pPr>
        <w:pStyle w:val="555"/>
      </w:pPr>
      <w:proofErr w:type="gramStart"/>
      <w:r>
        <w:t>17.</w:t>
      </w:r>
      <w:r w:rsidR="00574DD3" w:rsidRPr="00FD481E">
        <w:t>2.14</w:t>
      </w:r>
      <w:r>
        <w:tab/>
      </w:r>
      <w:r w:rsidR="00574DD3" w:rsidRPr="00FD481E">
        <w:t>Историческим поселением является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roofErr w:type="gramEnd"/>
    </w:p>
    <w:p w:rsidR="00FF639E" w:rsidRDefault="00FF639E" w:rsidP="00FF639E">
      <w:pPr>
        <w:pStyle w:val="af3"/>
        <w:ind w:firstLine="708"/>
        <w:jc w:val="both"/>
        <w:rPr>
          <w:rFonts w:ascii="Times New Roman" w:hAnsi="Times New Roman"/>
          <w:sz w:val="28"/>
          <w:szCs w:val="28"/>
        </w:rPr>
      </w:pPr>
    </w:p>
    <w:p w:rsidR="00816E78" w:rsidRPr="00B30022" w:rsidRDefault="00816E78" w:rsidP="00FF639E">
      <w:pPr>
        <w:pStyle w:val="af3"/>
        <w:ind w:firstLine="708"/>
        <w:jc w:val="both"/>
        <w:rPr>
          <w:rFonts w:ascii="Times New Roman" w:hAnsi="Times New Roman"/>
          <w:sz w:val="28"/>
          <w:szCs w:val="28"/>
        </w:rPr>
      </w:pPr>
    </w:p>
    <w:p w:rsidR="00904BB3" w:rsidRPr="001A6258" w:rsidRDefault="00904BB3" w:rsidP="00C67774">
      <w:pPr>
        <w:pStyle w:val="afffffffc"/>
      </w:pPr>
      <w:bookmarkStart w:id="76" w:name="_Toc494193950"/>
      <w:r w:rsidRPr="001A6258">
        <w:t>1</w:t>
      </w:r>
      <w:r w:rsidR="007F1568" w:rsidRPr="001A6258">
        <w:t>8</w:t>
      </w:r>
      <w:r w:rsidRPr="001A6258">
        <w:t>.  Иные расчетные показатели</w:t>
      </w:r>
      <w:bookmarkEnd w:id="76"/>
    </w:p>
    <w:p w:rsidR="00904BB3" w:rsidRPr="00816E78" w:rsidRDefault="00904BB3" w:rsidP="00816E78">
      <w:pPr>
        <w:pStyle w:val="af3"/>
        <w:ind w:firstLine="568"/>
        <w:jc w:val="center"/>
        <w:outlineLvl w:val="0"/>
        <w:rPr>
          <w:rFonts w:ascii="Times New Roman" w:hAnsi="Times New Roman"/>
          <w:b/>
          <w:i/>
          <w:sz w:val="24"/>
          <w:szCs w:val="24"/>
        </w:rPr>
      </w:pPr>
    </w:p>
    <w:p w:rsidR="003E7A72" w:rsidRPr="007F1568" w:rsidRDefault="007F1568" w:rsidP="007F1568">
      <w:pPr>
        <w:pStyle w:val="555"/>
        <w:rPr>
          <w:i/>
        </w:rPr>
      </w:pPr>
      <w:bookmarkStart w:id="77" w:name="_Toc494193951"/>
      <w:r w:rsidRPr="00C67774">
        <w:rPr>
          <w:rStyle w:val="555550"/>
          <w:rFonts w:eastAsia="Calibri"/>
        </w:rPr>
        <w:t>18.</w:t>
      </w:r>
      <w:r w:rsidR="00904BB3" w:rsidRPr="00C67774">
        <w:rPr>
          <w:rStyle w:val="555550"/>
          <w:rFonts w:eastAsia="Calibri"/>
        </w:rPr>
        <w:t xml:space="preserve">1.  </w:t>
      </w:r>
      <w:r w:rsidR="003E7A72" w:rsidRPr="00C67774">
        <w:rPr>
          <w:rStyle w:val="555550"/>
          <w:rFonts w:eastAsia="Calibri"/>
        </w:rPr>
        <w:t xml:space="preserve">Расчетные показатели минимального уровня обеспеченности объектами для обслуживания </w:t>
      </w:r>
      <w:r w:rsidRPr="00C67774">
        <w:rPr>
          <w:rStyle w:val="555550"/>
          <w:rFonts w:eastAsia="Calibri"/>
        </w:rPr>
        <w:t xml:space="preserve">сельскохозяйственных и домашних </w:t>
      </w:r>
      <w:r w:rsidR="003E7A72" w:rsidRPr="00C67774">
        <w:rPr>
          <w:rStyle w:val="555550"/>
          <w:rFonts w:eastAsia="Calibri"/>
        </w:rPr>
        <w:t>животных</w:t>
      </w:r>
      <w:r w:rsidRPr="00C67774">
        <w:rPr>
          <w:rStyle w:val="555550"/>
          <w:rFonts w:eastAsia="Calibri"/>
        </w:rPr>
        <w:t xml:space="preserve">, принадлежащих </w:t>
      </w:r>
      <w:r w:rsidR="003E7A72" w:rsidRPr="00C67774">
        <w:rPr>
          <w:rStyle w:val="555550"/>
          <w:rFonts w:eastAsia="Calibri"/>
        </w:rPr>
        <w:t xml:space="preserve"> населени</w:t>
      </w:r>
      <w:r w:rsidRPr="00C67774">
        <w:rPr>
          <w:rStyle w:val="555550"/>
          <w:rFonts w:eastAsia="Calibri"/>
        </w:rPr>
        <w:t>ю</w:t>
      </w:r>
      <w:r w:rsidR="003E7A72" w:rsidRPr="00C67774">
        <w:rPr>
          <w:rStyle w:val="555550"/>
          <w:rFonts w:eastAsia="Calibri"/>
        </w:rPr>
        <w:t xml:space="preserve"> </w:t>
      </w:r>
      <w:r w:rsidR="005648B2" w:rsidRPr="00C67774">
        <w:rPr>
          <w:rStyle w:val="555550"/>
          <w:rFonts w:eastAsia="Calibri"/>
        </w:rPr>
        <w:t>сельского</w:t>
      </w:r>
      <w:r w:rsidR="003E7A72" w:rsidRPr="00C67774">
        <w:rPr>
          <w:rStyle w:val="555550"/>
          <w:rFonts w:eastAsia="Calibri"/>
        </w:rPr>
        <w:t xml:space="preserve"> поселения</w:t>
      </w:r>
      <w:bookmarkEnd w:id="77"/>
      <w:r w:rsidR="003E7A72" w:rsidRPr="007F1568">
        <w:rPr>
          <w:i/>
        </w:rPr>
        <w:t>.</w:t>
      </w:r>
    </w:p>
    <w:p w:rsidR="003E7A72" w:rsidRPr="001A6258" w:rsidRDefault="003E7A72" w:rsidP="007F1568">
      <w:pPr>
        <w:pStyle w:val="555"/>
      </w:pPr>
      <w:r w:rsidRPr="001A6258">
        <w:t xml:space="preserve">Расчетные показатели обеспеченности объектами для обслуживания </w:t>
      </w:r>
      <w:r w:rsidR="007F1568" w:rsidRPr="001A6258">
        <w:t>сельскохозяйственных и домашних животных, принадлежащих  населению</w:t>
      </w:r>
      <w:r w:rsidRPr="001A6258">
        <w:t xml:space="preserve"> </w:t>
      </w:r>
      <w:r w:rsidR="005648B2" w:rsidRPr="001A6258">
        <w:rPr>
          <w:rFonts w:eastAsia="Times New Roman"/>
          <w:lang w:eastAsia="ar-SA"/>
        </w:rPr>
        <w:t>сельского</w:t>
      </w:r>
      <w:r w:rsidRPr="001A6258">
        <w:t xml:space="preserve"> поселения</w:t>
      </w:r>
      <w:r w:rsidR="007F1568" w:rsidRPr="001A6258">
        <w:t>,</w:t>
      </w:r>
      <w:r w:rsidRPr="001A6258">
        <w:t xml:space="preserve"> принимается в соответствии с таблицей </w:t>
      </w:r>
      <w:r w:rsidR="007F1568" w:rsidRPr="001A6258">
        <w:t>18.</w:t>
      </w:r>
      <w:r w:rsidRPr="001A6258">
        <w:t>1.</w:t>
      </w:r>
    </w:p>
    <w:p w:rsidR="00904BB3" w:rsidRPr="00A309E9" w:rsidRDefault="003E7A72" w:rsidP="003E7A72">
      <w:pPr>
        <w:pStyle w:val="af7"/>
        <w:spacing w:after="0"/>
        <w:ind w:firstLine="851"/>
        <w:jc w:val="right"/>
      </w:pPr>
      <w:r w:rsidRPr="00A309E9">
        <w:t xml:space="preserve">Таблица </w:t>
      </w:r>
      <w:r w:rsidR="007F1568">
        <w:t>18.</w:t>
      </w:r>
      <w:r w:rsidRPr="00A309E9">
        <w:t>1</w:t>
      </w:r>
    </w:p>
    <w:tbl>
      <w:tblPr>
        <w:tblW w:w="0" w:type="auto"/>
        <w:jc w:val="center"/>
        <w:tblInd w:w="-615" w:type="dxa"/>
        <w:tblLayout w:type="fixed"/>
        <w:tblLook w:val="0000"/>
      </w:tblPr>
      <w:tblGrid>
        <w:gridCol w:w="851"/>
        <w:gridCol w:w="3923"/>
        <w:gridCol w:w="2197"/>
        <w:gridCol w:w="2590"/>
      </w:tblGrid>
      <w:tr w:rsidR="003E7A72" w:rsidRPr="003E7A72" w:rsidTr="003E7A72">
        <w:trPr>
          <w:trHeight w:val="565"/>
          <w:jc w:val="center"/>
        </w:trPr>
        <w:tc>
          <w:tcPr>
            <w:tcW w:w="851"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jc w:val="center"/>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 xml:space="preserve">№ </w:t>
            </w:r>
            <w:proofErr w:type="spellStart"/>
            <w:proofErr w:type="gramStart"/>
            <w:r w:rsidRPr="003E7A72">
              <w:rPr>
                <w:rFonts w:ascii="Times New Roman" w:eastAsia="Times New Roman" w:hAnsi="Times New Roman"/>
                <w:b/>
                <w:color w:val="000000"/>
                <w:sz w:val="24"/>
                <w:szCs w:val="24"/>
                <w:lang w:eastAsia="ar-SA"/>
              </w:rPr>
              <w:t>п</w:t>
            </w:r>
            <w:proofErr w:type="spellEnd"/>
            <w:proofErr w:type="gramEnd"/>
            <w:r w:rsidRPr="003E7A72">
              <w:rPr>
                <w:rFonts w:ascii="Times New Roman" w:eastAsia="Times New Roman" w:hAnsi="Times New Roman"/>
                <w:b/>
                <w:color w:val="000000"/>
                <w:sz w:val="24"/>
                <w:szCs w:val="24"/>
                <w:lang w:eastAsia="ar-SA"/>
              </w:rPr>
              <w:t>/</w:t>
            </w:r>
            <w:proofErr w:type="spellStart"/>
            <w:r w:rsidRPr="003E7A72">
              <w:rPr>
                <w:rFonts w:ascii="Times New Roman" w:eastAsia="Times New Roman" w:hAnsi="Times New Roman"/>
                <w:b/>
                <w:color w:val="000000"/>
                <w:sz w:val="24"/>
                <w:szCs w:val="24"/>
                <w:lang w:eastAsia="ar-SA"/>
              </w:rPr>
              <w:t>п</w:t>
            </w:r>
            <w:proofErr w:type="spellEnd"/>
          </w:p>
        </w:tc>
        <w:tc>
          <w:tcPr>
            <w:tcW w:w="3923"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Наименование объекта</w:t>
            </w:r>
          </w:p>
        </w:tc>
        <w:tc>
          <w:tcPr>
            <w:tcW w:w="2197" w:type="dxa"/>
            <w:tcBorders>
              <w:top w:val="single" w:sz="4" w:space="0" w:color="000000"/>
              <w:left w:val="single" w:sz="4" w:space="0" w:color="000000"/>
              <w:bottom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Единица измерения</w:t>
            </w:r>
          </w:p>
        </w:tc>
        <w:tc>
          <w:tcPr>
            <w:tcW w:w="2590" w:type="dxa"/>
            <w:tcBorders>
              <w:top w:val="single" w:sz="4" w:space="0" w:color="000000"/>
              <w:left w:val="single" w:sz="4" w:space="0" w:color="000000"/>
              <w:bottom w:val="single" w:sz="4" w:space="0" w:color="000000"/>
              <w:right w:val="single" w:sz="4" w:space="0" w:color="000000"/>
            </w:tcBorders>
            <w:shd w:val="clear" w:color="auto" w:fill="EEECE1"/>
          </w:tcPr>
          <w:p w:rsidR="003E7A72" w:rsidRPr="003E7A72" w:rsidRDefault="003E7A72" w:rsidP="003E7A72">
            <w:pPr>
              <w:suppressAutoHyphens/>
              <w:snapToGrid w:val="0"/>
              <w:spacing w:after="0" w:line="240" w:lineRule="auto"/>
              <w:rPr>
                <w:rFonts w:ascii="Times New Roman" w:eastAsia="Times New Roman" w:hAnsi="Times New Roman"/>
                <w:b/>
                <w:color w:val="000000"/>
                <w:sz w:val="24"/>
                <w:szCs w:val="24"/>
                <w:lang w:eastAsia="ar-SA"/>
              </w:rPr>
            </w:pPr>
            <w:r w:rsidRPr="003E7A72">
              <w:rPr>
                <w:rFonts w:ascii="Times New Roman" w:eastAsia="Times New Roman" w:hAnsi="Times New Roman"/>
                <w:b/>
                <w:color w:val="000000"/>
                <w:sz w:val="24"/>
                <w:szCs w:val="24"/>
                <w:lang w:eastAsia="ar-SA"/>
              </w:rPr>
              <w:t>Величина</w:t>
            </w:r>
          </w:p>
        </w:tc>
      </w:tr>
      <w:tr w:rsidR="003E7A72" w:rsidRPr="003E7A72" w:rsidTr="007F1568">
        <w:trPr>
          <w:trHeight w:val="533"/>
          <w:jc w:val="center"/>
        </w:trPr>
        <w:tc>
          <w:tcPr>
            <w:tcW w:w="851"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jc w:val="center"/>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1</w:t>
            </w:r>
          </w:p>
        </w:tc>
        <w:tc>
          <w:tcPr>
            <w:tcW w:w="3923"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Ветеринарная станция</w:t>
            </w:r>
          </w:p>
        </w:tc>
        <w:tc>
          <w:tcPr>
            <w:tcW w:w="2197" w:type="dxa"/>
            <w:tcBorders>
              <w:top w:val="single" w:sz="4" w:space="0" w:color="000000"/>
              <w:left w:val="single" w:sz="4" w:space="0" w:color="000000"/>
              <w:bottom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Объект</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3E7A72" w:rsidRPr="003E7A72" w:rsidRDefault="003E7A72" w:rsidP="003E7A72">
            <w:pPr>
              <w:suppressAutoHyphens/>
              <w:snapToGrid w:val="0"/>
              <w:spacing w:after="0" w:line="240" w:lineRule="auto"/>
              <w:rPr>
                <w:rFonts w:ascii="Times New Roman" w:eastAsia="Times New Roman" w:hAnsi="Times New Roman"/>
                <w:color w:val="000000"/>
                <w:sz w:val="24"/>
                <w:szCs w:val="24"/>
                <w:lang w:eastAsia="ar-SA"/>
              </w:rPr>
            </w:pPr>
            <w:r w:rsidRPr="003E7A72">
              <w:rPr>
                <w:rFonts w:ascii="Times New Roman" w:eastAsia="Times New Roman" w:hAnsi="Times New Roman"/>
                <w:color w:val="000000"/>
                <w:sz w:val="24"/>
                <w:szCs w:val="24"/>
                <w:lang w:eastAsia="ar-SA"/>
              </w:rPr>
              <w:t>1 на 150 тыс. человек</w:t>
            </w:r>
          </w:p>
        </w:tc>
      </w:tr>
    </w:tbl>
    <w:p w:rsidR="006E32A8" w:rsidRPr="00A309E9" w:rsidRDefault="003E7A72" w:rsidP="007F1568">
      <w:pPr>
        <w:pStyle w:val="555"/>
      </w:pPr>
      <w:r w:rsidRPr="00A309E9">
        <w:t>Предусматривается размещение филиалов ветеринарных станций и ветеринарных пунктов в отдаленных населенных пунктах, жилых районах</w:t>
      </w:r>
      <w:r w:rsidR="005648B2">
        <w:t xml:space="preserve"> сельских </w:t>
      </w:r>
      <w:r w:rsidRPr="00A309E9">
        <w:t xml:space="preserve"> населенных пунктов при фактической необходимости.</w:t>
      </w:r>
    </w:p>
    <w:p w:rsidR="004D3B51" w:rsidRPr="007F1568" w:rsidRDefault="007F1568" w:rsidP="007F1568">
      <w:pPr>
        <w:pStyle w:val="555"/>
        <w:rPr>
          <w:i/>
        </w:rPr>
      </w:pPr>
      <w:r>
        <w:t>18.</w:t>
      </w:r>
      <w:r w:rsidR="004D3B51" w:rsidRPr="00A309E9">
        <w:t xml:space="preserve">2 </w:t>
      </w:r>
      <w:r>
        <w:tab/>
      </w:r>
      <w:r w:rsidR="004D3B51" w:rsidRPr="00AB7027">
        <w:rPr>
          <w:i/>
        </w:rPr>
        <w:t xml:space="preserve">Расчетные показатели максимального уровня территориальной доступности объектов для обслуживания </w:t>
      </w:r>
      <w:r w:rsidRPr="007F1568">
        <w:rPr>
          <w:i/>
        </w:rPr>
        <w:t xml:space="preserve">сельскохозяйственных и домашних животных, принадлежащих  населению </w:t>
      </w:r>
      <w:r w:rsidR="005648B2" w:rsidRPr="005648B2">
        <w:rPr>
          <w:i/>
        </w:rPr>
        <w:t>сельского</w:t>
      </w:r>
      <w:r w:rsidR="004D3B51" w:rsidRPr="00AB7027">
        <w:rPr>
          <w:i/>
        </w:rPr>
        <w:t xml:space="preserve"> поселения.</w:t>
      </w:r>
    </w:p>
    <w:p w:rsidR="004D3B51" w:rsidRPr="00A309E9" w:rsidRDefault="004D3B51" w:rsidP="007F1568">
      <w:pPr>
        <w:pStyle w:val="555"/>
      </w:pPr>
      <w:r w:rsidRPr="00A309E9">
        <w:t xml:space="preserve">Доступность объектов для обслуживания </w:t>
      </w:r>
      <w:r w:rsidR="001A6258" w:rsidRPr="001A6258">
        <w:t>сельскохозяйственных и домашних животных, принадлежащих  населению сельского поселения</w:t>
      </w:r>
      <w:r w:rsidR="001A6258" w:rsidRPr="001A6258">
        <w:rPr>
          <w:rFonts w:eastAsia="Times New Roman"/>
          <w:lang w:eastAsia="ar-SA"/>
        </w:rPr>
        <w:t xml:space="preserve"> </w:t>
      </w:r>
      <w:r w:rsidRPr="00A309E9">
        <w:t xml:space="preserve">принимается </w:t>
      </w:r>
      <w:proofErr w:type="gramStart"/>
      <w:r w:rsidRPr="00A309E9">
        <w:t>равной</w:t>
      </w:r>
      <w:proofErr w:type="gramEnd"/>
      <w:r w:rsidRPr="00A309E9">
        <w:t>:</w:t>
      </w:r>
    </w:p>
    <w:p w:rsidR="004D3B51" w:rsidRPr="00A309E9" w:rsidRDefault="004D3B51" w:rsidP="007F1568">
      <w:pPr>
        <w:pStyle w:val="555"/>
      </w:pPr>
      <w:proofErr w:type="gramStart"/>
      <w:r w:rsidRPr="00A309E9">
        <w:t>пешеходная</w:t>
      </w:r>
      <w:proofErr w:type="gramEnd"/>
      <w:r w:rsidRPr="00A309E9">
        <w:t xml:space="preserve"> - не более 2</w:t>
      </w:r>
      <w:r w:rsidR="005648B2">
        <w:t>5</w:t>
      </w:r>
      <w:r w:rsidRPr="00A309E9">
        <w:t>00 м.;</w:t>
      </w:r>
    </w:p>
    <w:p w:rsidR="004D3B51" w:rsidRPr="00A309E9" w:rsidRDefault="004D3B51" w:rsidP="007F1568">
      <w:pPr>
        <w:pStyle w:val="555"/>
      </w:pPr>
      <w:proofErr w:type="gramStart"/>
      <w:r w:rsidRPr="00A309E9">
        <w:t>транспортная</w:t>
      </w:r>
      <w:proofErr w:type="gramEnd"/>
      <w:r w:rsidRPr="00A309E9">
        <w:t xml:space="preserve"> - не более 3</w:t>
      </w:r>
      <w:r w:rsidR="005648B2">
        <w:t>5</w:t>
      </w:r>
      <w:r w:rsidRPr="00A309E9">
        <w:t xml:space="preserve"> минут.</w:t>
      </w:r>
    </w:p>
    <w:p w:rsidR="007F1568" w:rsidRDefault="007F1568" w:rsidP="007F1568">
      <w:pPr>
        <w:pStyle w:val="555"/>
        <w:rPr>
          <w:rFonts w:eastAsia="Times New Roman"/>
          <w:bCs/>
          <w:lang w:eastAsia="ar-SA"/>
        </w:rPr>
      </w:pPr>
    </w:p>
    <w:p w:rsidR="00FD481E" w:rsidRDefault="00FD481E" w:rsidP="00FE5C0D">
      <w:pPr>
        <w:pStyle w:val="af7"/>
        <w:spacing w:after="0" w:line="100" w:lineRule="atLeast"/>
        <w:ind w:firstLine="708"/>
        <w:jc w:val="both"/>
        <w:rPr>
          <w:rFonts w:cs="Times New Roman"/>
          <w:color w:val="000000"/>
          <w:sz w:val="28"/>
          <w:szCs w:val="28"/>
        </w:rPr>
      </w:pPr>
    </w:p>
    <w:p w:rsidR="00CF3F49" w:rsidRDefault="00CF3F49"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5E27FF">
      <w:pPr>
        <w:pStyle w:val="af7"/>
        <w:spacing w:after="0" w:line="100" w:lineRule="atLeast"/>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FD481E" w:rsidRDefault="00FD481E" w:rsidP="00FE5C0D">
      <w:pPr>
        <w:pStyle w:val="af7"/>
        <w:spacing w:after="0" w:line="100" w:lineRule="atLeast"/>
        <w:ind w:firstLine="708"/>
        <w:jc w:val="both"/>
        <w:rPr>
          <w:rFonts w:cs="Times New Roman"/>
          <w:color w:val="000000"/>
          <w:sz w:val="28"/>
          <w:szCs w:val="28"/>
        </w:rPr>
      </w:pPr>
    </w:p>
    <w:p w:rsidR="00233C44" w:rsidRDefault="00233C44" w:rsidP="00FE5C0D">
      <w:pPr>
        <w:pStyle w:val="af7"/>
        <w:spacing w:after="0" w:line="100" w:lineRule="atLeast"/>
        <w:ind w:firstLine="708"/>
        <w:jc w:val="both"/>
        <w:rPr>
          <w:rFonts w:cs="Times New Roman"/>
          <w:color w:val="000000"/>
          <w:sz w:val="28"/>
          <w:szCs w:val="28"/>
        </w:rPr>
      </w:pPr>
    </w:p>
    <w:p w:rsidR="00233C44" w:rsidRDefault="00233C44" w:rsidP="00FE5C0D">
      <w:pPr>
        <w:pStyle w:val="af7"/>
        <w:spacing w:after="0" w:line="100" w:lineRule="atLeast"/>
        <w:ind w:firstLine="708"/>
        <w:jc w:val="both"/>
        <w:rPr>
          <w:rFonts w:cs="Times New Roman"/>
          <w:color w:val="000000"/>
          <w:sz w:val="28"/>
          <w:szCs w:val="28"/>
        </w:rPr>
      </w:pPr>
    </w:p>
    <w:p w:rsidR="00233C44" w:rsidRPr="00382A02" w:rsidRDefault="00233C44" w:rsidP="00A805BC">
      <w:pPr>
        <w:pStyle w:val="af3"/>
        <w:ind w:left="360"/>
        <w:jc w:val="center"/>
        <w:outlineLvl w:val="0"/>
        <w:rPr>
          <w:color w:val="000000"/>
          <w:sz w:val="28"/>
          <w:szCs w:val="28"/>
        </w:rPr>
      </w:pPr>
    </w:p>
    <w:sectPr w:rsidR="00233C44" w:rsidRPr="00382A02" w:rsidSect="00A805BC">
      <w:footerReference w:type="default" r:id="rId20"/>
      <w:pgSz w:w="11906" w:h="16838"/>
      <w:pgMar w:top="1134" w:right="424" w:bottom="1134" w:left="1134" w:header="720" w:footer="709" w:gutter="0"/>
      <w:cols w:space="720"/>
      <w:docGrid w:linePitch="299"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9D" w:rsidRDefault="007D549D" w:rsidP="00E413F0">
      <w:pPr>
        <w:spacing w:after="0" w:line="240" w:lineRule="auto"/>
      </w:pPr>
      <w:r>
        <w:separator/>
      </w:r>
    </w:p>
  </w:endnote>
  <w:endnote w:type="continuationSeparator" w:id="0">
    <w:p w:rsidR="007D549D" w:rsidRDefault="007D549D"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440"/>
      <w:docPartObj>
        <w:docPartGallery w:val="Page Numbers (Bottom of Page)"/>
        <w:docPartUnique/>
      </w:docPartObj>
    </w:sdtPr>
    <w:sdtContent>
      <w:p w:rsidR="0018083F" w:rsidRDefault="006E213E">
        <w:pPr>
          <w:pStyle w:val="ad"/>
          <w:jc w:val="right"/>
        </w:pPr>
        <w:fldSimple w:instr=" PAGE   \* MERGEFORMAT ">
          <w:r w:rsidR="008C6EFA">
            <w:rPr>
              <w:noProof/>
            </w:rPr>
            <w:t>1</w:t>
          </w:r>
        </w:fldSimple>
      </w:p>
    </w:sdtContent>
  </w:sdt>
  <w:p w:rsidR="0018083F" w:rsidRDefault="0018083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18083F" w:rsidRDefault="006E213E">
        <w:pPr>
          <w:pStyle w:val="ad"/>
          <w:jc w:val="right"/>
        </w:pPr>
        <w:fldSimple w:instr=" PAGE   \* MERGEFORMAT ">
          <w:r w:rsidR="008C6EFA">
            <w:rPr>
              <w:noProof/>
            </w:rPr>
            <w:t>101</w:t>
          </w:r>
        </w:fldSimple>
      </w:p>
    </w:sdtContent>
  </w:sdt>
  <w:p w:rsidR="0018083F" w:rsidRDefault="001808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9D" w:rsidRDefault="007D549D" w:rsidP="00E413F0">
      <w:pPr>
        <w:spacing w:after="0" w:line="240" w:lineRule="auto"/>
      </w:pPr>
      <w:r>
        <w:separator/>
      </w:r>
    </w:p>
  </w:footnote>
  <w:footnote w:type="continuationSeparator" w:id="0">
    <w:p w:rsidR="007D549D" w:rsidRDefault="007D549D"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6">
    <w:nsid w:val="01944269"/>
    <w:multiLevelType w:val="multilevel"/>
    <w:tmpl w:val="05A614FE"/>
    <w:lvl w:ilvl="0">
      <w:start w:val="14"/>
      <w:numFmt w:val="decimal"/>
      <w:lvlText w:val="%1."/>
      <w:lvlJc w:val="left"/>
      <w:pPr>
        <w:ind w:left="660" w:hanging="660"/>
      </w:pPr>
      <w:rPr>
        <w:rFonts w:hint="default"/>
      </w:rPr>
    </w:lvl>
    <w:lvl w:ilvl="1">
      <w:start w:val="5"/>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02994C7C"/>
    <w:multiLevelType w:val="multilevel"/>
    <w:tmpl w:val="C8866AE0"/>
    <w:lvl w:ilvl="0">
      <w:start w:val="14"/>
      <w:numFmt w:val="decimal"/>
      <w:lvlText w:val="%1."/>
      <w:lvlJc w:val="left"/>
      <w:pPr>
        <w:ind w:left="660" w:hanging="660"/>
      </w:pPr>
      <w:rPr>
        <w:rFonts w:hint="default"/>
      </w:rPr>
    </w:lvl>
    <w:lvl w:ilvl="1">
      <w:start w:val="4"/>
      <w:numFmt w:val="decimal"/>
      <w:lvlText w:val="%1.%2."/>
      <w:lvlJc w:val="left"/>
      <w:pPr>
        <w:ind w:left="935" w:hanging="660"/>
      </w:pPr>
      <w:rPr>
        <w:rFonts w:hint="default"/>
      </w:rPr>
    </w:lvl>
    <w:lvl w:ilvl="2">
      <w:start w:val="3"/>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8">
    <w:nsid w:val="03487FDF"/>
    <w:multiLevelType w:val="hybridMultilevel"/>
    <w:tmpl w:val="D9808328"/>
    <w:lvl w:ilvl="0" w:tplc="38B4D51A">
      <w:start w:val="1"/>
      <w:numFmt w:val="decimal"/>
      <w:lvlText w:val="11.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6437E3"/>
    <w:multiLevelType w:val="multilevel"/>
    <w:tmpl w:val="6596C49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0D703DA5"/>
    <w:multiLevelType w:val="multilevel"/>
    <w:tmpl w:val="5E2A06D8"/>
    <w:lvl w:ilvl="0">
      <w:start w:val="14"/>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0FAD25E1"/>
    <w:multiLevelType w:val="multilevel"/>
    <w:tmpl w:val="D3563F78"/>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6015A25"/>
    <w:multiLevelType w:val="hybridMultilevel"/>
    <w:tmpl w:val="EF6A5968"/>
    <w:lvl w:ilvl="0" w:tplc="D28CEA0C">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A32CC"/>
    <w:multiLevelType w:val="hybridMultilevel"/>
    <w:tmpl w:val="0F2A3FFC"/>
    <w:lvl w:ilvl="0" w:tplc="1206EA62">
      <w:start w:val="1"/>
      <w:numFmt w:val="decimal"/>
      <w:lvlText w:val="1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DA2EEA"/>
    <w:multiLevelType w:val="hybridMultilevel"/>
    <w:tmpl w:val="F190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91B4A06"/>
    <w:multiLevelType w:val="hybridMultilevel"/>
    <w:tmpl w:val="26362EE4"/>
    <w:lvl w:ilvl="0" w:tplc="6C36D942">
      <w:start w:val="1"/>
      <w:numFmt w:val="decimal"/>
      <w:lvlText w:val="11.2.%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8">
    <w:nsid w:val="20627CE1"/>
    <w:multiLevelType w:val="multilevel"/>
    <w:tmpl w:val="393AF928"/>
    <w:lvl w:ilvl="0">
      <w:start w:val="14"/>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22D62079"/>
    <w:multiLevelType w:val="multilevel"/>
    <w:tmpl w:val="F84C3962"/>
    <w:lvl w:ilvl="0">
      <w:start w:val="14"/>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3520444"/>
    <w:multiLevelType w:val="multilevel"/>
    <w:tmpl w:val="A7389796"/>
    <w:lvl w:ilvl="0">
      <w:start w:val="14"/>
      <w:numFmt w:val="decimal"/>
      <w:lvlText w:val="%1."/>
      <w:lvlJc w:val="left"/>
      <w:pPr>
        <w:ind w:left="660" w:hanging="660"/>
      </w:pPr>
      <w:rPr>
        <w:rFonts w:hint="default"/>
      </w:rPr>
    </w:lvl>
    <w:lvl w:ilvl="1">
      <w:start w:val="2"/>
      <w:numFmt w:val="decimal"/>
      <w:lvlText w:val="%1.%2."/>
      <w:lvlJc w:val="left"/>
      <w:pPr>
        <w:ind w:left="935" w:hanging="660"/>
      </w:pPr>
      <w:rPr>
        <w:rFonts w:hint="default"/>
      </w:rPr>
    </w:lvl>
    <w:lvl w:ilvl="2">
      <w:start w:val="2"/>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21">
    <w:nsid w:val="368B2729"/>
    <w:multiLevelType w:val="multilevel"/>
    <w:tmpl w:val="F84AC3EE"/>
    <w:lvl w:ilvl="0">
      <w:start w:val="14"/>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00A78C4"/>
    <w:multiLevelType w:val="hybridMultilevel"/>
    <w:tmpl w:val="733E9A38"/>
    <w:lvl w:ilvl="0" w:tplc="D0361F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BD3587"/>
    <w:multiLevelType w:val="hybridMultilevel"/>
    <w:tmpl w:val="72BE56C2"/>
    <w:lvl w:ilvl="0" w:tplc="D0361F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AF7738"/>
    <w:multiLevelType w:val="multilevel"/>
    <w:tmpl w:val="FB8268FA"/>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F0A77A3"/>
    <w:multiLevelType w:val="hybridMultilevel"/>
    <w:tmpl w:val="FB7A06FA"/>
    <w:lvl w:ilvl="0" w:tplc="E23CB2F2">
      <w:start w:val="1"/>
      <w:numFmt w:val="decimal"/>
      <w:lvlText w:val="11.5.%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F3360D"/>
    <w:multiLevelType w:val="multilevel"/>
    <w:tmpl w:val="8BBAFEFE"/>
    <w:lvl w:ilvl="0">
      <w:start w:val="14"/>
      <w:numFmt w:val="decimal"/>
      <w:lvlText w:val="%1."/>
      <w:lvlJc w:val="left"/>
      <w:pPr>
        <w:ind w:left="660" w:hanging="660"/>
      </w:pPr>
      <w:rPr>
        <w:rFonts w:hint="default"/>
      </w:rPr>
    </w:lvl>
    <w:lvl w:ilvl="1">
      <w:start w:val="5"/>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5D1B2BC8"/>
    <w:multiLevelType w:val="multilevel"/>
    <w:tmpl w:val="8C88DA46"/>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62B337F3"/>
    <w:multiLevelType w:val="multilevel"/>
    <w:tmpl w:val="E8BE57FA"/>
    <w:lvl w:ilvl="0">
      <w:start w:val="3"/>
      <w:numFmt w:val="decimal"/>
      <w:lvlText w:val="%1"/>
      <w:lvlJc w:val="left"/>
      <w:pPr>
        <w:ind w:left="480" w:hanging="480"/>
      </w:pPr>
      <w:rPr>
        <w:rFonts w:hint="default"/>
      </w:rPr>
    </w:lvl>
    <w:lvl w:ilvl="1">
      <w:start w:val="1"/>
      <w:numFmt w:val="decimal"/>
      <w:lvlText w:val="%1.%2"/>
      <w:lvlJc w:val="left"/>
      <w:pPr>
        <w:ind w:left="755"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30">
    <w:nsid w:val="62D4248C"/>
    <w:multiLevelType w:val="hybridMultilevel"/>
    <w:tmpl w:val="875AE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84DA8"/>
    <w:multiLevelType w:val="multilevel"/>
    <w:tmpl w:val="D1DA4D32"/>
    <w:lvl w:ilvl="0">
      <w:start w:val="14"/>
      <w:numFmt w:val="decimal"/>
      <w:lvlText w:val="%1."/>
      <w:lvlJc w:val="left"/>
      <w:pPr>
        <w:ind w:left="660" w:hanging="660"/>
      </w:pPr>
      <w:rPr>
        <w:rFonts w:hint="default"/>
      </w:rPr>
    </w:lvl>
    <w:lvl w:ilvl="1">
      <w:start w:val="5"/>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BB30FB1"/>
    <w:multiLevelType w:val="hybridMultilevel"/>
    <w:tmpl w:val="A8FA210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5">
    <w:nsid w:val="6C141389"/>
    <w:multiLevelType w:val="multilevel"/>
    <w:tmpl w:val="47C24E72"/>
    <w:lvl w:ilvl="0">
      <w:start w:val="14"/>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6F9A33BD"/>
    <w:multiLevelType w:val="hybridMultilevel"/>
    <w:tmpl w:val="156E7D28"/>
    <w:lvl w:ilvl="0" w:tplc="8320E312">
      <w:start w:val="1"/>
      <w:numFmt w:val="decimal"/>
      <w:lvlText w:val="11.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967D5"/>
    <w:multiLevelType w:val="hybridMultilevel"/>
    <w:tmpl w:val="3A588ED6"/>
    <w:lvl w:ilvl="0" w:tplc="D0361F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23E7E8B"/>
    <w:multiLevelType w:val="hybridMultilevel"/>
    <w:tmpl w:val="A2C4BA3A"/>
    <w:lvl w:ilvl="0" w:tplc="D0361F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2600E66"/>
    <w:multiLevelType w:val="multilevel"/>
    <w:tmpl w:val="0B226BBE"/>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nsid w:val="72F33180"/>
    <w:multiLevelType w:val="hybridMultilevel"/>
    <w:tmpl w:val="8C3E8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45F35AC"/>
    <w:multiLevelType w:val="multilevel"/>
    <w:tmpl w:val="92DA34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456285"/>
    <w:multiLevelType w:val="multilevel"/>
    <w:tmpl w:val="92E625BC"/>
    <w:lvl w:ilvl="0">
      <w:start w:val="1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3">
    <w:nsid w:val="7DC71CD4"/>
    <w:multiLevelType w:val="multilevel"/>
    <w:tmpl w:val="6C2EB5C2"/>
    <w:lvl w:ilvl="0">
      <w:start w:val="14"/>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7"/>
  </w:num>
  <w:num w:numId="2">
    <w:abstractNumId w:val="16"/>
  </w:num>
  <w:num w:numId="3">
    <w:abstractNumId w:val="33"/>
  </w:num>
  <w:num w:numId="4">
    <w:abstractNumId w:val="31"/>
  </w:num>
  <w:num w:numId="5">
    <w:abstractNumId w:val="26"/>
  </w:num>
  <w:num w:numId="6">
    <w:abstractNumId w:val="4"/>
  </w:num>
  <w:num w:numId="7">
    <w:abstractNumId w:val="9"/>
  </w:num>
  <w:num w:numId="8">
    <w:abstractNumId w:val="24"/>
  </w:num>
  <w:num w:numId="9">
    <w:abstractNumId w:val="40"/>
  </w:num>
  <w:num w:numId="10">
    <w:abstractNumId w:val="38"/>
  </w:num>
  <w:num w:numId="11">
    <w:abstractNumId w:val="23"/>
  </w:num>
  <w:num w:numId="12">
    <w:abstractNumId w:val="29"/>
  </w:num>
  <w:num w:numId="13">
    <w:abstractNumId w:val="12"/>
  </w:num>
  <w:num w:numId="14">
    <w:abstractNumId w:val="34"/>
  </w:num>
  <w:num w:numId="15">
    <w:abstractNumId w:val="30"/>
  </w:num>
  <w:num w:numId="16">
    <w:abstractNumId w:val="13"/>
  </w:num>
  <w:num w:numId="17">
    <w:abstractNumId w:val="41"/>
  </w:num>
  <w:num w:numId="18">
    <w:abstractNumId w:val="15"/>
  </w:num>
  <w:num w:numId="19">
    <w:abstractNumId w:val="8"/>
  </w:num>
  <w:num w:numId="20">
    <w:abstractNumId w:val="36"/>
  </w:num>
  <w:num w:numId="21">
    <w:abstractNumId w:val="28"/>
  </w:num>
  <w:num w:numId="22">
    <w:abstractNumId w:val="20"/>
  </w:num>
  <w:num w:numId="23">
    <w:abstractNumId w:val="11"/>
  </w:num>
  <w:num w:numId="24">
    <w:abstractNumId w:val="39"/>
  </w:num>
  <w:num w:numId="25">
    <w:abstractNumId w:val="42"/>
  </w:num>
  <w:num w:numId="26">
    <w:abstractNumId w:val="21"/>
  </w:num>
  <w:num w:numId="27">
    <w:abstractNumId w:val="10"/>
  </w:num>
  <w:num w:numId="28">
    <w:abstractNumId w:val="19"/>
  </w:num>
  <w:num w:numId="29">
    <w:abstractNumId w:val="35"/>
  </w:num>
  <w:num w:numId="30">
    <w:abstractNumId w:val="43"/>
  </w:num>
  <w:num w:numId="31">
    <w:abstractNumId w:val="18"/>
  </w:num>
  <w:num w:numId="32">
    <w:abstractNumId w:val="7"/>
  </w:num>
  <w:num w:numId="33">
    <w:abstractNumId w:val="25"/>
  </w:num>
  <w:num w:numId="34">
    <w:abstractNumId w:val="27"/>
  </w:num>
  <w:num w:numId="35">
    <w:abstractNumId w:val="6"/>
  </w:num>
  <w:num w:numId="36">
    <w:abstractNumId w:val="32"/>
  </w:num>
  <w:num w:numId="37">
    <w:abstractNumId w:val="14"/>
  </w:num>
  <w:num w:numId="38">
    <w:abstractNumId w:val="37"/>
  </w:num>
  <w:num w:numId="39">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drawingGridHorizontalSpacing w:val="19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F43B1B"/>
    <w:rsid w:val="0000013A"/>
    <w:rsid w:val="00000C7C"/>
    <w:rsid w:val="00001781"/>
    <w:rsid w:val="000026F5"/>
    <w:rsid w:val="00003C6B"/>
    <w:rsid w:val="000052BC"/>
    <w:rsid w:val="00005829"/>
    <w:rsid w:val="00005ADD"/>
    <w:rsid w:val="00011BEA"/>
    <w:rsid w:val="00012340"/>
    <w:rsid w:val="00012759"/>
    <w:rsid w:val="00014B46"/>
    <w:rsid w:val="00014DFB"/>
    <w:rsid w:val="00016032"/>
    <w:rsid w:val="00026470"/>
    <w:rsid w:val="00026B66"/>
    <w:rsid w:val="0003074C"/>
    <w:rsid w:val="00030C24"/>
    <w:rsid w:val="00032525"/>
    <w:rsid w:val="0003308D"/>
    <w:rsid w:val="000335EF"/>
    <w:rsid w:val="00033D62"/>
    <w:rsid w:val="00034783"/>
    <w:rsid w:val="00034989"/>
    <w:rsid w:val="00035354"/>
    <w:rsid w:val="000357FB"/>
    <w:rsid w:val="000369AB"/>
    <w:rsid w:val="00037022"/>
    <w:rsid w:val="00040BAA"/>
    <w:rsid w:val="00040CE6"/>
    <w:rsid w:val="00042899"/>
    <w:rsid w:val="000445D8"/>
    <w:rsid w:val="00045B42"/>
    <w:rsid w:val="0005061A"/>
    <w:rsid w:val="00051C8F"/>
    <w:rsid w:val="000521F8"/>
    <w:rsid w:val="00053EE0"/>
    <w:rsid w:val="00054200"/>
    <w:rsid w:val="0005682E"/>
    <w:rsid w:val="00057429"/>
    <w:rsid w:val="000578BD"/>
    <w:rsid w:val="000603DE"/>
    <w:rsid w:val="00061CC7"/>
    <w:rsid w:val="00061EAD"/>
    <w:rsid w:val="000623D7"/>
    <w:rsid w:val="00062D97"/>
    <w:rsid w:val="000634FC"/>
    <w:rsid w:val="0006386D"/>
    <w:rsid w:val="00063C1C"/>
    <w:rsid w:val="00064E26"/>
    <w:rsid w:val="000652A3"/>
    <w:rsid w:val="00065F26"/>
    <w:rsid w:val="000758E2"/>
    <w:rsid w:val="0007622E"/>
    <w:rsid w:val="00084EBE"/>
    <w:rsid w:val="000858A7"/>
    <w:rsid w:val="00085FB2"/>
    <w:rsid w:val="00086269"/>
    <w:rsid w:val="00086FDE"/>
    <w:rsid w:val="00090374"/>
    <w:rsid w:val="0009075E"/>
    <w:rsid w:val="00090EDD"/>
    <w:rsid w:val="0009157A"/>
    <w:rsid w:val="00091B4A"/>
    <w:rsid w:val="000924D1"/>
    <w:rsid w:val="000932A6"/>
    <w:rsid w:val="00097B92"/>
    <w:rsid w:val="00097C85"/>
    <w:rsid w:val="000A28F7"/>
    <w:rsid w:val="000A2E61"/>
    <w:rsid w:val="000A4DCC"/>
    <w:rsid w:val="000A5541"/>
    <w:rsid w:val="000A7722"/>
    <w:rsid w:val="000B221E"/>
    <w:rsid w:val="000B31A7"/>
    <w:rsid w:val="000B6B09"/>
    <w:rsid w:val="000C144C"/>
    <w:rsid w:val="000C4271"/>
    <w:rsid w:val="000C4276"/>
    <w:rsid w:val="000C7705"/>
    <w:rsid w:val="000C7753"/>
    <w:rsid w:val="000D1F31"/>
    <w:rsid w:val="000D2A46"/>
    <w:rsid w:val="000D3059"/>
    <w:rsid w:val="000D47A2"/>
    <w:rsid w:val="000D482E"/>
    <w:rsid w:val="000D4AAA"/>
    <w:rsid w:val="000D76E7"/>
    <w:rsid w:val="000D7FF6"/>
    <w:rsid w:val="000E0651"/>
    <w:rsid w:val="000E314F"/>
    <w:rsid w:val="000E55C0"/>
    <w:rsid w:val="000F0B04"/>
    <w:rsid w:val="000F2601"/>
    <w:rsid w:val="000F273A"/>
    <w:rsid w:val="000F29CF"/>
    <w:rsid w:val="000F3B6A"/>
    <w:rsid w:val="000F74B3"/>
    <w:rsid w:val="000F7FC2"/>
    <w:rsid w:val="00101117"/>
    <w:rsid w:val="00101825"/>
    <w:rsid w:val="001019DA"/>
    <w:rsid w:val="001067BD"/>
    <w:rsid w:val="0011165B"/>
    <w:rsid w:val="00113DF8"/>
    <w:rsid w:val="00116779"/>
    <w:rsid w:val="00116A5A"/>
    <w:rsid w:val="001300E5"/>
    <w:rsid w:val="00131A85"/>
    <w:rsid w:val="0013205C"/>
    <w:rsid w:val="00132C17"/>
    <w:rsid w:val="001333C2"/>
    <w:rsid w:val="00134258"/>
    <w:rsid w:val="00134F42"/>
    <w:rsid w:val="00143B92"/>
    <w:rsid w:val="0014400D"/>
    <w:rsid w:val="00144053"/>
    <w:rsid w:val="001453DD"/>
    <w:rsid w:val="00145989"/>
    <w:rsid w:val="00147D8A"/>
    <w:rsid w:val="001503F2"/>
    <w:rsid w:val="00152BC5"/>
    <w:rsid w:val="00153071"/>
    <w:rsid w:val="0015506C"/>
    <w:rsid w:val="0015603C"/>
    <w:rsid w:val="00160D7A"/>
    <w:rsid w:val="00162F6E"/>
    <w:rsid w:val="00165871"/>
    <w:rsid w:val="00165A35"/>
    <w:rsid w:val="0016676A"/>
    <w:rsid w:val="00166A7E"/>
    <w:rsid w:val="00173D03"/>
    <w:rsid w:val="001746E4"/>
    <w:rsid w:val="00176522"/>
    <w:rsid w:val="00176707"/>
    <w:rsid w:val="001775B3"/>
    <w:rsid w:val="00177684"/>
    <w:rsid w:val="0018083F"/>
    <w:rsid w:val="00180D5B"/>
    <w:rsid w:val="00181902"/>
    <w:rsid w:val="00181BCE"/>
    <w:rsid w:val="00184ED3"/>
    <w:rsid w:val="00190B50"/>
    <w:rsid w:val="00192CC1"/>
    <w:rsid w:val="00193716"/>
    <w:rsid w:val="00193E5B"/>
    <w:rsid w:val="00194111"/>
    <w:rsid w:val="001948D8"/>
    <w:rsid w:val="00194E26"/>
    <w:rsid w:val="00196134"/>
    <w:rsid w:val="0019696B"/>
    <w:rsid w:val="001A05A6"/>
    <w:rsid w:val="001A148F"/>
    <w:rsid w:val="001A2FC5"/>
    <w:rsid w:val="001A389E"/>
    <w:rsid w:val="001A4612"/>
    <w:rsid w:val="001A58B8"/>
    <w:rsid w:val="001A6258"/>
    <w:rsid w:val="001A7544"/>
    <w:rsid w:val="001B010F"/>
    <w:rsid w:val="001B09EF"/>
    <w:rsid w:val="001B0FCA"/>
    <w:rsid w:val="001B4424"/>
    <w:rsid w:val="001C07CD"/>
    <w:rsid w:val="001C1321"/>
    <w:rsid w:val="001C1C7C"/>
    <w:rsid w:val="001C3689"/>
    <w:rsid w:val="001C3FC7"/>
    <w:rsid w:val="001C6E42"/>
    <w:rsid w:val="001D0CE1"/>
    <w:rsid w:val="001D126A"/>
    <w:rsid w:val="001D3215"/>
    <w:rsid w:val="001D67C6"/>
    <w:rsid w:val="001D6AF6"/>
    <w:rsid w:val="001D7340"/>
    <w:rsid w:val="001D7A23"/>
    <w:rsid w:val="001D7E79"/>
    <w:rsid w:val="001E01D1"/>
    <w:rsid w:val="001E0E2C"/>
    <w:rsid w:val="001E4066"/>
    <w:rsid w:val="001E48B9"/>
    <w:rsid w:val="001E568D"/>
    <w:rsid w:val="001E6B0A"/>
    <w:rsid w:val="001E763C"/>
    <w:rsid w:val="001F1CC8"/>
    <w:rsid w:val="001F5740"/>
    <w:rsid w:val="001F72A7"/>
    <w:rsid w:val="001F7F6C"/>
    <w:rsid w:val="00202669"/>
    <w:rsid w:val="002036BF"/>
    <w:rsid w:val="00204F6E"/>
    <w:rsid w:val="00213EF5"/>
    <w:rsid w:val="002173BC"/>
    <w:rsid w:val="002179CA"/>
    <w:rsid w:val="00217B2B"/>
    <w:rsid w:val="00220AA5"/>
    <w:rsid w:val="0022269A"/>
    <w:rsid w:val="002240B8"/>
    <w:rsid w:val="00226003"/>
    <w:rsid w:val="002263CF"/>
    <w:rsid w:val="00226565"/>
    <w:rsid w:val="00227025"/>
    <w:rsid w:val="00227449"/>
    <w:rsid w:val="00233C44"/>
    <w:rsid w:val="00234628"/>
    <w:rsid w:val="00235B39"/>
    <w:rsid w:val="00236762"/>
    <w:rsid w:val="00237E38"/>
    <w:rsid w:val="002405F6"/>
    <w:rsid w:val="00244983"/>
    <w:rsid w:val="00245D06"/>
    <w:rsid w:val="00245FB8"/>
    <w:rsid w:val="002479F1"/>
    <w:rsid w:val="0025013A"/>
    <w:rsid w:val="002526BA"/>
    <w:rsid w:val="0025410A"/>
    <w:rsid w:val="00255E1D"/>
    <w:rsid w:val="00256A0B"/>
    <w:rsid w:val="00260AC9"/>
    <w:rsid w:val="002617F0"/>
    <w:rsid w:val="002624FE"/>
    <w:rsid w:val="00263782"/>
    <w:rsid w:val="00263C8D"/>
    <w:rsid w:val="00263C9B"/>
    <w:rsid w:val="00263D68"/>
    <w:rsid w:val="002648DC"/>
    <w:rsid w:val="00264F0C"/>
    <w:rsid w:val="0026502F"/>
    <w:rsid w:val="00265D1C"/>
    <w:rsid w:val="00266BBF"/>
    <w:rsid w:val="00272449"/>
    <w:rsid w:val="002729CE"/>
    <w:rsid w:val="0027553E"/>
    <w:rsid w:val="00275C6F"/>
    <w:rsid w:val="00277E14"/>
    <w:rsid w:val="00281679"/>
    <w:rsid w:val="0028394F"/>
    <w:rsid w:val="002852AE"/>
    <w:rsid w:val="0028615F"/>
    <w:rsid w:val="00286AC6"/>
    <w:rsid w:val="002871BE"/>
    <w:rsid w:val="00287B61"/>
    <w:rsid w:val="00287CE7"/>
    <w:rsid w:val="00287D8A"/>
    <w:rsid w:val="0029187D"/>
    <w:rsid w:val="00291C40"/>
    <w:rsid w:val="00291DC3"/>
    <w:rsid w:val="0029224D"/>
    <w:rsid w:val="00292FE9"/>
    <w:rsid w:val="00293524"/>
    <w:rsid w:val="00293D48"/>
    <w:rsid w:val="00295BCC"/>
    <w:rsid w:val="002964BA"/>
    <w:rsid w:val="002A3279"/>
    <w:rsid w:val="002A36DC"/>
    <w:rsid w:val="002A4C72"/>
    <w:rsid w:val="002A4FCB"/>
    <w:rsid w:val="002B28C7"/>
    <w:rsid w:val="002B4EE1"/>
    <w:rsid w:val="002B592D"/>
    <w:rsid w:val="002B7864"/>
    <w:rsid w:val="002C055E"/>
    <w:rsid w:val="002C14D9"/>
    <w:rsid w:val="002C2BA3"/>
    <w:rsid w:val="002C589E"/>
    <w:rsid w:val="002C700D"/>
    <w:rsid w:val="002C752C"/>
    <w:rsid w:val="002C7C13"/>
    <w:rsid w:val="002D0076"/>
    <w:rsid w:val="002D1273"/>
    <w:rsid w:val="002D2095"/>
    <w:rsid w:val="002D3BCB"/>
    <w:rsid w:val="002D3F45"/>
    <w:rsid w:val="002D45E3"/>
    <w:rsid w:val="002D4C83"/>
    <w:rsid w:val="002D5D7F"/>
    <w:rsid w:val="002D6A0E"/>
    <w:rsid w:val="002D6C01"/>
    <w:rsid w:val="002E151E"/>
    <w:rsid w:val="002E1BF8"/>
    <w:rsid w:val="002E2ADE"/>
    <w:rsid w:val="002E38FB"/>
    <w:rsid w:val="002E452D"/>
    <w:rsid w:val="002E4B2E"/>
    <w:rsid w:val="002E4C04"/>
    <w:rsid w:val="002E4E4D"/>
    <w:rsid w:val="002E5125"/>
    <w:rsid w:val="002E69FF"/>
    <w:rsid w:val="002E7637"/>
    <w:rsid w:val="002F0C91"/>
    <w:rsid w:val="002F1A98"/>
    <w:rsid w:val="002F2544"/>
    <w:rsid w:val="002F2916"/>
    <w:rsid w:val="002F661F"/>
    <w:rsid w:val="003008C4"/>
    <w:rsid w:val="0030099D"/>
    <w:rsid w:val="003009B8"/>
    <w:rsid w:val="0030288A"/>
    <w:rsid w:val="0030624D"/>
    <w:rsid w:val="00310B19"/>
    <w:rsid w:val="00311BE9"/>
    <w:rsid w:val="00312043"/>
    <w:rsid w:val="00313204"/>
    <w:rsid w:val="00313A93"/>
    <w:rsid w:val="00314BF0"/>
    <w:rsid w:val="003167F2"/>
    <w:rsid w:val="00320DF1"/>
    <w:rsid w:val="00326DC5"/>
    <w:rsid w:val="003309BC"/>
    <w:rsid w:val="00330CD4"/>
    <w:rsid w:val="003311A3"/>
    <w:rsid w:val="0033297A"/>
    <w:rsid w:val="00333F88"/>
    <w:rsid w:val="00335005"/>
    <w:rsid w:val="0033569B"/>
    <w:rsid w:val="003375B9"/>
    <w:rsid w:val="00337621"/>
    <w:rsid w:val="0034087D"/>
    <w:rsid w:val="00341559"/>
    <w:rsid w:val="00342B73"/>
    <w:rsid w:val="00344D79"/>
    <w:rsid w:val="00345DDA"/>
    <w:rsid w:val="003461F0"/>
    <w:rsid w:val="003467BA"/>
    <w:rsid w:val="003500C4"/>
    <w:rsid w:val="003505B1"/>
    <w:rsid w:val="0035135D"/>
    <w:rsid w:val="003526D5"/>
    <w:rsid w:val="003537DE"/>
    <w:rsid w:val="0035462C"/>
    <w:rsid w:val="00356D64"/>
    <w:rsid w:val="003578E8"/>
    <w:rsid w:val="00357F9F"/>
    <w:rsid w:val="003601A7"/>
    <w:rsid w:val="00360627"/>
    <w:rsid w:val="003606E7"/>
    <w:rsid w:val="00360BC5"/>
    <w:rsid w:val="00361578"/>
    <w:rsid w:val="00361BA2"/>
    <w:rsid w:val="00363CF7"/>
    <w:rsid w:val="00366140"/>
    <w:rsid w:val="003676E2"/>
    <w:rsid w:val="00371A3C"/>
    <w:rsid w:val="0037422D"/>
    <w:rsid w:val="00374B0B"/>
    <w:rsid w:val="0038209B"/>
    <w:rsid w:val="00382909"/>
    <w:rsid w:val="00382A02"/>
    <w:rsid w:val="0038552D"/>
    <w:rsid w:val="00386304"/>
    <w:rsid w:val="0038659C"/>
    <w:rsid w:val="00386EE7"/>
    <w:rsid w:val="00390D9A"/>
    <w:rsid w:val="003915C4"/>
    <w:rsid w:val="0039193F"/>
    <w:rsid w:val="00393334"/>
    <w:rsid w:val="00394397"/>
    <w:rsid w:val="003A0E1F"/>
    <w:rsid w:val="003A414E"/>
    <w:rsid w:val="003A6D44"/>
    <w:rsid w:val="003A71FA"/>
    <w:rsid w:val="003A7DB0"/>
    <w:rsid w:val="003B1A8C"/>
    <w:rsid w:val="003B21A0"/>
    <w:rsid w:val="003B2581"/>
    <w:rsid w:val="003B3328"/>
    <w:rsid w:val="003B3929"/>
    <w:rsid w:val="003B4C8E"/>
    <w:rsid w:val="003B5E0A"/>
    <w:rsid w:val="003C161F"/>
    <w:rsid w:val="003C5216"/>
    <w:rsid w:val="003C55DC"/>
    <w:rsid w:val="003C5669"/>
    <w:rsid w:val="003C5AE4"/>
    <w:rsid w:val="003D0824"/>
    <w:rsid w:val="003D3A6D"/>
    <w:rsid w:val="003D552F"/>
    <w:rsid w:val="003D5589"/>
    <w:rsid w:val="003D577B"/>
    <w:rsid w:val="003E13AC"/>
    <w:rsid w:val="003E2339"/>
    <w:rsid w:val="003E2342"/>
    <w:rsid w:val="003E3789"/>
    <w:rsid w:val="003E37FC"/>
    <w:rsid w:val="003E6FCF"/>
    <w:rsid w:val="003E7A72"/>
    <w:rsid w:val="003F13CA"/>
    <w:rsid w:val="003F1675"/>
    <w:rsid w:val="003F1A73"/>
    <w:rsid w:val="003F2D9A"/>
    <w:rsid w:val="003F47C6"/>
    <w:rsid w:val="003F4E33"/>
    <w:rsid w:val="003F7995"/>
    <w:rsid w:val="00400903"/>
    <w:rsid w:val="00400D8B"/>
    <w:rsid w:val="00406AA3"/>
    <w:rsid w:val="00407A99"/>
    <w:rsid w:val="004106BD"/>
    <w:rsid w:val="00410CA6"/>
    <w:rsid w:val="004114FD"/>
    <w:rsid w:val="004120FE"/>
    <w:rsid w:val="00412F75"/>
    <w:rsid w:val="004135BA"/>
    <w:rsid w:val="00413663"/>
    <w:rsid w:val="004151FB"/>
    <w:rsid w:val="0041622A"/>
    <w:rsid w:val="00416F1E"/>
    <w:rsid w:val="00422E21"/>
    <w:rsid w:val="00422EB8"/>
    <w:rsid w:val="00423228"/>
    <w:rsid w:val="004232F6"/>
    <w:rsid w:val="00423D08"/>
    <w:rsid w:val="0042572B"/>
    <w:rsid w:val="00425B8C"/>
    <w:rsid w:val="00426990"/>
    <w:rsid w:val="00430186"/>
    <w:rsid w:val="004319E8"/>
    <w:rsid w:val="004338D3"/>
    <w:rsid w:val="004351CE"/>
    <w:rsid w:val="00436665"/>
    <w:rsid w:val="004369FB"/>
    <w:rsid w:val="004415A6"/>
    <w:rsid w:val="0044167A"/>
    <w:rsid w:val="0044265D"/>
    <w:rsid w:val="00443386"/>
    <w:rsid w:val="00443663"/>
    <w:rsid w:val="00445011"/>
    <w:rsid w:val="0044739A"/>
    <w:rsid w:val="00447D4D"/>
    <w:rsid w:val="00451B6C"/>
    <w:rsid w:val="00451F0F"/>
    <w:rsid w:val="004551F3"/>
    <w:rsid w:val="00455725"/>
    <w:rsid w:val="0045664D"/>
    <w:rsid w:val="00456C4F"/>
    <w:rsid w:val="00456EA0"/>
    <w:rsid w:val="00460292"/>
    <w:rsid w:val="00461325"/>
    <w:rsid w:val="004625C2"/>
    <w:rsid w:val="004626AC"/>
    <w:rsid w:val="00462E73"/>
    <w:rsid w:val="004645FD"/>
    <w:rsid w:val="004715D2"/>
    <w:rsid w:val="0047215D"/>
    <w:rsid w:val="004721E3"/>
    <w:rsid w:val="00472543"/>
    <w:rsid w:val="004733E7"/>
    <w:rsid w:val="00473A42"/>
    <w:rsid w:val="004748B2"/>
    <w:rsid w:val="0047586A"/>
    <w:rsid w:val="00475F7C"/>
    <w:rsid w:val="00477414"/>
    <w:rsid w:val="00481330"/>
    <w:rsid w:val="00484CFD"/>
    <w:rsid w:val="0048533D"/>
    <w:rsid w:val="004909BD"/>
    <w:rsid w:val="004920E2"/>
    <w:rsid w:val="00492F14"/>
    <w:rsid w:val="0049345B"/>
    <w:rsid w:val="004934DB"/>
    <w:rsid w:val="00494D79"/>
    <w:rsid w:val="00495CAA"/>
    <w:rsid w:val="00496070"/>
    <w:rsid w:val="00496AA5"/>
    <w:rsid w:val="0049704D"/>
    <w:rsid w:val="004A1F6F"/>
    <w:rsid w:val="004A20A3"/>
    <w:rsid w:val="004A22CF"/>
    <w:rsid w:val="004A3C7A"/>
    <w:rsid w:val="004A4F24"/>
    <w:rsid w:val="004A4FBE"/>
    <w:rsid w:val="004A59CC"/>
    <w:rsid w:val="004B02C7"/>
    <w:rsid w:val="004B05ED"/>
    <w:rsid w:val="004B1B08"/>
    <w:rsid w:val="004B2BAD"/>
    <w:rsid w:val="004B4881"/>
    <w:rsid w:val="004B4BD6"/>
    <w:rsid w:val="004B5C63"/>
    <w:rsid w:val="004C037A"/>
    <w:rsid w:val="004C0944"/>
    <w:rsid w:val="004C377F"/>
    <w:rsid w:val="004C47F6"/>
    <w:rsid w:val="004C68C0"/>
    <w:rsid w:val="004C7635"/>
    <w:rsid w:val="004C797B"/>
    <w:rsid w:val="004C7F6F"/>
    <w:rsid w:val="004D0325"/>
    <w:rsid w:val="004D1E81"/>
    <w:rsid w:val="004D3B51"/>
    <w:rsid w:val="004D3BF2"/>
    <w:rsid w:val="004E0835"/>
    <w:rsid w:val="004E091F"/>
    <w:rsid w:val="004E0A85"/>
    <w:rsid w:val="004E120B"/>
    <w:rsid w:val="004E168E"/>
    <w:rsid w:val="004E19EB"/>
    <w:rsid w:val="004E3A72"/>
    <w:rsid w:val="004E3C6F"/>
    <w:rsid w:val="004E4B0E"/>
    <w:rsid w:val="004E5D9B"/>
    <w:rsid w:val="004E5DB0"/>
    <w:rsid w:val="004E63B4"/>
    <w:rsid w:val="004F28C8"/>
    <w:rsid w:val="004F3F8E"/>
    <w:rsid w:val="004F41D5"/>
    <w:rsid w:val="004F43DF"/>
    <w:rsid w:val="004F5035"/>
    <w:rsid w:val="004F701C"/>
    <w:rsid w:val="004F7257"/>
    <w:rsid w:val="00501170"/>
    <w:rsid w:val="005024E7"/>
    <w:rsid w:val="00502707"/>
    <w:rsid w:val="00505AEE"/>
    <w:rsid w:val="00507566"/>
    <w:rsid w:val="005075B5"/>
    <w:rsid w:val="00511405"/>
    <w:rsid w:val="00512205"/>
    <w:rsid w:val="00512C0E"/>
    <w:rsid w:val="00514932"/>
    <w:rsid w:val="00515CB9"/>
    <w:rsid w:val="005174BE"/>
    <w:rsid w:val="005176F3"/>
    <w:rsid w:val="00517D4D"/>
    <w:rsid w:val="0052080B"/>
    <w:rsid w:val="005215BC"/>
    <w:rsid w:val="00521E06"/>
    <w:rsid w:val="00522832"/>
    <w:rsid w:val="005248DF"/>
    <w:rsid w:val="005256EA"/>
    <w:rsid w:val="00525C65"/>
    <w:rsid w:val="00527A8C"/>
    <w:rsid w:val="00527E43"/>
    <w:rsid w:val="00534BBF"/>
    <w:rsid w:val="00535277"/>
    <w:rsid w:val="00535366"/>
    <w:rsid w:val="00535A37"/>
    <w:rsid w:val="00540332"/>
    <w:rsid w:val="00540A57"/>
    <w:rsid w:val="00542DF5"/>
    <w:rsid w:val="00545856"/>
    <w:rsid w:val="00545D4A"/>
    <w:rsid w:val="00545E47"/>
    <w:rsid w:val="00545F29"/>
    <w:rsid w:val="005460F1"/>
    <w:rsid w:val="00547D65"/>
    <w:rsid w:val="00551BA1"/>
    <w:rsid w:val="00552ED9"/>
    <w:rsid w:val="00552EDA"/>
    <w:rsid w:val="005534C8"/>
    <w:rsid w:val="00553721"/>
    <w:rsid w:val="00554105"/>
    <w:rsid w:val="00554C18"/>
    <w:rsid w:val="00555810"/>
    <w:rsid w:val="00555DAF"/>
    <w:rsid w:val="00555EE6"/>
    <w:rsid w:val="00556A80"/>
    <w:rsid w:val="00556BDF"/>
    <w:rsid w:val="00563E4A"/>
    <w:rsid w:val="00564777"/>
    <w:rsid w:val="005648B2"/>
    <w:rsid w:val="00564B8A"/>
    <w:rsid w:val="00564B95"/>
    <w:rsid w:val="00564CDC"/>
    <w:rsid w:val="00564F37"/>
    <w:rsid w:val="005675C9"/>
    <w:rsid w:val="00570BC6"/>
    <w:rsid w:val="00570FCF"/>
    <w:rsid w:val="0057106F"/>
    <w:rsid w:val="005731FB"/>
    <w:rsid w:val="00574DD3"/>
    <w:rsid w:val="00575D63"/>
    <w:rsid w:val="00580E5C"/>
    <w:rsid w:val="005816C1"/>
    <w:rsid w:val="00581937"/>
    <w:rsid w:val="00582238"/>
    <w:rsid w:val="00582FD2"/>
    <w:rsid w:val="005839DF"/>
    <w:rsid w:val="00584689"/>
    <w:rsid w:val="0058645F"/>
    <w:rsid w:val="005871F9"/>
    <w:rsid w:val="005A299B"/>
    <w:rsid w:val="005A29EF"/>
    <w:rsid w:val="005A4003"/>
    <w:rsid w:val="005A59A7"/>
    <w:rsid w:val="005A5CED"/>
    <w:rsid w:val="005A7C87"/>
    <w:rsid w:val="005B0694"/>
    <w:rsid w:val="005B1E89"/>
    <w:rsid w:val="005B1F4C"/>
    <w:rsid w:val="005B2B0A"/>
    <w:rsid w:val="005B425C"/>
    <w:rsid w:val="005B574D"/>
    <w:rsid w:val="005B5F19"/>
    <w:rsid w:val="005B6344"/>
    <w:rsid w:val="005B6D55"/>
    <w:rsid w:val="005C0A28"/>
    <w:rsid w:val="005C0B45"/>
    <w:rsid w:val="005C1E22"/>
    <w:rsid w:val="005C242F"/>
    <w:rsid w:val="005C2B3C"/>
    <w:rsid w:val="005C3396"/>
    <w:rsid w:val="005C390B"/>
    <w:rsid w:val="005C78CE"/>
    <w:rsid w:val="005D09BD"/>
    <w:rsid w:val="005D1031"/>
    <w:rsid w:val="005D330F"/>
    <w:rsid w:val="005D4BA3"/>
    <w:rsid w:val="005D650E"/>
    <w:rsid w:val="005D6F53"/>
    <w:rsid w:val="005E27FF"/>
    <w:rsid w:val="005E31C9"/>
    <w:rsid w:val="005E363C"/>
    <w:rsid w:val="005E45FC"/>
    <w:rsid w:val="005E5240"/>
    <w:rsid w:val="005E7A20"/>
    <w:rsid w:val="005F0494"/>
    <w:rsid w:val="005F62AC"/>
    <w:rsid w:val="005F6F94"/>
    <w:rsid w:val="005F754F"/>
    <w:rsid w:val="005F7C48"/>
    <w:rsid w:val="00600C60"/>
    <w:rsid w:val="00604D1D"/>
    <w:rsid w:val="00604FCE"/>
    <w:rsid w:val="00605CC3"/>
    <w:rsid w:val="00607072"/>
    <w:rsid w:val="00613A03"/>
    <w:rsid w:val="00613E44"/>
    <w:rsid w:val="0061602D"/>
    <w:rsid w:val="006161C4"/>
    <w:rsid w:val="00617508"/>
    <w:rsid w:val="00620F52"/>
    <w:rsid w:val="00621077"/>
    <w:rsid w:val="0062147E"/>
    <w:rsid w:val="00621CAF"/>
    <w:rsid w:val="00622A5A"/>
    <w:rsid w:val="00623FC0"/>
    <w:rsid w:val="0062685C"/>
    <w:rsid w:val="00626B5E"/>
    <w:rsid w:val="00630208"/>
    <w:rsid w:val="00630B07"/>
    <w:rsid w:val="00630C22"/>
    <w:rsid w:val="0063240A"/>
    <w:rsid w:val="0063288B"/>
    <w:rsid w:val="00633EA7"/>
    <w:rsid w:val="006344B4"/>
    <w:rsid w:val="00634C55"/>
    <w:rsid w:val="00637FA6"/>
    <w:rsid w:val="00640D21"/>
    <w:rsid w:val="00640E82"/>
    <w:rsid w:val="00643AB4"/>
    <w:rsid w:val="00644FDE"/>
    <w:rsid w:val="0064561B"/>
    <w:rsid w:val="00645727"/>
    <w:rsid w:val="006459A1"/>
    <w:rsid w:val="006475A3"/>
    <w:rsid w:val="006548D9"/>
    <w:rsid w:val="006568AA"/>
    <w:rsid w:val="00660573"/>
    <w:rsid w:val="0066151B"/>
    <w:rsid w:val="00661F1E"/>
    <w:rsid w:val="0066350A"/>
    <w:rsid w:val="0066610E"/>
    <w:rsid w:val="00671E20"/>
    <w:rsid w:val="006739A3"/>
    <w:rsid w:val="00675964"/>
    <w:rsid w:val="006779F4"/>
    <w:rsid w:val="00680889"/>
    <w:rsid w:val="006820DA"/>
    <w:rsid w:val="00682B2E"/>
    <w:rsid w:val="00683BB8"/>
    <w:rsid w:val="00683D92"/>
    <w:rsid w:val="006854EA"/>
    <w:rsid w:val="00685AF2"/>
    <w:rsid w:val="00685B7C"/>
    <w:rsid w:val="00685E91"/>
    <w:rsid w:val="0068717E"/>
    <w:rsid w:val="00687D86"/>
    <w:rsid w:val="00687DB9"/>
    <w:rsid w:val="006902D9"/>
    <w:rsid w:val="0069080D"/>
    <w:rsid w:val="006917BE"/>
    <w:rsid w:val="00692016"/>
    <w:rsid w:val="00696D57"/>
    <w:rsid w:val="006A1E9E"/>
    <w:rsid w:val="006A2237"/>
    <w:rsid w:val="006A2640"/>
    <w:rsid w:val="006A323E"/>
    <w:rsid w:val="006A3D23"/>
    <w:rsid w:val="006A470E"/>
    <w:rsid w:val="006A59D3"/>
    <w:rsid w:val="006A784D"/>
    <w:rsid w:val="006B007A"/>
    <w:rsid w:val="006B2FF5"/>
    <w:rsid w:val="006B32BB"/>
    <w:rsid w:val="006B408E"/>
    <w:rsid w:val="006B4B0A"/>
    <w:rsid w:val="006B661F"/>
    <w:rsid w:val="006C0BAA"/>
    <w:rsid w:val="006C149C"/>
    <w:rsid w:val="006C2FBA"/>
    <w:rsid w:val="006C322A"/>
    <w:rsid w:val="006C409F"/>
    <w:rsid w:val="006C411D"/>
    <w:rsid w:val="006C43CC"/>
    <w:rsid w:val="006C4BF1"/>
    <w:rsid w:val="006C64E3"/>
    <w:rsid w:val="006C6F29"/>
    <w:rsid w:val="006C70C7"/>
    <w:rsid w:val="006D0EA3"/>
    <w:rsid w:val="006D299B"/>
    <w:rsid w:val="006D3F71"/>
    <w:rsid w:val="006D49CD"/>
    <w:rsid w:val="006D54D7"/>
    <w:rsid w:val="006D5E1E"/>
    <w:rsid w:val="006D5FD7"/>
    <w:rsid w:val="006E213E"/>
    <w:rsid w:val="006E32A8"/>
    <w:rsid w:val="006E3C26"/>
    <w:rsid w:val="006E4370"/>
    <w:rsid w:val="006F0159"/>
    <w:rsid w:val="006F0AB0"/>
    <w:rsid w:val="006F27D7"/>
    <w:rsid w:val="006F5171"/>
    <w:rsid w:val="006F54F8"/>
    <w:rsid w:val="006F67B1"/>
    <w:rsid w:val="006F7F3D"/>
    <w:rsid w:val="007016CF"/>
    <w:rsid w:val="00701A6B"/>
    <w:rsid w:val="00701CA2"/>
    <w:rsid w:val="00702AD1"/>
    <w:rsid w:val="00702C4F"/>
    <w:rsid w:val="0070330F"/>
    <w:rsid w:val="0070399D"/>
    <w:rsid w:val="00705ABC"/>
    <w:rsid w:val="007065B8"/>
    <w:rsid w:val="00707895"/>
    <w:rsid w:val="00710225"/>
    <w:rsid w:val="00710FB4"/>
    <w:rsid w:val="00711508"/>
    <w:rsid w:val="00711542"/>
    <w:rsid w:val="0071211A"/>
    <w:rsid w:val="00712A2E"/>
    <w:rsid w:val="00712FE9"/>
    <w:rsid w:val="007131A4"/>
    <w:rsid w:val="007139F9"/>
    <w:rsid w:val="00714050"/>
    <w:rsid w:val="00716B1C"/>
    <w:rsid w:val="00717116"/>
    <w:rsid w:val="0072001E"/>
    <w:rsid w:val="007212A8"/>
    <w:rsid w:val="00721836"/>
    <w:rsid w:val="007218A1"/>
    <w:rsid w:val="00724AE2"/>
    <w:rsid w:val="00724F2C"/>
    <w:rsid w:val="00725C19"/>
    <w:rsid w:val="00726DE7"/>
    <w:rsid w:val="00727A6C"/>
    <w:rsid w:val="00730A07"/>
    <w:rsid w:val="007314EC"/>
    <w:rsid w:val="00731E35"/>
    <w:rsid w:val="00733BE4"/>
    <w:rsid w:val="0073475D"/>
    <w:rsid w:val="00735003"/>
    <w:rsid w:val="0073688B"/>
    <w:rsid w:val="00737216"/>
    <w:rsid w:val="007377D0"/>
    <w:rsid w:val="00740007"/>
    <w:rsid w:val="00741F3E"/>
    <w:rsid w:val="0074246C"/>
    <w:rsid w:val="00743520"/>
    <w:rsid w:val="00743B0B"/>
    <w:rsid w:val="00744893"/>
    <w:rsid w:val="00744A8E"/>
    <w:rsid w:val="00747D70"/>
    <w:rsid w:val="00750CA2"/>
    <w:rsid w:val="00751682"/>
    <w:rsid w:val="00752499"/>
    <w:rsid w:val="00753750"/>
    <w:rsid w:val="00754691"/>
    <w:rsid w:val="00755A5C"/>
    <w:rsid w:val="007566A1"/>
    <w:rsid w:val="0075795A"/>
    <w:rsid w:val="0076045F"/>
    <w:rsid w:val="007609D4"/>
    <w:rsid w:val="00760CF1"/>
    <w:rsid w:val="0076285B"/>
    <w:rsid w:val="00762FD2"/>
    <w:rsid w:val="00764584"/>
    <w:rsid w:val="00765008"/>
    <w:rsid w:val="007664AE"/>
    <w:rsid w:val="00767754"/>
    <w:rsid w:val="007750F7"/>
    <w:rsid w:val="00777682"/>
    <w:rsid w:val="00780D74"/>
    <w:rsid w:val="00781767"/>
    <w:rsid w:val="00782386"/>
    <w:rsid w:val="0078305B"/>
    <w:rsid w:val="00783198"/>
    <w:rsid w:val="007838BB"/>
    <w:rsid w:val="007842AA"/>
    <w:rsid w:val="00784330"/>
    <w:rsid w:val="00785D08"/>
    <w:rsid w:val="00785FA8"/>
    <w:rsid w:val="007864C3"/>
    <w:rsid w:val="00786647"/>
    <w:rsid w:val="00791142"/>
    <w:rsid w:val="007A071A"/>
    <w:rsid w:val="007A1A15"/>
    <w:rsid w:val="007A1B8F"/>
    <w:rsid w:val="007A22EE"/>
    <w:rsid w:val="007A35FF"/>
    <w:rsid w:val="007A3805"/>
    <w:rsid w:val="007A3F3C"/>
    <w:rsid w:val="007A4170"/>
    <w:rsid w:val="007A5554"/>
    <w:rsid w:val="007B059A"/>
    <w:rsid w:val="007B2571"/>
    <w:rsid w:val="007B438C"/>
    <w:rsid w:val="007B56AC"/>
    <w:rsid w:val="007C1189"/>
    <w:rsid w:val="007C3E82"/>
    <w:rsid w:val="007C4985"/>
    <w:rsid w:val="007C5227"/>
    <w:rsid w:val="007C5687"/>
    <w:rsid w:val="007C632F"/>
    <w:rsid w:val="007C7024"/>
    <w:rsid w:val="007D118D"/>
    <w:rsid w:val="007D2022"/>
    <w:rsid w:val="007D2B97"/>
    <w:rsid w:val="007D3AC5"/>
    <w:rsid w:val="007D3BE5"/>
    <w:rsid w:val="007D4499"/>
    <w:rsid w:val="007D549D"/>
    <w:rsid w:val="007E273F"/>
    <w:rsid w:val="007E27E9"/>
    <w:rsid w:val="007E28C9"/>
    <w:rsid w:val="007E2F38"/>
    <w:rsid w:val="007E31C6"/>
    <w:rsid w:val="007E4E09"/>
    <w:rsid w:val="007E5DBC"/>
    <w:rsid w:val="007E7150"/>
    <w:rsid w:val="007F1568"/>
    <w:rsid w:val="007F2DEE"/>
    <w:rsid w:val="007F4C96"/>
    <w:rsid w:val="007F51C2"/>
    <w:rsid w:val="007F6A75"/>
    <w:rsid w:val="007F7A90"/>
    <w:rsid w:val="007F7DB3"/>
    <w:rsid w:val="008030DB"/>
    <w:rsid w:val="008042CD"/>
    <w:rsid w:val="0081035B"/>
    <w:rsid w:val="00812C06"/>
    <w:rsid w:val="00813541"/>
    <w:rsid w:val="008139BE"/>
    <w:rsid w:val="00816E78"/>
    <w:rsid w:val="00821AC1"/>
    <w:rsid w:val="008242FE"/>
    <w:rsid w:val="0082631F"/>
    <w:rsid w:val="008265E4"/>
    <w:rsid w:val="00830145"/>
    <w:rsid w:val="008303C5"/>
    <w:rsid w:val="00831465"/>
    <w:rsid w:val="00832A21"/>
    <w:rsid w:val="00834677"/>
    <w:rsid w:val="0083506D"/>
    <w:rsid w:val="00841174"/>
    <w:rsid w:val="00841B9B"/>
    <w:rsid w:val="008426FA"/>
    <w:rsid w:val="008438E8"/>
    <w:rsid w:val="0084390D"/>
    <w:rsid w:val="00844851"/>
    <w:rsid w:val="00844B4F"/>
    <w:rsid w:val="00844F05"/>
    <w:rsid w:val="00845677"/>
    <w:rsid w:val="00846A62"/>
    <w:rsid w:val="00846BCC"/>
    <w:rsid w:val="00846FE0"/>
    <w:rsid w:val="0084709B"/>
    <w:rsid w:val="00852665"/>
    <w:rsid w:val="0085281A"/>
    <w:rsid w:val="008528A2"/>
    <w:rsid w:val="00855E35"/>
    <w:rsid w:val="00860C1E"/>
    <w:rsid w:val="00860C27"/>
    <w:rsid w:val="00862DA7"/>
    <w:rsid w:val="00864998"/>
    <w:rsid w:val="0086500C"/>
    <w:rsid w:val="008652F5"/>
    <w:rsid w:val="00865779"/>
    <w:rsid w:val="008665E6"/>
    <w:rsid w:val="0086744C"/>
    <w:rsid w:val="008702CF"/>
    <w:rsid w:val="00870D06"/>
    <w:rsid w:val="00870F69"/>
    <w:rsid w:val="00872272"/>
    <w:rsid w:val="00872BA0"/>
    <w:rsid w:val="00873019"/>
    <w:rsid w:val="00876D30"/>
    <w:rsid w:val="00876FCA"/>
    <w:rsid w:val="008776A3"/>
    <w:rsid w:val="008824E4"/>
    <w:rsid w:val="008849DD"/>
    <w:rsid w:val="00884BBB"/>
    <w:rsid w:val="00884E55"/>
    <w:rsid w:val="008859A4"/>
    <w:rsid w:val="00886405"/>
    <w:rsid w:val="0088643B"/>
    <w:rsid w:val="00887C53"/>
    <w:rsid w:val="00890263"/>
    <w:rsid w:val="008904C2"/>
    <w:rsid w:val="008926C8"/>
    <w:rsid w:val="0089332D"/>
    <w:rsid w:val="008937A3"/>
    <w:rsid w:val="00894A06"/>
    <w:rsid w:val="008964ED"/>
    <w:rsid w:val="00897030"/>
    <w:rsid w:val="008A0748"/>
    <w:rsid w:val="008A112D"/>
    <w:rsid w:val="008A1767"/>
    <w:rsid w:val="008A456E"/>
    <w:rsid w:val="008B09EB"/>
    <w:rsid w:val="008B1418"/>
    <w:rsid w:val="008B55CF"/>
    <w:rsid w:val="008B6555"/>
    <w:rsid w:val="008B6AA6"/>
    <w:rsid w:val="008B714E"/>
    <w:rsid w:val="008C501E"/>
    <w:rsid w:val="008C62AB"/>
    <w:rsid w:val="008C66FD"/>
    <w:rsid w:val="008C6EFA"/>
    <w:rsid w:val="008D32F2"/>
    <w:rsid w:val="008D3EEF"/>
    <w:rsid w:val="008D5267"/>
    <w:rsid w:val="008D5671"/>
    <w:rsid w:val="008D6396"/>
    <w:rsid w:val="008D7293"/>
    <w:rsid w:val="008D736D"/>
    <w:rsid w:val="008E061A"/>
    <w:rsid w:val="008E0D26"/>
    <w:rsid w:val="008E1204"/>
    <w:rsid w:val="008E25F7"/>
    <w:rsid w:val="008E4740"/>
    <w:rsid w:val="008E79CB"/>
    <w:rsid w:val="008E7D23"/>
    <w:rsid w:val="008F0726"/>
    <w:rsid w:val="008F0DFA"/>
    <w:rsid w:val="008F164D"/>
    <w:rsid w:val="008F200B"/>
    <w:rsid w:val="008F29CA"/>
    <w:rsid w:val="008F34EA"/>
    <w:rsid w:val="008F486A"/>
    <w:rsid w:val="008F6FF0"/>
    <w:rsid w:val="009004EF"/>
    <w:rsid w:val="00900CA2"/>
    <w:rsid w:val="00901849"/>
    <w:rsid w:val="00901F75"/>
    <w:rsid w:val="00902AE0"/>
    <w:rsid w:val="0090323D"/>
    <w:rsid w:val="00903241"/>
    <w:rsid w:val="0090392D"/>
    <w:rsid w:val="00903EA5"/>
    <w:rsid w:val="009042C3"/>
    <w:rsid w:val="00904BB3"/>
    <w:rsid w:val="00904EFF"/>
    <w:rsid w:val="00906793"/>
    <w:rsid w:val="00906DDE"/>
    <w:rsid w:val="009078FD"/>
    <w:rsid w:val="00911740"/>
    <w:rsid w:val="00912E15"/>
    <w:rsid w:val="00913B5B"/>
    <w:rsid w:val="00915965"/>
    <w:rsid w:val="00915E20"/>
    <w:rsid w:val="009161C6"/>
    <w:rsid w:val="009168FE"/>
    <w:rsid w:val="0091779F"/>
    <w:rsid w:val="00920B12"/>
    <w:rsid w:val="0092119D"/>
    <w:rsid w:val="009219B5"/>
    <w:rsid w:val="009231D3"/>
    <w:rsid w:val="009238A8"/>
    <w:rsid w:val="009246B5"/>
    <w:rsid w:val="00924C39"/>
    <w:rsid w:val="0092736A"/>
    <w:rsid w:val="00931148"/>
    <w:rsid w:val="009330CF"/>
    <w:rsid w:val="00933709"/>
    <w:rsid w:val="0093636B"/>
    <w:rsid w:val="009365E0"/>
    <w:rsid w:val="009410DA"/>
    <w:rsid w:val="00941638"/>
    <w:rsid w:val="00941CF5"/>
    <w:rsid w:val="009430F6"/>
    <w:rsid w:val="00943599"/>
    <w:rsid w:val="00945794"/>
    <w:rsid w:val="0094604D"/>
    <w:rsid w:val="00947190"/>
    <w:rsid w:val="009474EB"/>
    <w:rsid w:val="009512C6"/>
    <w:rsid w:val="00951EE5"/>
    <w:rsid w:val="00953AAF"/>
    <w:rsid w:val="00953DA3"/>
    <w:rsid w:val="00954D58"/>
    <w:rsid w:val="00955410"/>
    <w:rsid w:val="0095553E"/>
    <w:rsid w:val="009556B1"/>
    <w:rsid w:val="0095589A"/>
    <w:rsid w:val="009572B8"/>
    <w:rsid w:val="00957EC0"/>
    <w:rsid w:val="00961BDC"/>
    <w:rsid w:val="00963A60"/>
    <w:rsid w:val="009658A0"/>
    <w:rsid w:val="00965B0C"/>
    <w:rsid w:val="00966CC1"/>
    <w:rsid w:val="009709EF"/>
    <w:rsid w:val="009730FC"/>
    <w:rsid w:val="00974DE3"/>
    <w:rsid w:val="0097785C"/>
    <w:rsid w:val="0098032E"/>
    <w:rsid w:val="00980AD4"/>
    <w:rsid w:val="00980C91"/>
    <w:rsid w:val="009818E4"/>
    <w:rsid w:val="00982889"/>
    <w:rsid w:val="00984AFF"/>
    <w:rsid w:val="009856CF"/>
    <w:rsid w:val="00987D3A"/>
    <w:rsid w:val="00990CDE"/>
    <w:rsid w:val="00991A4B"/>
    <w:rsid w:val="00991EDC"/>
    <w:rsid w:val="00993299"/>
    <w:rsid w:val="00993A53"/>
    <w:rsid w:val="00994725"/>
    <w:rsid w:val="0099579A"/>
    <w:rsid w:val="00996578"/>
    <w:rsid w:val="00996CD3"/>
    <w:rsid w:val="009970D2"/>
    <w:rsid w:val="009A0414"/>
    <w:rsid w:val="009A0957"/>
    <w:rsid w:val="009A0E87"/>
    <w:rsid w:val="009A1E33"/>
    <w:rsid w:val="009A25C3"/>
    <w:rsid w:val="009A330C"/>
    <w:rsid w:val="009A45D7"/>
    <w:rsid w:val="009A4995"/>
    <w:rsid w:val="009A4F78"/>
    <w:rsid w:val="009A717A"/>
    <w:rsid w:val="009B008E"/>
    <w:rsid w:val="009B02D3"/>
    <w:rsid w:val="009B10A6"/>
    <w:rsid w:val="009B10B6"/>
    <w:rsid w:val="009B16C3"/>
    <w:rsid w:val="009B1F45"/>
    <w:rsid w:val="009B2646"/>
    <w:rsid w:val="009B3A78"/>
    <w:rsid w:val="009B511C"/>
    <w:rsid w:val="009B5558"/>
    <w:rsid w:val="009B58A1"/>
    <w:rsid w:val="009B6335"/>
    <w:rsid w:val="009B76AB"/>
    <w:rsid w:val="009C2734"/>
    <w:rsid w:val="009C28E1"/>
    <w:rsid w:val="009C451A"/>
    <w:rsid w:val="009C4ACA"/>
    <w:rsid w:val="009C4B19"/>
    <w:rsid w:val="009C4C49"/>
    <w:rsid w:val="009C5D47"/>
    <w:rsid w:val="009C6A05"/>
    <w:rsid w:val="009C706B"/>
    <w:rsid w:val="009D1C71"/>
    <w:rsid w:val="009D24A7"/>
    <w:rsid w:val="009D2AF5"/>
    <w:rsid w:val="009D2B5F"/>
    <w:rsid w:val="009D45FF"/>
    <w:rsid w:val="009D4720"/>
    <w:rsid w:val="009D5CCF"/>
    <w:rsid w:val="009D75B6"/>
    <w:rsid w:val="009E0A35"/>
    <w:rsid w:val="009E0B2D"/>
    <w:rsid w:val="009E1BE6"/>
    <w:rsid w:val="009E29D5"/>
    <w:rsid w:val="009E309C"/>
    <w:rsid w:val="009E602C"/>
    <w:rsid w:val="009E6080"/>
    <w:rsid w:val="009E6180"/>
    <w:rsid w:val="009F03E2"/>
    <w:rsid w:val="009F19F7"/>
    <w:rsid w:val="009F2136"/>
    <w:rsid w:val="009F31D9"/>
    <w:rsid w:val="009F4E2E"/>
    <w:rsid w:val="009F6EBB"/>
    <w:rsid w:val="00A03C7B"/>
    <w:rsid w:val="00A04591"/>
    <w:rsid w:val="00A04864"/>
    <w:rsid w:val="00A04C6E"/>
    <w:rsid w:val="00A070CF"/>
    <w:rsid w:val="00A10D1C"/>
    <w:rsid w:val="00A11E32"/>
    <w:rsid w:val="00A15832"/>
    <w:rsid w:val="00A15E39"/>
    <w:rsid w:val="00A17823"/>
    <w:rsid w:val="00A17BDC"/>
    <w:rsid w:val="00A20150"/>
    <w:rsid w:val="00A21EB8"/>
    <w:rsid w:val="00A24009"/>
    <w:rsid w:val="00A24A09"/>
    <w:rsid w:val="00A25337"/>
    <w:rsid w:val="00A25BF7"/>
    <w:rsid w:val="00A2617B"/>
    <w:rsid w:val="00A27B17"/>
    <w:rsid w:val="00A27D54"/>
    <w:rsid w:val="00A3019D"/>
    <w:rsid w:val="00A301FE"/>
    <w:rsid w:val="00A302A5"/>
    <w:rsid w:val="00A30703"/>
    <w:rsid w:val="00A309E9"/>
    <w:rsid w:val="00A30BD9"/>
    <w:rsid w:val="00A32891"/>
    <w:rsid w:val="00A34F91"/>
    <w:rsid w:val="00A3506D"/>
    <w:rsid w:val="00A3588B"/>
    <w:rsid w:val="00A42034"/>
    <w:rsid w:val="00A434D2"/>
    <w:rsid w:val="00A439FB"/>
    <w:rsid w:val="00A4621E"/>
    <w:rsid w:val="00A46C26"/>
    <w:rsid w:val="00A47853"/>
    <w:rsid w:val="00A52365"/>
    <w:rsid w:val="00A52E05"/>
    <w:rsid w:val="00A53206"/>
    <w:rsid w:val="00A5360B"/>
    <w:rsid w:val="00A54DE5"/>
    <w:rsid w:val="00A55048"/>
    <w:rsid w:val="00A5684C"/>
    <w:rsid w:val="00A5769B"/>
    <w:rsid w:val="00A57910"/>
    <w:rsid w:val="00A600B3"/>
    <w:rsid w:val="00A611E0"/>
    <w:rsid w:val="00A612F1"/>
    <w:rsid w:val="00A61CDB"/>
    <w:rsid w:val="00A63DC2"/>
    <w:rsid w:val="00A63E94"/>
    <w:rsid w:val="00A65E61"/>
    <w:rsid w:val="00A67672"/>
    <w:rsid w:val="00A67E9F"/>
    <w:rsid w:val="00A67F12"/>
    <w:rsid w:val="00A7230D"/>
    <w:rsid w:val="00A73A86"/>
    <w:rsid w:val="00A743E9"/>
    <w:rsid w:val="00A77B2A"/>
    <w:rsid w:val="00A805BC"/>
    <w:rsid w:val="00A81614"/>
    <w:rsid w:val="00A859ED"/>
    <w:rsid w:val="00A90137"/>
    <w:rsid w:val="00A90A2B"/>
    <w:rsid w:val="00A91B54"/>
    <w:rsid w:val="00A9261C"/>
    <w:rsid w:val="00A9310B"/>
    <w:rsid w:val="00A94271"/>
    <w:rsid w:val="00A9670C"/>
    <w:rsid w:val="00A96925"/>
    <w:rsid w:val="00AA03D9"/>
    <w:rsid w:val="00AA0BB9"/>
    <w:rsid w:val="00AA277D"/>
    <w:rsid w:val="00AA37B9"/>
    <w:rsid w:val="00AA3AF8"/>
    <w:rsid w:val="00AA478D"/>
    <w:rsid w:val="00AA4A45"/>
    <w:rsid w:val="00AA6E97"/>
    <w:rsid w:val="00AB0B7D"/>
    <w:rsid w:val="00AB1AA2"/>
    <w:rsid w:val="00AB1D4C"/>
    <w:rsid w:val="00AB264F"/>
    <w:rsid w:val="00AB2AED"/>
    <w:rsid w:val="00AB3805"/>
    <w:rsid w:val="00AB3AF8"/>
    <w:rsid w:val="00AB5F6B"/>
    <w:rsid w:val="00AB7027"/>
    <w:rsid w:val="00AB748F"/>
    <w:rsid w:val="00AB7E47"/>
    <w:rsid w:val="00AC1096"/>
    <w:rsid w:val="00AC3C3E"/>
    <w:rsid w:val="00AC46B1"/>
    <w:rsid w:val="00AC5010"/>
    <w:rsid w:val="00AC531E"/>
    <w:rsid w:val="00AC6AD8"/>
    <w:rsid w:val="00AC73D9"/>
    <w:rsid w:val="00AC75C1"/>
    <w:rsid w:val="00AD0B86"/>
    <w:rsid w:val="00AD0CE0"/>
    <w:rsid w:val="00AD0E86"/>
    <w:rsid w:val="00AD2D47"/>
    <w:rsid w:val="00AD31F2"/>
    <w:rsid w:val="00AD3215"/>
    <w:rsid w:val="00AD42F7"/>
    <w:rsid w:val="00AD6EEE"/>
    <w:rsid w:val="00AE0785"/>
    <w:rsid w:val="00AE2113"/>
    <w:rsid w:val="00AE250D"/>
    <w:rsid w:val="00AE2885"/>
    <w:rsid w:val="00AE29DE"/>
    <w:rsid w:val="00AE32DB"/>
    <w:rsid w:val="00AE379A"/>
    <w:rsid w:val="00AE53F4"/>
    <w:rsid w:val="00AE6D3A"/>
    <w:rsid w:val="00AF2FD2"/>
    <w:rsid w:val="00AF4ABC"/>
    <w:rsid w:val="00AF5EA8"/>
    <w:rsid w:val="00AF6361"/>
    <w:rsid w:val="00AF7200"/>
    <w:rsid w:val="00AF7CED"/>
    <w:rsid w:val="00B01947"/>
    <w:rsid w:val="00B023A5"/>
    <w:rsid w:val="00B0268F"/>
    <w:rsid w:val="00B04AD1"/>
    <w:rsid w:val="00B0611D"/>
    <w:rsid w:val="00B070A1"/>
    <w:rsid w:val="00B13588"/>
    <w:rsid w:val="00B15145"/>
    <w:rsid w:val="00B161E4"/>
    <w:rsid w:val="00B1633D"/>
    <w:rsid w:val="00B216B3"/>
    <w:rsid w:val="00B2423F"/>
    <w:rsid w:val="00B2512A"/>
    <w:rsid w:val="00B2702C"/>
    <w:rsid w:val="00B27FBA"/>
    <w:rsid w:val="00B30022"/>
    <w:rsid w:val="00B311E8"/>
    <w:rsid w:val="00B328DE"/>
    <w:rsid w:val="00B329A3"/>
    <w:rsid w:val="00B32F7A"/>
    <w:rsid w:val="00B3450E"/>
    <w:rsid w:val="00B34A72"/>
    <w:rsid w:val="00B34BC0"/>
    <w:rsid w:val="00B356CA"/>
    <w:rsid w:val="00B35750"/>
    <w:rsid w:val="00B368BE"/>
    <w:rsid w:val="00B36B31"/>
    <w:rsid w:val="00B41CF6"/>
    <w:rsid w:val="00B42B29"/>
    <w:rsid w:val="00B4362D"/>
    <w:rsid w:val="00B449D1"/>
    <w:rsid w:val="00B52DEE"/>
    <w:rsid w:val="00B537A4"/>
    <w:rsid w:val="00B54A86"/>
    <w:rsid w:val="00B5562A"/>
    <w:rsid w:val="00B5756C"/>
    <w:rsid w:val="00B629FD"/>
    <w:rsid w:val="00B62B18"/>
    <w:rsid w:val="00B66766"/>
    <w:rsid w:val="00B675B4"/>
    <w:rsid w:val="00B71A86"/>
    <w:rsid w:val="00B72F69"/>
    <w:rsid w:val="00B73544"/>
    <w:rsid w:val="00B7374C"/>
    <w:rsid w:val="00B73B7F"/>
    <w:rsid w:val="00B75055"/>
    <w:rsid w:val="00B76A06"/>
    <w:rsid w:val="00B77482"/>
    <w:rsid w:val="00B774DA"/>
    <w:rsid w:val="00B77B26"/>
    <w:rsid w:val="00B77D21"/>
    <w:rsid w:val="00B80453"/>
    <w:rsid w:val="00B80975"/>
    <w:rsid w:val="00B81CEC"/>
    <w:rsid w:val="00B82CB4"/>
    <w:rsid w:val="00B8527D"/>
    <w:rsid w:val="00B86480"/>
    <w:rsid w:val="00B87472"/>
    <w:rsid w:val="00B87D41"/>
    <w:rsid w:val="00B90C2F"/>
    <w:rsid w:val="00B941F5"/>
    <w:rsid w:val="00B94234"/>
    <w:rsid w:val="00B955BE"/>
    <w:rsid w:val="00B96737"/>
    <w:rsid w:val="00BA1FB4"/>
    <w:rsid w:val="00BA617B"/>
    <w:rsid w:val="00BA793E"/>
    <w:rsid w:val="00BB0E74"/>
    <w:rsid w:val="00BB1917"/>
    <w:rsid w:val="00BB1969"/>
    <w:rsid w:val="00BB2E17"/>
    <w:rsid w:val="00BB3EDF"/>
    <w:rsid w:val="00BB469E"/>
    <w:rsid w:val="00BB61DB"/>
    <w:rsid w:val="00BB6697"/>
    <w:rsid w:val="00BB6DF6"/>
    <w:rsid w:val="00BC0486"/>
    <w:rsid w:val="00BC0524"/>
    <w:rsid w:val="00BC1D4A"/>
    <w:rsid w:val="00BC2B17"/>
    <w:rsid w:val="00BC32CA"/>
    <w:rsid w:val="00BC458E"/>
    <w:rsid w:val="00BC5E2E"/>
    <w:rsid w:val="00BC6950"/>
    <w:rsid w:val="00BD069B"/>
    <w:rsid w:val="00BD16F3"/>
    <w:rsid w:val="00BD1ECC"/>
    <w:rsid w:val="00BD3C00"/>
    <w:rsid w:val="00BD4953"/>
    <w:rsid w:val="00BD50D8"/>
    <w:rsid w:val="00BD554D"/>
    <w:rsid w:val="00BD58F1"/>
    <w:rsid w:val="00BD5BE4"/>
    <w:rsid w:val="00BD5F02"/>
    <w:rsid w:val="00BD7405"/>
    <w:rsid w:val="00BD7979"/>
    <w:rsid w:val="00BE2845"/>
    <w:rsid w:val="00BE2D91"/>
    <w:rsid w:val="00BE3D45"/>
    <w:rsid w:val="00BE3E71"/>
    <w:rsid w:val="00BE4116"/>
    <w:rsid w:val="00BE5277"/>
    <w:rsid w:val="00BE6AF0"/>
    <w:rsid w:val="00BE6F08"/>
    <w:rsid w:val="00BF3686"/>
    <w:rsid w:val="00BF52FD"/>
    <w:rsid w:val="00BF676E"/>
    <w:rsid w:val="00BF7961"/>
    <w:rsid w:val="00C03E18"/>
    <w:rsid w:val="00C048A3"/>
    <w:rsid w:val="00C048D1"/>
    <w:rsid w:val="00C05722"/>
    <w:rsid w:val="00C065F9"/>
    <w:rsid w:val="00C1203F"/>
    <w:rsid w:val="00C13D44"/>
    <w:rsid w:val="00C16B77"/>
    <w:rsid w:val="00C16ED9"/>
    <w:rsid w:val="00C204F5"/>
    <w:rsid w:val="00C220D3"/>
    <w:rsid w:val="00C2441F"/>
    <w:rsid w:val="00C25911"/>
    <w:rsid w:val="00C26D36"/>
    <w:rsid w:val="00C270F7"/>
    <w:rsid w:val="00C272B6"/>
    <w:rsid w:val="00C31290"/>
    <w:rsid w:val="00C3174D"/>
    <w:rsid w:val="00C31B57"/>
    <w:rsid w:val="00C33E85"/>
    <w:rsid w:val="00C34B01"/>
    <w:rsid w:val="00C35264"/>
    <w:rsid w:val="00C35501"/>
    <w:rsid w:val="00C373CC"/>
    <w:rsid w:val="00C3791D"/>
    <w:rsid w:val="00C40711"/>
    <w:rsid w:val="00C417B9"/>
    <w:rsid w:val="00C42CE1"/>
    <w:rsid w:val="00C45947"/>
    <w:rsid w:val="00C5127B"/>
    <w:rsid w:val="00C51F36"/>
    <w:rsid w:val="00C5215D"/>
    <w:rsid w:val="00C54742"/>
    <w:rsid w:val="00C55E8E"/>
    <w:rsid w:val="00C619F5"/>
    <w:rsid w:val="00C61E65"/>
    <w:rsid w:val="00C63A5B"/>
    <w:rsid w:val="00C63DD8"/>
    <w:rsid w:val="00C642C5"/>
    <w:rsid w:val="00C646A5"/>
    <w:rsid w:val="00C65C24"/>
    <w:rsid w:val="00C66206"/>
    <w:rsid w:val="00C67774"/>
    <w:rsid w:val="00C67FAB"/>
    <w:rsid w:val="00C70535"/>
    <w:rsid w:val="00C70C77"/>
    <w:rsid w:val="00C7212E"/>
    <w:rsid w:val="00C72D03"/>
    <w:rsid w:val="00C7340C"/>
    <w:rsid w:val="00C73581"/>
    <w:rsid w:val="00C74892"/>
    <w:rsid w:val="00C75CE9"/>
    <w:rsid w:val="00C820DB"/>
    <w:rsid w:val="00C82166"/>
    <w:rsid w:val="00C8447E"/>
    <w:rsid w:val="00C86138"/>
    <w:rsid w:val="00C8766A"/>
    <w:rsid w:val="00C87CA6"/>
    <w:rsid w:val="00C90AEF"/>
    <w:rsid w:val="00C90C77"/>
    <w:rsid w:val="00C91394"/>
    <w:rsid w:val="00C91411"/>
    <w:rsid w:val="00C95E48"/>
    <w:rsid w:val="00C95EFD"/>
    <w:rsid w:val="00C9605A"/>
    <w:rsid w:val="00CA0BAF"/>
    <w:rsid w:val="00CA32AC"/>
    <w:rsid w:val="00CA3B4F"/>
    <w:rsid w:val="00CA5C9F"/>
    <w:rsid w:val="00CA6F60"/>
    <w:rsid w:val="00CB2A18"/>
    <w:rsid w:val="00CB5421"/>
    <w:rsid w:val="00CC24C6"/>
    <w:rsid w:val="00CC2551"/>
    <w:rsid w:val="00CC2553"/>
    <w:rsid w:val="00CC39E1"/>
    <w:rsid w:val="00CC3CE8"/>
    <w:rsid w:val="00CC4422"/>
    <w:rsid w:val="00CC456D"/>
    <w:rsid w:val="00CC5C59"/>
    <w:rsid w:val="00CC7971"/>
    <w:rsid w:val="00CD0AD3"/>
    <w:rsid w:val="00CD14A3"/>
    <w:rsid w:val="00CD2807"/>
    <w:rsid w:val="00CD341D"/>
    <w:rsid w:val="00CD3712"/>
    <w:rsid w:val="00CD372D"/>
    <w:rsid w:val="00CD6615"/>
    <w:rsid w:val="00CD69B6"/>
    <w:rsid w:val="00CE08BD"/>
    <w:rsid w:val="00CE40F6"/>
    <w:rsid w:val="00CE4C77"/>
    <w:rsid w:val="00CE60D6"/>
    <w:rsid w:val="00CE692B"/>
    <w:rsid w:val="00CF1874"/>
    <w:rsid w:val="00CF27DD"/>
    <w:rsid w:val="00CF2882"/>
    <w:rsid w:val="00CF2B6B"/>
    <w:rsid w:val="00CF30A2"/>
    <w:rsid w:val="00CF31DE"/>
    <w:rsid w:val="00CF329F"/>
    <w:rsid w:val="00CF3DB0"/>
    <w:rsid w:val="00CF3F49"/>
    <w:rsid w:val="00CF5CE8"/>
    <w:rsid w:val="00CF61C4"/>
    <w:rsid w:val="00CF685E"/>
    <w:rsid w:val="00D0016B"/>
    <w:rsid w:val="00D0311F"/>
    <w:rsid w:val="00D0363F"/>
    <w:rsid w:val="00D03D59"/>
    <w:rsid w:val="00D051AB"/>
    <w:rsid w:val="00D06BC8"/>
    <w:rsid w:val="00D07988"/>
    <w:rsid w:val="00D10872"/>
    <w:rsid w:val="00D10E57"/>
    <w:rsid w:val="00D12A41"/>
    <w:rsid w:val="00D13C15"/>
    <w:rsid w:val="00D16110"/>
    <w:rsid w:val="00D16C56"/>
    <w:rsid w:val="00D212D6"/>
    <w:rsid w:val="00D23859"/>
    <w:rsid w:val="00D23D53"/>
    <w:rsid w:val="00D24ACD"/>
    <w:rsid w:val="00D25802"/>
    <w:rsid w:val="00D25AD1"/>
    <w:rsid w:val="00D2730E"/>
    <w:rsid w:val="00D30243"/>
    <w:rsid w:val="00D30C77"/>
    <w:rsid w:val="00D31015"/>
    <w:rsid w:val="00D33AB8"/>
    <w:rsid w:val="00D34210"/>
    <w:rsid w:val="00D357C2"/>
    <w:rsid w:val="00D368C4"/>
    <w:rsid w:val="00D36AB1"/>
    <w:rsid w:val="00D37EA1"/>
    <w:rsid w:val="00D40745"/>
    <w:rsid w:val="00D43087"/>
    <w:rsid w:val="00D43907"/>
    <w:rsid w:val="00D45280"/>
    <w:rsid w:val="00D458F5"/>
    <w:rsid w:val="00D461AF"/>
    <w:rsid w:val="00D46AF4"/>
    <w:rsid w:val="00D47F84"/>
    <w:rsid w:val="00D50BD5"/>
    <w:rsid w:val="00D5198E"/>
    <w:rsid w:val="00D536F4"/>
    <w:rsid w:val="00D539C0"/>
    <w:rsid w:val="00D56164"/>
    <w:rsid w:val="00D5741E"/>
    <w:rsid w:val="00D60171"/>
    <w:rsid w:val="00D62B96"/>
    <w:rsid w:val="00D65328"/>
    <w:rsid w:val="00D67288"/>
    <w:rsid w:val="00D6754A"/>
    <w:rsid w:val="00D677EC"/>
    <w:rsid w:val="00D679C7"/>
    <w:rsid w:val="00D67D75"/>
    <w:rsid w:val="00D7043A"/>
    <w:rsid w:val="00D71A5A"/>
    <w:rsid w:val="00D72E02"/>
    <w:rsid w:val="00D73376"/>
    <w:rsid w:val="00D73F2D"/>
    <w:rsid w:val="00D74ED7"/>
    <w:rsid w:val="00D75FE8"/>
    <w:rsid w:val="00D76352"/>
    <w:rsid w:val="00D765C0"/>
    <w:rsid w:val="00D7689C"/>
    <w:rsid w:val="00D778B7"/>
    <w:rsid w:val="00D80AC8"/>
    <w:rsid w:val="00D82652"/>
    <w:rsid w:val="00D84EA9"/>
    <w:rsid w:val="00D84EED"/>
    <w:rsid w:val="00D87104"/>
    <w:rsid w:val="00D87CEB"/>
    <w:rsid w:val="00D90278"/>
    <w:rsid w:val="00D9057B"/>
    <w:rsid w:val="00D911AE"/>
    <w:rsid w:val="00D91215"/>
    <w:rsid w:val="00D92237"/>
    <w:rsid w:val="00D93523"/>
    <w:rsid w:val="00D935D3"/>
    <w:rsid w:val="00D96201"/>
    <w:rsid w:val="00D97CF9"/>
    <w:rsid w:val="00DA013C"/>
    <w:rsid w:val="00DA1237"/>
    <w:rsid w:val="00DA23F0"/>
    <w:rsid w:val="00DA38EC"/>
    <w:rsid w:val="00DB148B"/>
    <w:rsid w:val="00DB1809"/>
    <w:rsid w:val="00DB201B"/>
    <w:rsid w:val="00DB2D12"/>
    <w:rsid w:val="00DB2F76"/>
    <w:rsid w:val="00DB30BD"/>
    <w:rsid w:val="00DB32CE"/>
    <w:rsid w:val="00DB467E"/>
    <w:rsid w:val="00DB4B87"/>
    <w:rsid w:val="00DC0045"/>
    <w:rsid w:val="00DC36F1"/>
    <w:rsid w:val="00DC41BE"/>
    <w:rsid w:val="00DC607C"/>
    <w:rsid w:val="00DC74FE"/>
    <w:rsid w:val="00DC7964"/>
    <w:rsid w:val="00DC7B96"/>
    <w:rsid w:val="00DD0567"/>
    <w:rsid w:val="00DD0E7C"/>
    <w:rsid w:val="00DD168E"/>
    <w:rsid w:val="00DD422F"/>
    <w:rsid w:val="00DD51D6"/>
    <w:rsid w:val="00DD6305"/>
    <w:rsid w:val="00DE010E"/>
    <w:rsid w:val="00DE073C"/>
    <w:rsid w:val="00DE330A"/>
    <w:rsid w:val="00DE63DB"/>
    <w:rsid w:val="00DE79BB"/>
    <w:rsid w:val="00DE7D98"/>
    <w:rsid w:val="00DF063A"/>
    <w:rsid w:val="00DF0975"/>
    <w:rsid w:val="00DF2265"/>
    <w:rsid w:val="00DF2AAB"/>
    <w:rsid w:val="00DF49C4"/>
    <w:rsid w:val="00DF64AE"/>
    <w:rsid w:val="00DF72F8"/>
    <w:rsid w:val="00E0163E"/>
    <w:rsid w:val="00E0260B"/>
    <w:rsid w:val="00E0330E"/>
    <w:rsid w:val="00E037D2"/>
    <w:rsid w:val="00E03801"/>
    <w:rsid w:val="00E0538E"/>
    <w:rsid w:val="00E10A5F"/>
    <w:rsid w:val="00E10F05"/>
    <w:rsid w:val="00E112BF"/>
    <w:rsid w:val="00E11476"/>
    <w:rsid w:val="00E133AD"/>
    <w:rsid w:val="00E146E3"/>
    <w:rsid w:val="00E15EFA"/>
    <w:rsid w:val="00E162CF"/>
    <w:rsid w:val="00E2005C"/>
    <w:rsid w:val="00E20FC9"/>
    <w:rsid w:val="00E219D3"/>
    <w:rsid w:val="00E2504E"/>
    <w:rsid w:val="00E25B2D"/>
    <w:rsid w:val="00E26247"/>
    <w:rsid w:val="00E2677A"/>
    <w:rsid w:val="00E317B2"/>
    <w:rsid w:val="00E32EDD"/>
    <w:rsid w:val="00E3552B"/>
    <w:rsid w:val="00E408AE"/>
    <w:rsid w:val="00E40C9F"/>
    <w:rsid w:val="00E413F0"/>
    <w:rsid w:val="00E417A9"/>
    <w:rsid w:val="00E431C6"/>
    <w:rsid w:val="00E43263"/>
    <w:rsid w:val="00E43724"/>
    <w:rsid w:val="00E446A3"/>
    <w:rsid w:val="00E44C57"/>
    <w:rsid w:val="00E4503C"/>
    <w:rsid w:val="00E518B9"/>
    <w:rsid w:val="00E51BF1"/>
    <w:rsid w:val="00E5298B"/>
    <w:rsid w:val="00E5361F"/>
    <w:rsid w:val="00E5460D"/>
    <w:rsid w:val="00E55029"/>
    <w:rsid w:val="00E5542B"/>
    <w:rsid w:val="00E5600A"/>
    <w:rsid w:val="00E579C3"/>
    <w:rsid w:val="00E61ED9"/>
    <w:rsid w:val="00E628A6"/>
    <w:rsid w:val="00E62BA1"/>
    <w:rsid w:val="00E63413"/>
    <w:rsid w:val="00E65A03"/>
    <w:rsid w:val="00E66055"/>
    <w:rsid w:val="00E66795"/>
    <w:rsid w:val="00E6684D"/>
    <w:rsid w:val="00E674B9"/>
    <w:rsid w:val="00E67B33"/>
    <w:rsid w:val="00E67FAC"/>
    <w:rsid w:val="00E71925"/>
    <w:rsid w:val="00E71A98"/>
    <w:rsid w:val="00E71ED3"/>
    <w:rsid w:val="00E72BCE"/>
    <w:rsid w:val="00E736C3"/>
    <w:rsid w:val="00E7449F"/>
    <w:rsid w:val="00E81A5A"/>
    <w:rsid w:val="00E84A2B"/>
    <w:rsid w:val="00E84D97"/>
    <w:rsid w:val="00E933A7"/>
    <w:rsid w:val="00E93B72"/>
    <w:rsid w:val="00E956B8"/>
    <w:rsid w:val="00E960A5"/>
    <w:rsid w:val="00E9627F"/>
    <w:rsid w:val="00E9667E"/>
    <w:rsid w:val="00EA0224"/>
    <w:rsid w:val="00EA1F97"/>
    <w:rsid w:val="00EA2F7B"/>
    <w:rsid w:val="00EA6041"/>
    <w:rsid w:val="00EA6353"/>
    <w:rsid w:val="00EB2D7F"/>
    <w:rsid w:val="00EB32B9"/>
    <w:rsid w:val="00EB46B3"/>
    <w:rsid w:val="00EB49DF"/>
    <w:rsid w:val="00EB4EA7"/>
    <w:rsid w:val="00EB5013"/>
    <w:rsid w:val="00EB7529"/>
    <w:rsid w:val="00EC3019"/>
    <w:rsid w:val="00EC32A6"/>
    <w:rsid w:val="00EC7F4D"/>
    <w:rsid w:val="00ED0C33"/>
    <w:rsid w:val="00ED2E3F"/>
    <w:rsid w:val="00ED4512"/>
    <w:rsid w:val="00ED4D87"/>
    <w:rsid w:val="00ED532A"/>
    <w:rsid w:val="00ED5353"/>
    <w:rsid w:val="00ED5BE1"/>
    <w:rsid w:val="00ED63C1"/>
    <w:rsid w:val="00ED76E6"/>
    <w:rsid w:val="00ED7E57"/>
    <w:rsid w:val="00EE058C"/>
    <w:rsid w:val="00EE220F"/>
    <w:rsid w:val="00EE3124"/>
    <w:rsid w:val="00EE34B4"/>
    <w:rsid w:val="00EE430D"/>
    <w:rsid w:val="00EE50F9"/>
    <w:rsid w:val="00EE66A8"/>
    <w:rsid w:val="00EE6DE0"/>
    <w:rsid w:val="00EE7AEC"/>
    <w:rsid w:val="00EF07C9"/>
    <w:rsid w:val="00EF0A7B"/>
    <w:rsid w:val="00EF16B4"/>
    <w:rsid w:val="00EF2013"/>
    <w:rsid w:val="00EF20BF"/>
    <w:rsid w:val="00EF3B91"/>
    <w:rsid w:val="00EF4981"/>
    <w:rsid w:val="00F001C4"/>
    <w:rsid w:val="00F00E6E"/>
    <w:rsid w:val="00F024F5"/>
    <w:rsid w:val="00F04545"/>
    <w:rsid w:val="00F13FAE"/>
    <w:rsid w:val="00F1466A"/>
    <w:rsid w:val="00F15397"/>
    <w:rsid w:val="00F16DEC"/>
    <w:rsid w:val="00F17572"/>
    <w:rsid w:val="00F17DB4"/>
    <w:rsid w:val="00F203FE"/>
    <w:rsid w:val="00F21160"/>
    <w:rsid w:val="00F22A52"/>
    <w:rsid w:val="00F22E06"/>
    <w:rsid w:val="00F241FD"/>
    <w:rsid w:val="00F25CE3"/>
    <w:rsid w:val="00F260CA"/>
    <w:rsid w:val="00F27016"/>
    <w:rsid w:val="00F30335"/>
    <w:rsid w:val="00F30527"/>
    <w:rsid w:val="00F3054F"/>
    <w:rsid w:val="00F32D18"/>
    <w:rsid w:val="00F33624"/>
    <w:rsid w:val="00F33FF6"/>
    <w:rsid w:val="00F34356"/>
    <w:rsid w:val="00F353B7"/>
    <w:rsid w:val="00F358DF"/>
    <w:rsid w:val="00F358E3"/>
    <w:rsid w:val="00F35AE0"/>
    <w:rsid w:val="00F37B30"/>
    <w:rsid w:val="00F433F0"/>
    <w:rsid w:val="00F43B1B"/>
    <w:rsid w:val="00F43FED"/>
    <w:rsid w:val="00F45DFF"/>
    <w:rsid w:val="00F505A0"/>
    <w:rsid w:val="00F51442"/>
    <w:rsid w:val="00F519A0"/>
    <w:rsid w:val="00F53028"/>
    <w:rsid w:val="00F54297"/>
    <w:rsid w:val="00F5789E"/>
    <w:rsid w:val="00F6008A"/>
    <w:rsid w:val="00F600AA"/>
    <w:rsid w:val="00F62E09"/>
    <w:rsid w:val="00F63BA7"/>
    <w:rsid w:val="00F65588"/>
    <w:rsid w:val="00F729B8"/>
    <w:rsid w:val="00F73E87"/>
    <w:rsid w:val="00F74AD4"/>
    <w:rsid w:val="00F75F17"/>
    <w:rsid w:val="00F763D7"/>
    <w:rsid w:val="00F7645A"/>
    <w:rsid w:val="00F76661"/>
    <w:rsid w:val="00F77F15"/>
    <w:rsid w:val="00F80C2E"/>
    <w:rsid w:val="00F82440"/>
    <w:rsid w:val="00F827A5"/>
    <w:rsid w:val="00F8412D"/>
    <w:rsid w:val="00F84FC9"/>
    <w:rsid w:val="00F860A1"/>
    <w:rsid w:val="00F869E7"/>
    <w:rsid w:val="00F87187"/>
    <w:rsid w:val="00F901B7"/>
    <w:rsid w:val="00F90D01"/>
    <w:rsid w:val="00F921C2"/>
    <w:rsid w:val="00F92E89"/>
    <w:rsid w:val="00F94A4F"/>
    <w:rsid w:val="00F9728A"/>
    <w:rsid w:val="00FA0588"/>
    <w:rsid w:val="00FA0BA7"/>
    <w:rsid w:val="00FA2278"/>
    <w:rsid w:val="00FA335D"/>
    <w:rsid w:val="00FA4D7E"/>
    <w:rsid w:val="00FA5F1E"/>
    <w:rsid w:val="00FB1E9B"/>
    <w:rsid w:val="00FB207B"/>
    <w:rsid w:val="00FB40FF"/>
    <w:rsid w:val="00FB58E2"/>
    <w:rsid w:val="00FB765B"/>
    <w:rsid w:val="00FB7A9F"/>
    <w:rsid w:val="00FC0633"/>
    <w:rsid w:val="00FC06BD"/>
    <w:rsid w:val="00FC1A5C"/>
    <w:rsid w:val="00FC1E9C"/>
    <w:rsid w:val="00FC1EDC"/>
    <w:rsid w:val="00FC2C45"/>
    <w:rsid w:val="00FC2D18"/>
    <w:rsid w:val="00FC2EF1"/>
    <w:rsid w:val="00FC2FC1"/>
    <w:rsid w:val="00FC356F"/>
    <w:rsid w:val="00FC6051"/>
    <w:rsid w:val="00FC65C5"/>
    <w:rsid w:val="00FC7CAF"/>
    <w:rsid w:val="00FD086E"/>
    <w:rsid w:val="00FD481E"/>
    <w:rsid w:val="00FD52F7"/>
    <w:rsid w:val="00FD6FAA"/>
    <w:rsid w:val="00FD70F1"/>
    <w:rsid w:val="00FD73A6"/>
    <w:rsid w:val="00FD7545"/>
    <w:rsid w:val="00FD7EA4"/>
    <w:rsid w:val="00FE1E24"/>
    <w:rsid w:val="00FE28DF"/>
    <w:rsid w:val="00FE41D3"/>
    <w:rsid w:val="00FE4569"/>
    <w:rsid w:val="00FE4653"/>
    <w:rsid w:val="00FE50FD"/>
    <w:rsid w:val="00FE520E"/>
    <w:rsid w:val="00FE5C0D"/>
    <w:rsid w:val="00FE7424"/>
    <w:rsid w:val="00FE74CB"/>
    <w:rsid w:val="00FF0C5F"/>
    <w:rsid w:val="00FF16C6"/>
    <w:rsid w:val="00FF1C91"/>
    <w:rsid w:val="00FF2D46"/>
    <w:rsid w:val="00FF2D88"/>
    <w:rsid w:val="00FF330C"/>
    <w:rsid w:val="00FF4A85"/>
    <w:rsid w:val="00FF55F7"/>
    <w:rsid w:val="00FF5D6F"/>
    <w:rsid w:val="00FF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uiPriority w:val="9"/>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uiPriority w:val="9"/>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
    <w:locked/>
    <w:rsid w:val="007C4985"/>
    <w:rPr>
      <w:rFonts w:ascii="Arial" w:hAnsi="Arial" w:cs="Times New Roman"/>
      <w:b/>
      <w:bCs/>
      <w:sz w:val="26"/>
      <w:szCs w:val="26"/>
    </w:rPr>
  </w:style>
  <w:style w:type="character" w:customStyle="1" w:styleId="40">
    <w:name w:val="Заголовок 4 Знак"/>
    <w:basedOn w:val="a4"/>
    <w:link w:val="4"/>
    <w:uiPriority w:val="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34"/>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uiPriority w:val="59"/>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uiPriority w:val="99"/>
    <w:rsid w:val="00844851"/>
    <w:pPr>
      <w:spacing w:after="0" w:line="240" w:lineRule="auto"/>
    </w:pPr>
    <w:rPr>
      <w:rFonts w:ascii="Tahoma" w:hAnsi="Tahoma" w:cs="Tahoma"/>
      <w:sz w:val="16"/>
      <w:szCs w:val="16"/>
    </w:rPr>
  </w:style>
  <w:style w:type="character" w:customStyle="1" w:styleId="af2">
    <w:name w:val="Текст выноски Знак"/>
    <w:basedOn w:val="a4"/>
    <w:link w:val="af1"/>
    <w:uiPriority w:val="99"/>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0">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2">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2"/>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3"/>
    <w:next w:val="011"/>
    <w:uiPriority w:val="99"/>
    <w:rsid w:val="007C4985"/>
    <w:pPr>
      <w:ind w:right="0"/>
    </w:pPr>
  </w:style>
  <w:style w:type="paragraph" w:customStyle="1" w:styleId="013">
    <w:name w:val="0ПЗ Заголовок 1"/>
    <w:basedOn w:val="010"/>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1"/>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link w:val="afffffff0"/>
    <w:autoRedefine/>
    <w:qFormat/>
    <w:rsid w:val="008A112D"/>
    <w:pPr>
      <w:spacing w:after="0" w:line="240" w:lineRule="auto"/>
      <w:ind w:firstLine="708"/>
      <w:jc w:val="center"/>
    </w:pPr>
    <w:rPr>
      <w:rFonts w:ascii="Times New Roman" w:eastAsia="Times New Roman" w:hAnsi="Times New Roman"/>
      <w:b/>
      <w:i/>
      <w:color w:val="000000"/>
      <w:sz w:val="28"/>
      <w:szCs w:val="28"/>
      <w:lang w:eastAsia="ru-RU"/>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1">
    <w:name w:val="Для таблицы"/>
    <w:basedOn w:val="a3"/>
    <w:qFormat/>
    <w:rsid w:val="00C646A5"/>
    <w:pPr>
      <w:spacing w:line="240" w:lineRule="auto"/>
    </w:pPr>
    <w:rPr>
      <w:rFonts w:eastAsia="Times New Roman"/>
    </w:rPr>
  </w:style>
  <w:style w:type="paragraph" w:customStyle="1" w:styleId="afffffff2">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3"/>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4"/>
      </w:numPr>
      <w:spacing w:before="120" w:after="120"/>
      <w:contextualSpacing/>
      <w:jc w:val="both"/>
      <w:outlineLvl w:val="1"/>
    </w:pPr>
    <w:rPr>
      <w:rFonts w:ascii="Tahoma" w:eastAsia="Times New Roman" w:hAnsi="Tahoma" w:cs="Tahoma"/>
      <w:b/>
      <w:sz w:val="24"/>
      <w:szCs w:val="24"/>
      <w:lang w:eastAsia="ru-RU"/>
    </w:rPr>
  </w:style>
  <w:style w:type="paragraph" w:customStyle="1" w:styleId="afffffff3">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4">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2"/>
    <w:qFormat/>
    <w:rsid w:val="00C646A5"/>
    <w:pPr>
      <w:pageBreakBefore/>
      <w:jc w:val="both"/>
    </w:pPr>
    <w:rPr>
      <w:rFonts w:ascii="Tahoma" w:hAnsi="Tahoma"/>
      <w:color w:val="auto"/>
    </w:rPr>
  </w:style>
  <w:style w:type="paragraph" w:customStyle="1" w:styleId="-6">
    <w:name w:val="Н-часть"/>
    <w:basedOn w:val="afffffff3"/>
    <w:qFormat/>
    <w:rsid w:val="00C646A5"/>
    <w:pPr>
      <w:keepNext/>
      <w:keepLines/>
      <w:spacing w:after="240"/>
      <w:ind w:left="1072"/>
      <w:outlineLvl w:val="2"/>
    </w:pPr>
    <w:rPr>
      <w:lang w:val="ru-RU"/>
    </w:rPr>
  </w:style>
  <w:style w:type="paragraph" w:customStyle="1" w:styleId="afffffff5">
    <w:name w:val="Титул"/>
    <w:basedOn w:val="afffffff"/>
    <w:qFormat/>
    <w:rsid w:val="00C646A5"/>
    <w:pPr>
      <w:spacing w:line="276" w:lineRule="auto"/>
      <w:ind w:firstLine="0"/>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sz w:val="24"/>
      <w:szCs w:val="24"/>
    </w:rPr>
  </w:style>
  <w:style w:type="paragraph" w:customStyle="1" w:styleId="afffffff6">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7">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8">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3"/>
    <w:rsid w:val="00CC2553"/>
    <w:pPr>
      <w:spacing w:after="0" w:line="240" w:lineRule="auto"/>
    </w:pPr>
    <w:rPr>
      <w:rFonts w:ascii="Verdana" w:eastAsia="Times New Roman" w:hAnsi="Verdana" w:cs="Verdana"/>
      <w:sz w:val="20"/>
      <w:szCs w:val="20"/>
      <w:lang w:val="en-US"/>
    </w:rPr>
  </w:style>
  <w:style w:type="paragraph" w:customStyle="1" w:styleId="afffffff9">
    <w:name w:val="Нормальный"/>
    <w:rsid w:val="0090323D"/>
    <w:pPr>
      <w:widowControl w:val="0"/>
      <w:autoSpaceDE w:val="0"/>
      <w:autoSpaceDN w:val="0"/>
      <w:adjustRightInd w:val="0"/>
    </w:pPr>
    <w:rPr>
      <w:rFonts w:ascii="Times New Roman" w:eastAsia="Times New Roman" w:hAnsi="Times New Roman"/>
      <w:color w:val="000000"/>
      <w:sz w:val="24"/>
      <w:szCs w:val="24"/>
    </w:rPr>
  </w:style>
  <w:style w:type="paragraph" w:customStyle="1" w:styleId="014">
    <w:name w:val="01 Основной текст"/>
    <w:basedOn w:val="ConsNormal"/>
    <w:rsid w:val="00F433F0"/>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3"/>
    <w:rsid w:val="00F433F0"/>
    <w:pPr>
      <w:widowControl w:val="0"/>
      <w:numPr>
        <w:numId w:val="5"/>
      </w:numPr>
      <w:spacing w:after="0" w:line="240" w:lineRule="auto"/>
      <w:jc w:val="both"/>
    </w:pPr>
    <w:rPr>
      <w:rFonts w:ascii="Times New Roman" w:eastAsia="Times New Roman" w:hAnsi="Times New Roman"/>
      <w:sz w:val="28"/>
      <w:szCs w:val="28"/>
      <w:lang w:eastAsia="ar-SA"/>
    </w:rPr>
  </w:style>
  <w:style w:type="character" w:customStyle="1" w:styleId="WW8Num14z1">
    <w:name w:val="WW8Num14z1"/>
    <w:rsid w:val="00E71A98"/>
    <w:rPr>
      <w:rFonts w:ascii="Courier New" w:hAnsi="Courier New" w:cs="Courier New"/>
    </w:rPr>
  </w:style>
  <w:style w:type="character" w:customStyle="1" w:styleId="highlight">
    <w:name w:val="highlight"/>
    <w:rsid w:val="00AF5EA8"/>
  </w:style>
  <w:style w:type="paragraph" w:customStyle="1" w:styleId="Style19">
    <w:name w:val="Style19"/>
    <w:basedOn w:val="a3"/>
    <w:uiPriority w:val="99"/>
    <w:rsid w:val="00682B2E"/>
    <w:pPr>
      <w:widowControl w:val="0"/>
      <w:autoSpaceDE w:val="0"/>
      <w:autoSpaceDN w:val="0"/>
      <w:adjustRightInd w:val="0"/>
      <w:spacing w:after="0" w:line="322" w:lineRule="exact"/>
      <w:ind w:firstLine="322"/>
      <w:jc w:val="both"/>
    </w:pPr>
    <w:rPr>
      <w:rFonts w:ascii="Times New Roman" w:eastAsia="Times New Roman" w:hAnsi="Times New Roman"/>
      <w:sz w:val="24"/>
      <w:szCs w:val="24"/>
      <w:lang w:eastAsia="ru-RU"/>
    </w:rPr>
  </w:style>
  <w:style w:type="character" w:customStyle="1" w:styleId="FontStyle45">
    <w:name w:val="Font Style45"/>
    <w:basedOn w:val="a4"/>
    <w:uiPriority w:val="99"/>
    <w:rsid w:val="00682B2E"/>
    <w:rPr>
      <w:rFonts w:ascii="Times New Roman" w:hAnsi="Times New Roman" w:cs="Times New Roman"/>
      <w:i/>
      <w:iCs/>
      <w:sz w:val="26"/>
      <w:szCs w:val="26"/>
    </w:rPr>
  </w:style>
  <w:style w:type="character" w:customStyle="1" w:styleId="FontStyle53">
    <w:name w:val="Font Style53"/>
    <w:basedOn w:val="a4"/>
    <w:uiPriority w:val="99"/>
    <w:rsid w:val="00682B2E"/>
    <w:rPr>
      <w:rFonts w:ascii="Times New Roman" w:hAnsi="Times New Roman" w:cs="Times New Roman"/>
      <w:sz w:val="26"/>
      <w:szCs w:val="26"/>
    </w:rPr>
  </w:style>
  <w:style w:type="paragraph" w:customStyle="1" w:styleId="ConsPlusNormal1">
    <w:name w:val="ConsPlusNormal1"/>
    <w:rsid w:val="00B8527D"/>
    <w:pPr>
      <w:widowControl w:val="0"/>
      <w:suppressAutoHyphens/>
      <w:autoSpaceDE w:val="0"/>
    </w:pPr>
    <w:rPr>
      <w:rFonts w:ascii="Arial" w:eastAsia="Arial" w:hAnsi="Arial"/>
    </w:rPr>
  </w:style>
  <w:style w:type="paragraph" w:customStyle="1" w:styleId="ConsPlusCell1">
    <w:name w:val="ConsPlusCell1"/>
    <w:next w:val="a3"/>
    <w:rsid w:val="00D24ACD"/>
    <w:pPr>
      <w:widowControl w:val="0"/>
      <w:suppressAutoHyphens/>
      <w:autoSpaceDE w:val="0"/>
    </w:pPr>
    <w:rPr>
      <w:rFonts w:ascii="Courier New" w:eastAsia="Courier New" w:hAnsi="Courier New"/>
    </w:rPr>
  </w:style>
  <w:style w:type="paragraph" w:customStyle="1" w:styleId="ConsPlusDocList">
    <w:name w:val="ConsPlusDocList"/>
    <w:rsid w:val="001C1321"/>
    <w:pPr>
      <w:widowControl w:val="0"/>
      <w:autoSpaceDE w:val="0"/>
      <w:autoSpaceDN w:val="0"/>
    </w:pPr>
    <w:rPr>
      <w:rFonts w:ascii="Courier New" w:eastAsia="Times New Roman" w:hAnsi="Courier New" w:cs="Courier New"/>
    </w:rPr>
  </w:style>
  <w:style w:type="paragraph" w:customStyle="1" w:styleId="ConsPlusTitlePage">
    <w:name w:val="ConsPlusTitlePage"/>
    <w:rsid w:val="001C1321"/>
    <w:pPr>
      <w:widowControl w:val="0"/>
      <w:autoSpaceDE w:val="0"/>
      <w:autoSpaceDN w:val="0"/>
    </w:pPr>
    <w:rPr>
      <w:rFonts w:ascii="Tahoma" w:eastAsia="Times New Roman" w:hAnsi="Tahoma" w:cs="Tahoma"/>
    </w:rPr>
  </w:style>
  <w:style w:type="paragraph" w:customStyle="1" w:styleId="ConsPlusJurTerm">
    <w:name w:val="ConsPlusJurTerm"/>
    <w:rsid w:val="001C1321"/>
    <w:pPr>
      <w:widowControl w:val="0"/>
      <w:autoSpaceDE w:val="0"/>
      <w:autoSpaceDN w:val="0"/>
    </w:pPr>
    <w:rPr>
      <w:rFonts w:ascii="Tahoma" w:eastAsia="Times New Roman" w:hAnsi="Tahoma" w:cs="Tahoma"/>
      <w:sz w:val="26"/>
    </w:rPr>
  </w:style>
  <w:style w:type="paragraph" w:customStyle="1" w:styleId="formattext">
    <w:name w:val="formattext"/>
    <w:basedOn w:val="a3"/>
    <w:rsid w:val="001C13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a">
    <w:name w:val="часть"/>
    <w:basedOn w:val="ConsPlusNormal1"/>
    <w:link w:val="afffffffb"/>
    <w:qFormat/>
    <w:rsid w:val="001C1321"/>
    <w:pPr>
      <w:suppressAutoHyphens w:val="0"/>
      <w:autoSpaceDN w:val="0"/>
      <w:jc w:val="center"/>
    </w:pPr>
    <w:rPr>
      <w:rFonts w:ascii="Times New Roman" w:eastAsia="Times New Roman" w:hAnsi="Times New Roman"/>
      <w:b/>
      <w:sz w:val="24"/>
      <w:szCs w:val="24"/>
    </w:rPr>
  </w:style>
  <w:style w:type="character" w:customStyle="1" w:styleId="afffffffb">
    <w:name w:val="часть Знак"/>
    <w:basedOn w:val="ConsPlusNormal0"/>
    <w:link w:val="afffffffa"/>
    <w:rsid w:val="001C1321"/>
    <w:rPr>
      <w:rFonts w:ascii="Times New Roman" w:eastAsia="Times New Roman" w:hAnsi="Times New Roman"/>
      <w:b/>
      <w:sz w:val="24"/>
      <w:szCs w:val="24"/>
    </w:rPr>
  </w:style>
  <w:style w:type="paragraph" w:customStyle="1" w:styleId="s10">
    <w:name w:val="s_1"/>
    <w:basedOn w:val="a3"/>
    <w:rsid w:val="001C13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0">
    <w:name w:val="s_10"/>
    <w:basedOn w:val="a4"/>
    <w:rsid w:val="001C1321"/>
  </w:style>
  <w:style w:type="character" w:customStyle="1" w:styleId="searchtext">
    <w:name w:val="searchtext"/>
    <w:basedOn w:val="a4"/>
    <w:rsid w:val="001C1321"/>
  </w:style>
  <w:style w:type="paragraph" w:customStyle="1" w:styleId="Style9">
    <w:name w:val="Style9"/>
    <w:basedOn w:val="a3"/>
    <w:uiPriority w:val="99"/>
    <w:rsid w:val="00061CC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54">
    <w:name w:val="Font Style54"/>
    <w:basedOn w:val="a4"/>
    <w:uiPriority w:val="99"/>
    <w:rsid w:val="00061CC7"/>
    <w:rPr>
      <w:rFonts w:ascii="Times New Roman" w:hAnsi="Times New Roman" w:cs="Times New Roman"/>
      <w:sz w:val="22"/>
      <w:szCs w:val="22"/>
    </w:rPr>
  </w:style>
  <w:style w:type="paragraph" w:customStyle="1" w:styleId="Style26">
    <w:name w:val="Style26"/>
    <w:basedOn w:val="a3"/>
    <w:uiPriority w:val="99"/>
    <w:rsid w:val="0074000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3"/>
    <w:uiPriority w:val="99"/>
    <w:rsid w:val="00740007"/>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ConsPlusNormal2">
    <w:name w:val="ConsPlusNormal"/>
    <w:rsid w:val="0028615F"/>
    <w:pPr>
      <w:widowControl w:val="0"/>
      <w:suppressAutoHyphens/>
      <w:autoSpaceDE w:val="0"/>
    </w:pPr>
    <w:rPr>
      <w:rFonts w:ascii="Arial" w:eastAsia="Arial" w:hAnsi="Arial"/>
    </w:rPr>
  </w:style>
  <w:style w:type="paragraph" w:customStyle="1" w:styleId="ConsPlusCell0">
    <w:name w:val="ConsPlusCell"/>
    <w:next w:val="ConsPlusNormal2"/>
    <w:rsid w:val="0028615F"/>
    <w:pPr>
      <w:widowControl w:val="0"/>
      <w:suppressAutoHyphens/>
      <w:autoSpaceDE w:val="0"/>
    </w:pPr>
    <w:rPr>
      <w:rFonts w:ascii="Courier New" w:eastAsia="Courier New" w:hAnsi="Courier New"/>
    </w:rPr>
  </w:style>
  <w:style w:type="paragraph" w:customStyle="1" w:styleId="ConsPlusCell2">
    <w:name w:val="ConsPlusCell"/>
    <w:next w:val="a3"/>
    <w:rsid w:val="00B3450E"/>
    <w:pPr>
      <w:widowControl w:val="0"/>
      <w:suppressAutoHyphens/>
      <w:autoSpaceDE w:val="0"/>
    </w:pPr>
    <w:rPr>
      <w:rFonts w:ascii="Courier New" w:eastAsia="Courier New" w:hAnsi="Courier New"/>
    </w:rPr>
  </w:style>
  <w:style w:type="paragraph" w:customStyle="1" w:styleId="ConsPlusNormal3">
    <w:name w:val="ConsPlusNormal"/>
    <w:rsid w:val="001D3215"/>
    <w:pPr>
      <w:widowControl w:val="0"/>
      <w:suppressAutoHyphens/>
      <w:autoSpaceDE w:val="0"/>
    </w:pPr>
    <w:rPr>
      <w:rFonts w:ascii="Arial" w:eastAsia="Arial" w:hAnsi="Arial"/>
    </w:rPr>
  </w:style>
  <w:style w:type="paragraph" w:customStyle="1" w:styleId="555">
    <w:name w:val="555"/>
    <w:basedOn w:val="a3"/>
    <w:link w:val="5550"/>
    <w:qFormat/>
    <w:rsid w:val="001D3215"/>
    <w:pPr>
      <w:widowControl w:val="0"/>
      <w:suppressAutoHyphens/>
      <w:autoSpaceDE w:val="0"/>
      <w:spacing w:after="0" w:line="240" w:lineRule="auto"/>
      <w:ind w:firstLine="540"/>
      <w:jc w:val="both"/>
    </w:pPr>
    <w:rPr>
      <w:rFonts w:ascii="Times New Roman" w:hAnsi="Times New Roman"/>
      <w:iCs/>
      <w:color w:val="000000"/>
      <w:sz w:val="24"/>
      <w:szCs w:val="24"/>
    </w:rPr>
  </w:style>
  <w:style w:type="character" w:customStyle="1" w:styleId="5550">
    <w:name w:val="555 Знак"/>
    <w:basedOn w:val="a4"/>
    <w:link w:val="555"/>
    <w:rsid w:val="001D3215"/>
    <w:rPr>
      <w:rFonts w:ascii="Times New Roman" w:hAnsi="Times New Roman"/>
      <w:iCs/>
      <w:color w:val="000000"/>
      <w:sz w:val="24"/>
      <w:szCs w:val="24"/>
      <w:lang w:eastAsia="en-US"/>
    </w:rPr>
  </w:style>
  <w:style w:type="paragraph" w:customStyle="1" w:styleId="55555">
    <w:name w:val="55555"/>
    <w:basedOn w:val="afffffff"/>
    <w:link w:val="555550"/>
    <w:qFormat/>
    <w:rsid w:val="00413663"/>
    <w:pPr>
      <w:outlineLvl w:val="0"/>
    </w:pPr>
    <w:rPr>
      <w:sz w:val="24"/>
      <w:szCs w:val="24"/>
    </w:rPr>
  </w:style>
  <w:style w:type="character" w:customStyle="1" w:styleId="afffffff0">
    <w:name w:val="П_Обычный Знак"/>
    <w:basedOn w:val="a4"/>
    <w:link w:val="afffffff"/>
    <w:rsid w:val="00413663"/>
    <w:rPr>
      <w:rFonts w:ascii="Times New Roman" w:eastAsia="Times New Roman" w:hAnsi="Times New Roman"/>
      <w:b/>
      <w:i/>
      <w:color w:val="000000"/>
      <w:sz w:val="28"/>
      <w:szCs w:val="28"/>
    </w:rPr>
  </w:style>
  <w:style w:type="character" w:customStyle="1" w:styleId="555550">
    <w:name w:val="55555 Знак"/>
    <w:basedOn w:val="afffffff0"/>
    <w:link w:val="55555"/>
    <w:rsid w:val="00413663"/>
    <w:rPr>
      <w:sz w:val="24"/>
      <w:szCs w:val="24"/>
    </w:rPr>
  </w:style>
  <w:style w:type="paragraph" w:customStyle="1" w:styleId="54">
    <w:name w:val="5"/>
    <w:basedOn w:val="af3"/>
    <w:link w:val="55"/>
    <w:qFormat/>
    <w:rsid w:val="004E168E"/>
    <w:pPr>
      <w:ind w:firstLine="568"/>
      <w:jc w:val="center"/>
      <w:outlineLvl w:val="0"/>
    </w:pPr>
    <w:rPr>
      <w:rFonts w:ascii="Times New Roman" w:hAnsi="Times New Roman"/>
      <w:b/>
      <w:i/>
      <w:sz w:val="24"/>
      <w:szCs w:val="24"/>
    </w:rPr>
  </w:style>
  <w:style w:type="paragraph" w:customStyle="1" w:styleId="550">
    <w:name w:val="55"/>
    <w:basedOn w:val="af3"/>
    <w:link w:val="551"/>
    <w:qFormat/>
    <w:rsid w:val="001A58B8"/>
    <w:pPr>
      <w:ind w:firstLine="568"/>
      <w:jc w:val="both"/>
    </w:pPr>
    <w:rPr>
      <w:rFonts w:ascii="Times New Roman" w:hAnsi="Times New Roman"/>
      <w:b/>
      <w:i/>
      <w:sz w:val="24"/>
      <w:szCs w:val="24"/>
    </w:rPr>
  </w:style>
  <w:style w:type="character" w:customStyle="1" w:styleId="55">
    <w:name w:val="5 Знак"/>
    <w:basedOn w:val="af4"/>
    <w:link w:val="54"/>
    <w:rsid w:val="004E168E"/>
    <w:rPr>
      <w:rFonts w:ascii="Times New Roman" w:hAnsi="Times New Roman"/>
      <w:b/>
      <w:i/>
      <w:sz w:val="24"/>
      <w:szCs w:val="24"/>
    </w:rPr>
  </w:style>
  <w:style w:type="paragraph" w:customStyle="1" w:styleId="afffffffc">
    <w:name w:val="глава"/>
    <w:basedOn w:val="af3"/>
    <w:link w:val="afffffffd"/>
    <w:qFormat/>
    <w:rsid w:val="001B010F"/>
    <w:pPr>
      <w:jc w:val="center"/>
      <w:outlineLvl w:val="0"/>
    </w:pPr>
    <w:rPr>
      <w:rFonts w:ascii="Times New Roman" w:hAnsi="Times New Roman"/>
      <w:b/>
      <w:i/>
      <w:sz w:val="24"/>
      <w:szCs w:val="24"/>
      <w:lang w:eastAsia="ru-RU"/>
    </w:rPr>
  </w:style>
  <w:style w:type="character" w:customStyle="1" w:styleId="551">
    <w:name w:val="55 Знак"/>
    <w:basedOn w:val="af4"/>
    <w:link w:val="550"/>
    <w:rsid w:val="001A58B8"/>
    <w:rPr>
      <w:rFonts w:ascii="Times New Roman" w:hAnsi="Times New Roman"/>
      <w:b/>
      <w:i/>
      <w:sz w:val="24"/>
      <w:szCs w:val="24"/>
    </w:rPr>
  </w:style>
  <w:style w:type="character" w:customStyle="1" w:styleId="afffffffd">
    <w:name w:val="глава Знак"/>
    <w:basedOn w:val="af4"/>
    <w:link w:val="afffffffc"/>
    <w:rsid w:val="001B010F"/>
    <w:rPr>
      <w:rFonts w:ascii="Times New Roman" w:hAnsi="Times New Roman"/>
      <w:b/>
      <w:i/>
      <w:sz w:val="24"/>
      <w:szCs w:val="24"/>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641614452">
      <w:bodyDiv w:val="1"/>
      <w:marLeft w:val="0"/>
      <w:marRight w:val="0"/>
      <w:marTop w:val="0"/>
      <w:marBottom w:val="0"/>
      <w:divBdr>
        <w:top w:val="none" w:sz="0" w:space="0" w:color="auto"/>
        <w:left w:val="none" w:sz="0" w:space="0" w:color="auto"/>
        <w:bottom w:val="none" w:sz="0" w:space="0" w:color="auto"/>
        <w:right w:val="none" w:sz="0" w:space="0" w:color="auto"/>
      </w:divBdr>
    </w:div>
    <w:div w:id="660084143">
      <w:bodyDiv w:val="1"/>
      <w:marLeft w:val="0"/>
      <w:marRight w:val="0"/>
      <w:marTop w:val="0"/>
      <w:marBottom w:val="0"/>
      <w:divBdr>
        <w:top w:val="none" w:sz="0" w:space="0" w:color="auto"/>
        <w:left w:val="none" w:sz="0" w:space="0" w:color="auto"/>
        <w:bottom w:val="none" w:sz="0" w:space="0" w:color="auto"/>
        <w:right w:val="none" w:sz="0" w:space="0" w:color="auto"/>
      </w:divBdr>
    </w:div>
    <w:div w:id="791287051">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829178528">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05091957">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696075519">
      <w:bodyDiv w:val="1"/>
      <w:marLeft w:val="0"/>
      <w:marRight w:val="0"/>
      <w:marTop w:val="0"/>
      <w:marBottom w:val="0"/>
      <w:divBdr>
        <w:top w:val="none" w:sz="0" w:space="0" w:color="auto"/>
        <w:left w:val="none" w:sz="0" w:space="0" w:color="auto"/>
        <w:bottom w:val="none" w:sz="0" w:space="0" w:color="auto"/>
        <w:right w:val="none" w:sz="0" w:space="0" w:color="auto"/>
      </w:divBdr>
    </w:div>
    <w:div w:id="1855457997">
      <w:bodyDiv w:val="1"/>
      <w:marLeft w:val="0"/>
      <w:marRight w:val="0"/>
      <w:marTop w:val="0"/>
      <w:marBottom w:val="0"/>
      <w:divBdr>
        <w:top w:val="none" w:sz="0" w:space="0" w:color="auto"/>
        <w:left w:val="none" w:sz="0" w:space="0" w:color="auto"/>
        <w:bottom w:val="none" w:sz="0" w:space="0" w:color="auto"/>
        <w:right w:val="none" w:sz="0" w:space="0" w:color="auto"/>
      </w:divBdr>
      <w:divsChild>
        <w:div w:id="1156261320">
          <w:marLeft w:val="0"/>
          <w:marRight w:val="0"/>
          <w:marTop w:val="0"/>
          <w:marBottom w:val="0"/>
          <w:divBdr>
            <w:top w:val="none" w:sz="0" w:space="0" w:color="auto"/>
            <w:left w:val="none" w:sz="0" w:space="0" w:color="auto"/>
            <w:bottom w:val="none" w:sz="0" w:space="0" w:color="auto"/>
            <w:right w:val="none" w:sz="0" w:space="0" w:color="auto"/>
          </w:divBdr>
          <w:divsChild>
            <w:div w:id="364405905">
              <w:marLeft w:val="0"/>
              <w:marRight w:val="0"/>
              <w:marTop w:val="0"/>
              <w:marBottom w:val="0"/>
              <w:divBdr>
                <w:top w:val="none" w:sz="0" w:space="0" w:color="auto"/>
                <w:left w:val="none" w:sz="0" w:space="0" w:color="auto"/>
                <w:bottom w:val="none" w:sz="0" w:space="0" w:color="auto"/>
                <w:right w:val="none" w:sz="0" w:space="0" w:color="auto"/>
              </w:divBdr>
              <w:divsChild>
                <w:div w:id="1328754128">
                  <w:marLeft w:val="0"/>
                  <w:marRight w:val="0"/>
                  <w:marTop w:val="720"/>
                  <w:marBottom w:val="0"/>
                  <w:divBdr>
                    <w:top w:val="none" w:sz="0" w:space="0" w:color="auto"/>
                    <w:left w:val="none" w:sz="0" w:space="0" w:color="auto"/>
                    <w:bottom w:val="none" w:sz="0" w:space="0" w:color="auto"/>
                    <w:right w:val="none" w:sz="0" w:space="0" w:color="auto"/>
                  </w:divBdr>
                  <w:divsChild>
                    <w:div w:id="1669862784">
                      <w:marLeft w:val="0"/>
                      <w:marRight w:val="0"/>
                      <w:marTop w:val="0"/>
                      <w:marBottom w:val="0"/>
                      <w:divBdr>
                        <w:top w:val="single" w:sz="6" w:space="15" w:color="DEDEDE"/>
                        <w:left w:val="single" w:sz="6" w:space="8" w:color="DEDEDE"/>
                        <w:bottom w:val="single" w:sz="6" w:space="15" w:color="DEDEDE"/>
                        <w:right w:val="single" w:sz="6" w:space="8" w:color="DEDEDE"/>
                      </w:divBdr>
                      <w:divsChild>
                        <w:div w:id="6178960">
                          <w:marLeft w:val="0"/>
                          <w:marRight w:val="0"/>
                          <w:marTop w:val="0"/>
                          <w:marBottom w:val="0"/>
                          <w:divBdr>
                            <w:top w:val="none" w:sz="0" w:space="0" w:color="auto"/>
                            <w:left w:val="none" w:sz="0" w:space="0" w:color="auto"/>
                            <w:bottom w:val="none" w:sz="0" w:space="0" w:color="auto"/>
                            <w:right w:val="none" w:sz="0" w:space="0" w:color="auto"/>
                          </w:divBdr>
                          <w:divsChild>
                            <w:div w:id="733813622">
                              <w:marLeft w:val="0"/>
                              <w:marRight w:val="0"/>
                              <w:marTop w:val="0"/>
                              <w:marBottom w:val="0"/>
                              <w:divBdr>
                                <w:top w:val="none" w:sz="0" w:space="0" w:color="auto"/>
                                <w:left w:val="none" w:sz="0" w:space="0" w:color="auto"/>
                                <w:bottom w:val="none" w:sz="0" w:space="0" w:color="auto"/>
                                <w:right w:val="none" w:sz="0" w:space="0" w:color="auto"/>
                              </w:divBdr>
                              <w:divsChild>
                                <w:div w:id="1753694384">
                                  <w:marLeft w:val="0"/>
                                  <w:marRight w:val="0"/>
                                  <w:marTop w:val="0"/>
                                  <w:marBottom w:val="0"/>
                                  <w:divBdr>
                                    <w:top w:val="none" w:sz="0" w:space="0" w:color="auto"/>
                                    <w:left w:val="none" w:sz="0" w:space="0" w:color="auto"/>
                                    <w:bottom w:val="none" w:sz="0" w:space="0" w:color="auto"/>
                                    <w:right w:val="none" w:sz="0" w:space="0" w:color="auto"/>
                                  </w:divBdr>
                                  <w:divsChild>
                                    <w:div w:id="14850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4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B24FEBE691ED3914AE25E393B637369116050DF413C9737120B16B91ECD0567C0F730F2B8EB9B0CFV6M" TargetMode="External"/><Relationship Id="rId13" Type="http://schemas.openxmlformats.org/officeDocument/2006/relationships/hyperlink" Target="consultantplus://offline/ref=CEB24FEBE691ED3914AE24ED83B637369118060EF51994797979BD69C9V6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EB24FEBE691ED3914AE3BF886B637369118050AF311C9737120B16B91ECD0567C0F730F2B8FB1B4CFV2M" TargetMode="External"/><Relationship Id="rId17" Type="http://schemas.openxmlformats.org/officeDocument/2006/relationships/hyperlink" Target="consultantplus://offline/ref=CEB24FEBE691ED3914AE25E393B6373691160408F717C9737120B16B91CEVC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24FEBE691ED3914AE25E393B637369116050FF612C9737120B16B91CEVCM"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consultantplus://offline/ref=CEB24FEBE691ED3914AE25F590DA683397155802F613C3202577B73CCEBCD6033CC4VFM" TargetMode="External"/><Relationship Id="rId14" Type="http://schemas.openxmlformats.org/officeDocument/2006/relationships/hyperlink" Target="consultantplus://offline/ref=CEB24FEBE691ED3914AE25E393B6373691160408F717C9737120B16B91CEVC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BD91-047C-46CF-8173-B8C383DD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101</Pages>
  <Words>35970</Words>
  <Characters>205035</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11</cp:revision>
  <cp:lastPrinted>2017-08-28T09:56:00Z</cp:lastPrinted>
  <dcterms:created xsi:type="dcterms:W3CDTF">2017-10-09T07:23:00Z</dcterms:created>
  <dcterms:modified xsi:type="dcterms:W3CDTF">2017-12-25T04:54:00Z</dcterms:modified>
</cp:coreProperties>
</file>