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34C" w:rsidRPr="003D72D3" w:rsidRDefault="00A8434C" w:rsidP="00A8434C">
      <w:pPr>
        <w:jc w:val="center"/>
        <w:rPr>
          <w:rFonts w:ascii="Arial" w:hAnsi="Arial" w:cs="Arial"/>
          <w:b/>
          <w:sz w:val="32"/>
          <w:szCs w:val="32"/>
        </w:rPr>
      </w:pPr>
      <w:r w:rsidRPr="003D72D3"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1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34C" w:rsidRPr="003D72D3" w:rsidRDefault="00A8434C" w:rsidP="00A8434C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D72D3"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 w:rsidRPr="003D72D3">
        <w:rPr>
          <w:rFonts w:ascii="Arial" w:hAnsi="Arial" w:cs="Arial"/>
          <w:b/>
          <w:sz w:val="32"/>
          <w:szCs w:val="32"/>
        </w:rPr>
        <w:br/>
        <w:t xml:space="preserve">ШАРАНГСКОГО МУНИЦИПАЛЬНОГО РАЙОНА </w:t>
      </w:r>
    </w:p>
    <w:p w:rsidR="00A8434C" w:rsidRPr="003D72D3" w:rsidRDefault="00A8434C" w:rsidP="00A8434C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D72D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A8434C" w:rsidRPr="003D72D3" w:rsidRDefault="00A8434C" w:rsidP="00A8434C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3D72D3">
        <w:rPr>
          <w:rFonts w:ascii="Arial" w:hAnsi="Arial" w:cs="Arial"/>
          <w:b/>
          <w:sz w:val="32"/>
          <w:szCs w:val="32"/>
        </w:rPr>
        <w:t>РАСПОРЯЖЕНИЕ</w:t>
      </w:r>
    </w:p>
    <w:p w:rsidR="00A8434C" w:rsidRPr="003D72D3" w:rsidRDefault="00A8434C" w:rsidP="00A8434C">
      <w:pPr>
        <w:tabs>
          <w:tab w:val="left" w:pos="1080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01</w:t>
      </w:r>
      <w:r w:rsidRPr="003D72D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0</w:t>
      </w:r>
      <w:r w:rsidRPr="003D72D3">
        <w:rPr>
          <w:rFonts w:ascii="Arial" w:hAnsi="Arial" w:cs="Arial"/>
          <w:sz w:val="24"/>
          <w:szCs w:val="24"/>
        </w:rPr>
        <w:t>2.20</w:t>
      </w:r>
      <w:r>
        <w:rPr>
          <w:rFonts w:ascii="Arial" w:hAnsi="Arial" w:cs="Arial"/>
          <w:sz w:val="24"/>
          <w:szCs w:val="24"/>
        </w:rPr>
        <w:t>22</w:t>
      </w:r>
      <w:r w:rsidRPr="003D72D3">
        <w:rPr>
          <w:rFonts w:ascii="Arial" w:hAnsi="Arial" w:cs="Arial"/>
          <w:sz w:val="24"/>
          <w:szCs w:val="24"/>
        </w:rPr>
        <w:t xml:space="preserve"> г.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№ 04</w:t>
      </w:r>
      <w:r w:rsidRPr="003D72D3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</w:t>
      </w:r>
    </w:p>
    <w:p w:rsidR="00A8434C" w:rsidRPr="000D3F33" w:rsidRDefault="00A8434C" w:rsidP="00A8434C">
      <w:pPr>
        <w:tabs>
          <w:tab w:val="left" w:pos="108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0D3F33">
        <w:rPr>
          <w:rFonts w:ascii="Arial" w:hAnsi="Arial" w:cs="Arial"/>
          <w:b/>
          <w:sz w:val="32"/>
          <w:szCs w:val="32"/>
        </w:rPr>
        <w:t>О снятии  квартиры с баланса</w:t>
      </w:r>
    </w:p>
    <w:p w:rsidR="00A8434C" w:rsidRPr="000D3F33" w:rsidRDefault="00A8434C" w:rsidP="00A8434C">
      <w:pPr>
        <w:tabs>
          <w:tab w:val="left" w:pos="108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0D3F33">
        <w:rPr>
          <w:rFonts w:ascii="Arial" w:hAnsi="Arial" w:cs="Arial"/>
          <w:b/>
          <w:sz w:val="32"/>
          <w:szCs w:val="32"/>
        </w:rPr>
        <w:t>администрации</w:t>
      </w:r>
    </w:p>
    <w:p w:rsidR="00A8434C" w:rsidRPr="000D3F33" w:rsidRDefault="00A8434C" w:rsidP="00A8434C">
      <w:pPr>
        <w:tabs>
          <w:tab w:val="left" w:pos="108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0D3F33">
        <w:rPr>
          <w:rFonts w:ascii="Arial" w:hAnsi="Arial" w:cs="Arial"/>
          <w:b/>
          <w:sz w:val="32"/>
          <w:szCs w:val="32"/>
        </w:rPr>
        <w:t>Черномужского сельсовета</w:t>
      </w:r>
    </w:p>
    <w:p w:rsidR="00A8434C" w:rsidRPr="000D3F33" w:rsidRDefault="00A8434C" w:rsidP="00A8434C">
      <w:pPr>
        <w:tabs>
          <w:tab w:val="left" w:pos="108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A8434C" w:rsidRPr="003D72D3" w:rsidRDefault="00A8434C" w:rsidP="00A8434C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</w:p>
    <w:p w:rsidR="00A8434C" w:rsidRPr="003D72D3" w:rsidRDefault="00A8434C" w:rsidP="00A8434C">
      <w:pPr>
        <w:tabs>
          <w:tab w:val="left" w:pos="1080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D72D3">
        <w:rPr>
          <w:rFonts w:ascii="Arial" w:hAnsi="Arial" w:cs="Arial"/>
          <w:sz w:val="24"/>
          <w:szCs w:val="24"/>
        </w:rPr>
        <w:t xml:space="preserve">             На  основании  поступившего заявления снять с баланса администрации Черномужского сельсовета приватизированную  квартиру   находящуюся  по</w:t>
      </w:r>
      <w:r>
        <w:rPr>
          <w:rFonts w:ascii="Arial" w:hAnsi="Arial" w:cs="Arial"/>
          <w:sz w:val="24"/>
          <w:szCs w:val="24"/>
        </w:rPr>
        <w:t xml:space="preserve"> адресу: д.Туманка, ул. Молодежная ,  д. 1</w:t>
      </w:r>
      <w:r w:rsidRPr="003D72D3">
        <w:rPr>
          <w:rFonts w:ascii="Arial" w:hAnsi="Arial" w:cs="Arial"/>
          <w:sz w:val="24"/>
          <w:szCs w:val="24"/>
        </w:rPr>
        <w:t>, кв.</w:t>
      </w:r>
      <w:r>
        <w:rPr>
          <w:rFonts w:ascii="Arial" w:hAnsi="Arial" w:cs="Arial"/>
          <w:sz w:val="24"/>
          <w:szCs w:val="24"/>
        </w:rPr>
        <w:t>3</w:t>
      </w:r>
      <w:r w:rsidRPr="003D72D3">
        <w:rPr>
          <w:rFonts w:ascii="Arial" w:hAnsi="Arial" w:cs="Arial"/>
          <w:sz w:val="24"/>
          <w:szCs w:val="24"/>
        </w:rPr>
        <w:t xml:space="preserve">  Шарангского района,  Нижегородской области.</w:t>
      </w:r>
    </w:p>
    <w:p w:rsidR="00A8434C" w:rsidRPr="003D72D3" w:rsidRDefault="00A8434C" w:rsidP="00A8434C">
      <w:pPr>
        <w:tabs>
          <w:tab w:val="left" w:pos="108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A8434C" w:rsidRPr="003D72D3" w:rsidRDefault="00A8434C" w:rsidP="00A8434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 w:rsidRPr="003D72D3">
        <w:rPr>
          <w:rFonts w:ascii="Arial" w:hAnsi="Arial" w:cs="Arial"/>
          <w:sz w:val="24"/>
          <w:szCs w:val="24"/>
        </w:rPr>
        <w:t>Глава администрации:                             И.В.Алтаева</w:t>
      </w:r>
    </w:p>
    <w:p w:rsidR="00A8434C" w:rsidRPr="003D72D3" w:rsidRDefault="00A8434C" w:rsidP="00A8434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A8434C" w:rsidRPr="003D72D3" w:rsidRDefault="00A8434C" w:rsidP="00A8434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:rsidR="00A8434C" w:rsidRPr="003D72D3" w:rsidRDefault="00A8434C" w:rsidP="00A8434C">
      <w:pPr>
        <w:rPr>
          <w:rFonts w:ascii="Arial" w:hAnsi="Arial" w:cs="Arial"/>
          <w:sz w:val="24"/>
          <w:szCs w:val="24"/>
        </w:rPr>
      </w:pPr>
    </w:p>
    <w:p w:rsidR="00A8434C" w:rsidRDefault="00A8434C" w:rsidP="00A8434C">
      <w:pPr>
        <w:rPr>
          <w:rFonts w:ascii="Arial" w:hAnsi="Arial" w:cs="Arial"/>
          <w:sz w:val="24"/>
          <w:szCs w:val="24"/>
        </w:rPr>
      </w:pPr>
    </w:p>
    <w:p w:rsidR="00A8434C" w:rsidRDefault="00A8434C" w:rsidP="00A8434C">
      <w:pPr>
        <w:rPr>
          <w:rFonts w:ascii="Arial" w:hAnsi="Arial" w:cs="Arial"/>
          <w:sz w:val="24"/>
          <w:szCs w:val="24"/>
        </w:rPr>
      </w:pPr>
    </w:p>
    <w:p w:rsidR="00A8434C" w:rsidRDefault="00A8434C" w:rsidP="00A8434C">
      <w:pPr>
        <w:rPr>
          <w:rFonts w:ascii="Arial" w:hAnsi="Arial" w:cs="Arial"/>
          <w:sz w:val="24"/>
          <w:szCs w:val="24"/>
        </w:rPr>
      </w:pPr>
    </w:p>
    <w:p w:rsidR="00A8434C" w:rsidRDefault="00A8434C" w:rsidP="00A8434C">
      <w:pPr>
        <w:pStyle w:val="ConsPlusNonformat"/>
        <w:tabs>
          <w:tab w:val="left" w:pos="1941"/>
        </w:tabs>
        <w:jc w:val="center"/>
        <w:rPr>
          <w:rFonts w:ascii="Arial" w:hAnsi="Arial" w:cs="Arial"/>
          <w:b/>
          <w:sz w:val="32"/>
          <w:szCs w:val="32"/>
        </w:rPr>
      </w:pPr>
    </w:p>
    <w:p w:rsidR="00A8434C" w:rsidRDefault="00A8434C" w:rsidP="00A8434C">
      <w:pPr>
        <w:rPr>
          <w:szCs w:val="28"/>
        </w:rPr>
      </w:pPr>
    </w:p>
    <w:p w:rsidR="00A8434C" w:rsidRDefault="00A8434C" w:rsidP="00A8434C">
      <w:pPr>
        <w:rPr>
          <w:szCs w:val="28"/>
        </w:rPr>
      </w:pPr>
    </w:p>
    <w:p w:rsidR="00A8434C" w:rsidRDefault="00A8434C" w:rsidP="00A8434C">
      <w:pPr>
        <w:rPr>
          <w:szCs w:val="28"/>
        </w:rPr>
      </w:pPr>
    </w:p>
    <w:p w:rsidR="00A8434C" w:rsidRDefault="00A8434C" w:rsidP="00A8434C">
      <w:pPr>
        <w:rPr>
          <w:szCs w:val="28"/>
        </w:rPr>
      </w:pPr>
    </w:p>
    <w:p w:rsidR="00A8434C" w:rsidRPr="007D3D95" w:rsidRDefault="00A8434C" w:rsidP="00A8434C">
      <w:pPr>
        <w:rPr>
          <w:szCs w:val="28"/>
        </w:rPr>
      </w:pPr>
    </w:p>
    <w:p w:rsidR="00F35A4A" w:rsidRPr="00A8434C" w:rsidRDefault="00F35A4A" w:rsidP="00A8434C"/>
    <w:sectPr w:rsidR="00F35A4A" w:rsidRPr="00A8434C" w:rsidSect="007E6C19">
      <w:footerReference w:type="even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5030" w:rsidRDefault="000C5030" w:rsidP="00B95265">
      <w:pPr>
        <w:spacing w:after="0" w:line="240" w:lineRule="auto"/>
      </w:pPr>
      <w:r>
        <w:separator/>
      </w:r>
    </w:p>
  </w:endnote>
  <w:endnote w:type="continuationSeparator" w:id="1">
    <w:p w:rsidR="000C5030" w:rsidRDefault="000C5030" w:rsidP="00B952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3C19" w:rsidRDefault="00B95265" w:rsidP="00946394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3C2B76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A3C19" w:rsidRDefault="000C5030" w:rsidP="00946394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5030" w:rsidRDefault="000C5030" w:rsidP="00B95265">
      <w:pPr>
        <w:spacing w:after="0" w:line="240" w:lineRule="auto"/>
      </w:pPr>
      <w:r>
        <w:separator/>
      </w:r>
    </w:p>
  </w:footnote>
  <w:footnote w:type="continuationSeparator" w:id="1">
    <w:p w:rsidR="000C5030" w:rsidRDefault="000C5030" w:rsidP="00B9526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F75E1"/>
    <w:rsid w:val="000C5030"/>
    <w:rsid w:val="003C2B76"/>
    <w:rsid w:val="007E6C19"/>
    <w:rsid w:val="00A8434C"/>
    <w:rsid w:val="00B95265"/>
    <w:rsid w:val="00EF75E1"/>
    <w:rsid w:val="00F35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C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EF75E1"/>
    <w:rPr>
      <w:rFonts w:ascii="Times New Roman" w:eastAsia="Times New Roman" w:hAnsi="Times New Roman" w:cs="Times New Roman"/>
      <w:b/>
      <w:sz w:val="28"/>
      <w:szCs w:val="20"/>
    </w:rPr>
  </w:style>
  <w:style w:type="paragraph" w:styleId="a4">
    <w:name w:val="Body Text"/>
    <w:basedOn w:val="a"/>
    <w:link w:val="a3"/>
    <w:unhideWhenUsed/>
    <w:qFormat/>
    <w:rsid w:val="00EF75E1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1">
    <w:name w:val="Основной текст Знак1"/>
    <w:basedOn w:val="a0"/>
    <w:link w:val="a4"/>
    <w:uiPriority w:val="99"/>
    <w:semiHidden/>
    <w:rsid w:val="00EF75E1"/>
  </w:style>
  <w:style w:type="paragraph" w:styleId="a5">
    <w:name w:val="Balloon Text"/>
    <w:basedOn w:val="a"/>
    <w:link w:val="a6"/>
    <w:uiPriority w:val="99"/>
    <w:semiHidden/>
    <w:unhideWhenUsed/>
    <w:rsid w:val="00EF75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F75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qFormat/>
    <w:rsid w:val="003C2B76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3C2B76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Nonformat">
    <w:name w:val="ConsPlusNonformat"/>
    <w:link w:val="ConsPlusNonformat0"/>
    <w:qFormat/>
    <w:rsid w:val="003C2B7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C2B76"/>
    <w:rPr>
      <w:rFonts w:ascii="Courier New" w:eastAsia="Times New Roman" w:hAnsi="Courier New" w:cs="Courier New"/>
      <w:sz w:val="20"/>
      <w:szCs w:val="20"/>
    </w:rPr>
  </w:style>
  <w:style w:type="character" w:customStyle="1" w:styleId="a7">
    <w:name w:val="Нижний колонтитул Знак"/>
    <w:basedOn w:val="a0"/>
    <w:link w:val="a8"/>
    <w:uiPriority w:val="99"/>
    <w:rsid w:val="003C2B76"/>
  </w:style>
  <w:style w:type="paragraph" w:styleId="a8">
    <w:name w:val="footer"/>
    <w:basedOn w:val="a"/>
    <w:link w:val="a7"/>
    <w:uiPriority w:val="99"/>
    <w:unhideWhenUsed/>
    <w:qFormat/>
    <w:rsid w:val="003C2B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Нижний колонтитул Знак1"/>
    <w:basedOn w:val="a0"/>
    <w:link w:val="a8"/>
    <w:uiPriority w:val="99"/>
    <w:semiHidden/>
    <w:rsid w:val="003C2B76"/>
  </w:style>
  <w:style w:type="character" w:styleId="a9">
    <w:name w:val="page number"/>
    <w:basedOn w:val="a0"/>
    <w:uiPriority w:val="99"/>
    <w:rsid w:val="003C2B76"/>
  </w:style>
  <w:style w:type="character" w:customStyle="1" w:styleId="ConsPlusNonformat1">
    <w:name w:val="ConsPlusNonformat1"/>
    <w:locked/>
    <w:rsid w:val="00A8434C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2021-12-23T06:40:00Z</dcterms:created>
  <dcterms:modified xsi:type="dcterms:W3CDTF">2022-03-03T08:38:00Z</dcterms:modified>
</cp:coreProperties>
</file>