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92B" w:rsidRDefault="005B792B" w:rsidP="005B792B">
      <w:pPr>
        <w:jc w:val="center"/>
        <w:rPr>
          <w:rFonts w:ascii="Arial" w:hAnsi="Arial"/>
        </w:rPr>
      </w:pPr>
      <w:r>
        <w:rPr>
          <w:rFonts w:ascii="Arial" w:hAnsi="Arial"/>
          <w:noProof/>
        </w:rPr>
        <w:drawing>
          <wp:inline distT="0" distB="0" distL="0" distR="0">
            <wp:extent cx="628015" cy="612140"/>
            <wp:effectExtent l="19050" t="0" r="635" b="0"/>
            <wp:docPr id="44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792B" w:rsidRDefault="005B792B" w:rsidP="005B792B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>АДМИНИСТРАЦИЯ</w:t>
      </w:r>
    </w:p>
    <w:p w:rsidR="005B792B" w:rsidRDefault="005B792B" w:rsidP="005B792B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>ЧЕРНОМУЖСКОГО СЕЛЬСОВЕТА</w:t>
      </w:r>
    </w:p>
    <w:p w:rsidR="005B792B" w:rsidRDefault="005B792B" w:rsidP="005B792B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>ШАРАНГСКОГО МУНИЦИПАЛЬНОГО РАЙОНА</w:t>
      </w:r>
    </w:p>
    <w:p w:rsidR="005B792B" w:rsidRDefault="005B792B" w:rsidP="005B792B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5B792B" w:rsidRDefault="005B792B" w:rsidP="005B792B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5B792B" w:rsidRPr="00646802" w:rsidRDefault="005B792B" w:rsidP="005B792B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 w:rsidRPr="00646802">
        <w:rPr>
          <w:rFonts w:ascii="Arial" w:hAnsi="Arial" w:cs="Arial"/>
          <w:sz w:val="24"/>
          <w:szCs w:val="24"/>
        </w:rPr>
        <w:t xml:space="preserve">от </w:t>
      </w:r>
      <w:r>
        <w:rPr>
          <w:rFonts w:ascii="Arial" w:hAnsi="Arial" w:cs="Arial"/>
          <w:sz w:val="24"/>
          <w:szCs w:val="24"/>
        </w:rPr>
        <w:t>14.12</w:t>
      </w:r>
      <w:r w:rsidRPr="00646802">
        <w:rPr>
          <w:rFonts w:ascii="Arial" w:hAnsi="Arial" w:cs="Arial"/>
          <w:sz w:val="24"/>
          <w:szCs w:val="24"/>
        </w:rPr>
        <w:t>.2020г</w:t>
      </w:r>
      <w:r w:rsidRPr="00646802">
        <w:rPr>
          <w:rFonts w:ascii="Arial" w:hAnsi="Arial" w:cs="Arial"/>
          <w:sz w:val="24"/>
          <w:szCs w:val="24"/>
        </w:rPr>
        <w:tab/>
      </w:r>
      <w:r w:rsidRPr="00646802">
        <w:rPr>
          <w:rFonts w:ascii="Arial" w:hAnsi="Arial" w:cs="Arial"/>
          <w:sz w:val="24"/>
          <w:szCs w:val="24"/>
        </w:rPr>
        <w:tab/>
      </w:r>
      <w:r w:rsidRPr="00646802">
        <w:rPr>
          <w:rFonts w:ascii="Arial" w:hAnsi="Arial" w:cs="Arial"/>
          <w:sz w:val="24"/>
          <w:szCs w:val="24"/>
        </w:rPr>
        <w:tab/>
      </w:r>
      <w:r w:rsidRPr="00646802">
        <w:rPr>
          <w:rFonts w:ascii="Arial" w:hAnsi="Arial" w:cs="Arial"/>
          <w:sz w:val="24"/>
          <w:szCs w:val="24"/>
        </w:rPr>
        <w:tab/>
      </w:r>
      <w:r w:rsidRPr="00646802">
        <w:rPr>
          <w:rFonts w:ascii="Arial" w:hAnsi="Arial" w:cs="Arial"/>
          <w:sz w:val="24"/>
          <w:szCs w:val="24"/>
        </w:rPr>
        <w:tab/>
      </w:r>
      <w:r w:rsidRPr="00646802">
        <w:rPr>
          <w:rFonts w:ascii="Arial" w:hAnsi="Arial" w:cs="Arial"/>
          <w:sz w:val="24"/>
          <w:szCs w:val="24"/>
        </w:rPr>
        <w:tab/>
      </w:r>
      <w:r w:rsidRPr="00646802">
        <w:rPr>
          <w:rFonts w:ascii="Arial" w:hAnsi="Arial" w:cs="Arial"/>
          <w:sz w:val="24"/>
          <w:szCs w:val="24"/>
        </w:rPr>
        <w:tab/>
        <w:t>№ 4</w:t>
      </w:r>
      <w:r>
        <w:rPr>
          <w:rFonts w:ascii="Arial" w:hAnsi="Arial" w:cs="Arial"/>
          <w:sz w:val="24"/>
          <w:szCs w:val="24"/>
        </w:rPr>
        <w:t>5</w:t>
      </w:r>
      <w:r w:rsidRPr="00646802">
        <w:rPr>
          <w:rFonts w:ascii="Arial" w:hAnsi="Arial" w:cs="Arial"/>
          <w:sz w:val="24"/>
          <w:szCs w:val="24"/>
        </w:rPr>
        <w:t xml:space="preserve"> </w:t>
      </w:r>
    </w:p>
    <w:p w:rsidR="005B792B" w:rsidRDefault="005B792B" w:rsidP="005B792B">
      <w:pPr>
        <w:pStyle w:val="30"/>
        <w:shd w:val="clear" w:color="auto" w:fill="auto"/>
        <w:spacing w:before="0"/>
        <w:outlineLvl w:val="0"/>
        <w:rPr>
          <w:rFonts w:ascii="Arial" w:hAnsi="Arial" w:cs="Arial"/>
          <w:b w:val="0"/>
          <w:sz w:val="32"/>
          <w:szCs w:val="32"/>
          <w:lang w:eastAsia="ru-RU"/>
        </w:rPr>
      </w:pPr>
      <w:r w:rsidRPr="0049160F">
        <w:rPr>
          <w:rFonts w:ascii="Arial" w:hAnsi="Arial" w:cs="Arial"/>
          <w:sz w:val="32"/>
          <w:szCs w:val="32"/>
        </w:rPr>
        <w:t xml:space="preserve">О проведении инвентаризации мест захоронений на кладбищах, расположенных на территории </w:t>
      </w:r>
      <w:proofErr w:type="spellStart"/>
      <w:r w:rsidRPr="0049160F">
        <w:rPr>
          <w:rFonts w:ascii="Arial" w:hAnsi="Arial" w:cs="Arial"/>
          <w:sz w:val="32"/>
          <w:szCs w:val="32"/>
          <w:lang w:eastAsia="ru-RU"/>
        </w:rPr>
        <w:t>Черномужского</w:t>
      </w:r>
      <w:proofErr w:type="spellEnd"/>
      <w:r w:rsidRPr="0049160F">
        <w:rPr>
          <w:rFonts w:ascii="Arial" w:hAnsi="Arial" w:cs="Arial"/>
          <w:sz w:val="32"/>
          <w:szCs w:val="32"/>
          <w:lang w:eastAsia="ru-RU"/>
        </w:rPr>
        <w:t xml:space="preserve"> сельсовета</w:t>
      </w:r>
    </w:p>
    <w:p w:rsidR="005B792B" w:rsidRPr="0049160F" w:rsidRDefault="005B792B" w:rsidP="005B792B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proofErr w:type="spellStart"/>
      <w:r w:rsidRPr="0049160F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49160F">
        <w:rPr>
          <w:rFonts w:ascii="Arial" w:hAnsi="Arial" w:cs="Arial"/>
          <w:b/>
          <w:sz w:val="32"/>
          <w:szCs w:val="32"/>
        </w:rPr>
        <w:t xml:space="preserve"> муниципального района </w:t>
      </w:r>
    </w:p>
    <w:p w:rsidR="005B792B" w:rsidRPr="0049160F" w:rsidRDefault="005B792B" w:rsidP="005B792B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 w:rsidRPr="0049160F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5B792B" w:rsidRPr="0049160F" w:rsidRDefault="005B792B" w:rsidP="005B792B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</w:p>
    <w:p w:rsidR="005B792B" w:rsidRDefault="005B792B" w:rsidP="005B79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613531">
        <w:rPr>
          <w:rFonts w:ascii="Arial" w:hAnsi="Arial" w:cs="Arial"/>
          <w:sz w:val="24"/>
          <w:szCs w:val="24"/>
        </w:rPr>
        <w:t xml:space="preserve">          </w:t>
      </w:r>
      <w:proofErr w:type="gramStart"/>
      <w:r w:rsidRPr="00613531">
        <w:rPr>
          <w:rFonts w:ascii="Arial" w:hAnsi="Arial" w:cs="Arial"/>
          <w:sz w:val="24"/>
          <w:szCs w:val="24"/>
        </w:rPr>
        <w:t xml:space="preserve">В соответствии с  Федеральными законами </w:t>
      </w:r>
      <w:r>
        <w:rPr>
          <w:rFonts w:ascii="Arial" w:hAnsi="Arial" w:cs="Arial"/>
          <w:sz w:val="24"/>
          <w:szCs w:val="24"/>
        </w:rPr>
        <w:t xml:space="preserve">от 12.01.1996 № 8-ФЗ «О погребении и похоронном деле», </w:t>
      </w:r>
      <w:r w:rsidRPr="00613531">
        <w:rPr>
          <w:rFonts w:ascii="Arial" w:hAnsi="Arial" w:cs="Arial"/>
          <w:sz w:val="24"/>
          <w:szCs w:val="24"/>
        </w:rPr>
        <w:t>от 06.10.2003 № 131-ФЗ «Об общих принципах организации местного самоуправления в Российской Федерации»,</w:t>
      </w:r>
      <w:r>
        <w:rPr>
          <w:rFonts w:ascii="Arial" w:hAnsi="Arial" w:cs="Arial"/>
          <w:sz w:val="24"/>
          <w:szCs w:val="24"/>
        </w:rPr>
        <w:t xml:space="preserve"> Законом Нижегородской области от 08.08.2008 № 97-З «О погребении и похоронном деле в Нижегородской области», постановлением Правительства Нижегородской области от 14.10.2020 № 846 «Об утверждении Типового порядка проведения инвентаризации мест захоронений на кладбищах, расположенных на территории Нижегородской</w:t>
      </w:r>
      <w:proofErr w:type="gramEnd"/>
      <w:r>
        <w:rPr>
          <w:rFonts w:ascii="Arial" w:hAnsi="Arial" w:cs="Arial"/>
          <w:sz w:val="24"/>
          <w:szCs w:val="24"/>
        </w:rPr>
        <w:t xml:space="preserve"> области», 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r w:rsidRPr="00F03EEE">
        <w:rPr>
          <w:rFonts w:ascii="Arial" w:hAnsi="Arial" w:cs="Arial"/>
          <w:b/>
          <w:sz w:val="24"/>
          <w:szCs w:val="24"/>
        </w:rPr>
        <w:t>постановляет: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5B792B" w:rsidRDefault="005B792B" w:rsidP="005B792B">
      <w:pPr>
        <w:pStyle w:val="a6"/>
        <w:widowControl w:val="0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20"/>
        <w:rPr>
          <w:rFonts w:ascii="Arial" w:eastAsia="Times New Roman" w:hAnsi="Arial" w:cs="Arial"/>
          <w:sz w:val="24"/>
          <w:szCs w:val="24"/>
          <w:lang w:eastAsia="ru-RU"/>
        </w:rPr>
      </w:pPr>
      <w:r w:rsidRPr="00906E2B">
        <w:rPr>
          <w:rFonts w:ascii="Arial" w:hAnsi="Arial" w:cs="Arial"/>
          <w:sz w:val="24"/>
          <w:szCs w:val="24"/>
          <w:lang w:eastAsia="ar-SA"/>
        </w:rPr>
        <w:t>Провести инвентаризацию мест захоронений на кладбищах</w:t>
      </w:r>
      <w:r>
        <w:rPr>
          <w:rFonts w:ascii="Arial" w:hAnsi="Arial" w:cs="Arial"/>
          <w:sz w:val="24"/>
          <w:szCs w:val="24"/>
          <w:lang w:eastAsia="ar-SA"/>
        </w:rPr>
        <w:t>, расположенных</w:t>
      </w:r>
      <w:r w:rsidRPr="00906E2B">
        <w:rPr>
          <w:rFonts w:ascii="Arial" w:hAnsi="Arial" w:cs="Arial"/>
          <w:sz w:val="24"/>
          <w:szCs w:val="24"/>
          <w:lang w:eastAsia="ar-SA"/>
        </w:rPr>
        <w:t xml:space="preserve"> на территории</w:t>
      </w:r>
      <w:r w:rsidRPr="00906E2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eastAsia="ru-RU"/>
        </w:rPr>
        <w:t>Черномужского</w:t>
      </w:r>
      <w:proofErr w:type="spellEnd"/>
      <w:r w:rsidRPr="00906E2B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 </w:t>
      </w:r>
      <w:proofErr w:type="spellStart"/>
      <w:r w:rsidRPr="00906E2B">
        <w:rPr>
          <w:rFonts w:ascii="Arial" w:eastAsia="Times New Roman" w:hAnsi="Arial" w:cs="Arial"/>
          <w:sz w:val="24"/>
          <w:szCs w:val="24"/>
          <w:lang w:eastAsia="ru-RU"/>
        </w:rPr>
        <w:t>Шарангского</w:t>
      </w:r>
      <w:proofErr w:type="spellEnd"/>
      <w:r w:rsidRPr="00906E2B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района Нижегородской области:</w:t>
      </w:r>
    </w:p>
    <w:p w:rsidR="005B792B" w:rsidRDefault="005B792B" w:rsidP="005B792B">
      <w:pPr>
        <w:pStyle w:val="a6"/>
        <w:widowControl w:val="0"/>
        <w:autoSpaceDE w:val="0"/>
        <w:autoSpaceDN w:val="0"/>
        <w:adjustRightInd w:val="0"/>
        <w:spacing w:after="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-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д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.П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>айдушево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д.1а 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Шарангского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района Нижегородской области, примерно 300м на северо-запад  от д.1 ул.Заречная</w:t>
      </w:r>
    </w:p>
    <w:p w:rsidR="005B792B" w:rsidRPr="004F00E7" w:rsidRDefault="005B792B" w:rsidP="005B792B">
      <w:pPr>
        <w:jc w:val="both"/>
        <w:rPr>
          <w:rFonts w:ascii="Arial" w:hAnsi="Arial" w:cs="Arial"/>
          <w:bCs/>
          <w:sz w:val="24"/>
          <w:szCs w:val="24"/>
        </w:rPr>
      </w:pPr>
      <w:r w:rsidRPr="004F00E7">
        <w:rPr>
          <w:rFonts w:ascii="Arial" w:hAnsi="Arial" w:cs="Arial"/>
          <w:sz w:val="24"/>
          <w:szCs w:val="24"/>
          <w:lang w:eastAsia="ar-SA"/>
        </w:rPr>
        <w:t xml:space="preserve">          </w:t>
      </w:r>
      <w:r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4F00E7">
        <w:rPr>
          <w:rFonts w:ascii="Arial" w:hAnsi="Arial" w:cs="Arial"/>
          <w:sz w:val="24"/>
          <w:szCs w:val="24"/>
          <w:lang w:eastAsia="ar-SA"/>
        </w:rPr>
        <w:t xml:space="preserve"> 2.</w:t>
      </w:r>
      <w:r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4F00E7">
        <w:rPr>
          <w:rFonts w:ascii="Arial" w:hAnsi="Arial" w:cs="Arial"/>
          <w:sz w:val="24"/>
          <w:szCs w:val="24"/>
          <w:lang w:eastAsia="ar-SA"/>
        </w:rPr>
        <w:t xml:space="preserve">Утвердить </w:t>
      </w:r>
      <w:r>
        <w:rPr>
          <w:rFonts w:ascii="Arial" w:hAnsi="Arial" w:cs="Arial"/>
          <w:sz w:val="24"/>
          <w:szCs w:val="24"/>
          <w:lang w:eastAsia="ar-SA"/>
        </w:rPr>
        <w:t xml:space="preserve">прилагаемый </w:t>
      </w:r>
      <w:r w:rsidRPr="004F00E7">
        <w:rPr>
          <w:rFonts w:ascii="Arial" w:hAnsi="Arial" w:cs="Arial"/>
          <w:sz w:val="24"/>
          <w:szCs w:val="24"/>
          <w:lang w:eastAsia="ar-SA"/>
        </w:rPr>
        <w:t>Порядок проведения инвентаризации мест захоронений</w:t>
      </w:r>
      <w:r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4F00E7">
        <w:rPr>
          <w:rFonts w:ascii="Arial" w:hAnsi="Arial" w:cs="Arial"/>
          <w:sz w:val="24"/>
          <w:szCs w:val="24"/>
          <w:lang w:eastAsia="ar-SA"/>
        </w:rPr>
        <w:t>на кладбищ</w:t>
      </w:r>
      <w:r>
        <w:rPr>
          <w:rFonts w:ascii="Arial" w:hAnsi="Arial" w:cs="Arial"/>
          <w:sz w:val="24"/>
          <w:szCs w:val="24"/>
          <w:lang w:eastAsia="ar-SA"/>
        </w:rPr>
        <w:t>ах, расположенных на территории</w:t>
      </w:r>
      <w:r w:rsidRPr="004F00E7">
        <w:rPr>
          <w:rFonts w:ascii="Arial" w:hAnsi="Arial" w:cs="Arial"/>
          <w:sz w:val="24"/>
          <w:szCs w:val="24"/>
          <w:lang w:eastAsia="ar-S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Pr="004F00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F00E7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F00E7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Pr="004F00E7">
        <w:rPr>
          <w:rFonts w:ascii="Arial" w:hAnsi="Arial" w:cs="Arial"/>
          <w:bCs/>
          <w:sz w:val="24"/>
          <w:szCs w:val="24"/>
        </w:rPr>
        <w:t>.</w:t>
      </w:r>
    </w:p>
    <w:p w:rsidR="005B792B" w:rsidRDefault="005B792B" w:rsidP="005B792B">
      <w:pPr>
        <w:jc w:val="both"/>
        <w:rPr>
          <w:rFonts w:ascii="Arial" w:hAnsi="Arial" w:cs="Arial"/>
          <w:bCs/>
          <w:sz w:val="24"/>
          <w:szCs w:val="24"/>
        </w:rPr>
      </w:pPr>
      <w:r w:rsidRPr="004F00E7">
        <w:rPr>
          <w:rFonts w:ascii="Arial" w:hAnsi="Arial" w:cs="Arial"/>
          <w:bCs/>
          <w:sz w:val="24"/>
          <w:szCs w:val="24"/>
        </w:rPr>
        <w:t xml:space="preserve">         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4F00E7">
        <w:rPr>
          <w:rFonts w:ascii="Arial" w:hAnsi="Arial" w:cs="Arial"/>
          <w:bCs/>
          <w:sz w:val="24"/>
          <w:szCs w:val="24"/>
        </w:rPr>
        <w:t xml:space="preserve">  </w:t>
      </w:r>
      <w:r>
        <w:rPr>
          <w:rFonts w:ascii="Arial" w:hAnsi="Arial" w:cs="Arial"/>
          <w:bCs/>
          <w:sz w:val="24"/>
          <w:szCs w:val="24"/>
        </w:rPr>
        <w:t xml:space="preserve">3. </w:t>
      </w:r>
      <w:r w:rsidRPr="004F00E7">
        <w:rPr>
          <w:rFonts w:ascii="Arial" w:hAnsi="Arial" w:cs="Arial"/>
          <w:bCs/>
          <w:sz w:val="24"/>
          <w:szCs w:val="24"/>
        </w:rPr>
        <w:t xml:space="preserve">Утвердить </w:t>
      </w:r>
      <w:r>
        <w:rPr>
          <w:rFonts w:ascii="Arial" w:hAnsi="Arial" w:cs="Arial"/>
          <w:bCs/>
          <w:sz w:val="24"/>
          <w:szCs w:val="24"/>
        </w:rPr>
        <w:t xml:space="preserve">инвентаризационную </w:t>
      </w:r>
      <w:r w:rsidRPr="004F00E7">
        <w:rPr>
          <w:rFonts w:ascii="Arial" w:hAnsi="Arial" w:cs="Arial"/>
          <w:bCs/>
          <w:sz w:val="24"/>
          <w:szCs w:val="24"/>
        </w:rPr>
        <w:t xml:space="preserve">комиссию по проведению инвентаризации мест захоронений на </w:t>
      </w:r>
      <w:r w:rsidRPr="004F00E7">
        <w:rPr>
          <w:rFonts w:ascii="Arial" w:hAnsi="Arial" w:cs="Arial"/>
          <w:sz w:val="24"/>
          <w:szCs w:val="24"/>
          <w:lang w:eastAsia="ar-SA"/>
        </w:rPr>
        <w:t>кладбищ</w:t>
      </w:r>
      <w:r>
        <w:rPr>
          <w:rFonts w:ascii="Arial" w:hAnsi="Arial" w:cs="Arial"/>
          <w:sz w:val="24"/>
          <w:szCs w:val="24"/>
          <w:lang w:eastAsia="ar-SA"/>
        </w:rPr>
        <w:t>ах, расположенных на территории</w:t>
      </w:r>
      <w:r w:rsidRPr="004F00E7">
        <w:rPr>
          <w:rFonts w:ascii="Arial" w:hAnsi="Arial" w:cs="Arial"/>
          <w:sz w:val="24"/>
          <w:szCs w:val="24"/>
          <w:lang w:eastAsia="ar-SA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Pr="004F00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F00E7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F00E7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 w:rsidRPr="004F00E7">
        <w:rPr>
          <w:rFonts w:ascii="Arial" w:hAnsi="Arial" w:cs="Arial"/>
          <w:bCs/>
          <w:sz w:val="24"/>
          <w:szCs w:val="24"/>
        </w:rPr>
        <w:t>согласно приложению.</w:t>
      </w:r>
    </w:p>
    <w:p w:rsidR="005B792B" w:rsidRPr="006F39B6" w:rsidRDefault="005B792B" w:rsidP="005B792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4. Назначить специалиста Кузнецову М.В. ответственной за обработку и систематизацию проведения работ по инвентаризации данных, полученных в результате инвентаризации.</w:t>
      </w:r>
    </w:p>
    <w:p w:rsidR="005B792B" w:rsidRDefault="005B792B" w:rsidP="005B792B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5</w:t>
      </w:r>
      <w:r w:rsidRPr="004F00E7">
        <w:rPr>
          <w:rFonts w:ascii="Arial" w:hAnsi="Arial" w:cs="Arial"/>
          <w:sz w:val="24"/>
          <w:szCs w:val="24"/>
        </w:rPr>
        <w:t>.</w:t>
      </w:r>
      <w:r w:rsidRPr="004F00E7">
        <w:rPr>
          <w:rFonts w:ascii="Arial" w:hAnsi="Arial" w:cs="Arial"/>
          <w:bCs/>
          <w:sz w:val="24"/>
          <w:szCs w:val="24"/>
        </w:rPr>
        <w:t xml:space="preserve"> Настоящее постановление обнародовать в порядке, предусмотренном Уставом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Pr="004F00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F00E7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F00E7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Pr="004F00E7">
        <w:rPr>
          <w:rFonts w:ascii="Arial" w:hAnsi="Arial" w:cs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r>
        <w:rPr>
          <w:rFonts w:ascii="Arial" w:hAnsi="Arial" w:cs="Arial"/>
          <w:bCs/>
          <w:sz w:val="24"/>
          <w:szCs w:val="24"/>
        </w:rPr>
        <w:t>http://www.sharan</w:t>
      </w:r>
      <w:proofErr w:type="spellStart"/>
      <w:r>
        <w:rPr>
          <w:rFonts w:ascii="Arial" w:hAnsi="Arial" w:cs="Arial"/>
          <w:bCs/>
          <w:sz w:val="24"/>
          <w:szCs w:val="24"/>
          <w:lang w:val="en-US"/>
        </w:rPr>
        <w:t>ga</w:t>
      </w:r>
      <w:proofErr w:type="spellEnd"/>
      <w:r>
        <w:rPr>
          <w:rFonts w:ascii="Arial" w:hAnsi="Arial" w:cs="Arial"/>
          <w:bCs/>
          <w:sz w:val="24"/>
          <w:szCs w:val="24"/>
        </w:rPr>
        <w:t>.</w:t>
      </w:r>
      <w:proofErr w:type="spellStart"/>
      <w:r>
        <w:rPr>
          <w:rFonts w:ascii="Arial" w:hAnsi="Arial" w:cs="Arial"/>
          <w:bCs/>
          <w:sz w:val="24"/>
          <w:szCs w:val="24"/>
          <w:lang w:val="en-US"/>
        </w:rPr>
        <w:t>nnov</w:t>
      </w:r>
      <w:proofErr w:type="spellEnd"/>
      <w:r>
        <w:rPr>
          <w:rFonts w:ascii="Arial" w:hAnsi="Arial" w:cs="Arial"/>
          <w:bCs/>
          <w:sz w:val="24"/>
          <w:szCs w:val="24"/>
        </w:rPr>
        <w:t>.</w:t>
      </w:r>
      <w:proofErr w:type="spellStart"/>
      <w:r>
        <w:rPr>
          <w:rFonts w:ascii="Arial" w:hAnsi="Arial" w:cs="Arial"/>
          <w:bCs/>
          <w:sz w:val="24"/>
          <w:szCs w:val="24"/>
          <w:lang w:val="en-US"/>
        </w:rPr>
        <w:t>ru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в разделе «Сельские поселения - Администрация </w:t>
      </w:r>
      <w:proofErr w:type="spellStart"/>
      <w:r w:rsidRPr="00946AF6"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 сельсовета.</w:t>
      </w:r>
    </w:p>
    <w:p w:rsidR="005B792B" w:rsidRDefault="005B792B" w:rsidP="005B792B">
      <w:pPr>
        <w:jc w:val="both"/>
        <w:rPr>
          <w:rFonts w:ascii="Arial" w:hAnsi="Arial" w:cs="Arial"/>
          <w:sz w:val="24"/>
          <w:szCs w:val="24"/>
        </w:rPr>
      </w:pPr>
      <w:r w:rsidRPr="004F00E7">
        <w:rPr>
          <w:rFonts w:ascii="Arial" w:eastAsia="Calibri" w:hAnsi="Arial" w:cs="Arial"/>
          <w:sz w:val="24"/>
          <w:szCs w:val="24"/>
        </w:rPr>
        <w:t xml:space="preserve">           </w:t>
      </w:r>
      <w:r>
        <w:rPr>
          <w:rFonts w:ascii="Arial" w:eastAsia="Calibri" w:hAnsi="Arial" w:cs="Arial"/>
          <w:sz w:val="24"/>
          <w:szCs w:val="24"/>
        </w:rPr>
        <w:t>6</w:t>
      </w:r>
      <w:r w:rsidRPr="004F00E7">
        <w:rPr>
          <w:rFonts w:ascii="Arial" w:eastAsia="Calibri" w:hAnsi="Arial" w:cs="Arial"/>
          <w:sz w:val="24"/>
          <w:szCs w:val="24"/>
        </w:rPr>
        <w:t>.</w:t>
      </w:r>
      <w:r w:rsidRPr="004F00E7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4F00E7">
        <w:rPr>
          <w:rFonts w:ascii="Arial" w:hAnsi="Arial" w:cs="Arial"/>
          <w:sz w:val="24"/>
          <w:szCs w:val="24"/>
        </w:rPr>
        <w:t>Контроль за</w:t>
      </w:r>
      <w:proofErr w:type="gramEnd"/>
      <w:r w:rsidRPr="004F00E7">
        <w:rPr>
          <w:rFonts w:ascii="Arial" w:hAnsi="Arial" w:cs="Arial"/>
          <w:sz w:val="24"/>
          <w:szCs w:val="24"/>
        </w:rPr>
        <w:t xml:space="preserve"> выполнением настоящего постановления оставляю за собой.</w:t>
      </w:r>
    </w:p>
    <w:p w:rsidR="005B792B" w:rsidRDefault="005B792B" w:rsidP="005B792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Глава  администрации                                                                 </w:t>
      </w:r>
      <w:r w:rsidRPr="00B122F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И.В.Алтаева</w:t>
      </w:r>
    </w:p>
    <w:p w:rsidR="005B792B" w:rsidRDefault="005B792B" w:rsidP="005B792B">
      <w:pPr>
        <w:rPr>
          <w:rFonts w:ascii="Arial" w:hAnsi="Arial" w:cs="Arial"/>
          <w:sz w:val="24"/>
          <w:szCs w:val="24"/>
        </w:rPr>
      </w:pPr>
    </w:p>
    <w:p w:rsidR="005B792B" w:rsidRPr="00FA18AC" w:rsidRDefault="005B792B" w:rsidP="005B792B">
      <w:pPr>
        <w:pStyle w:val="ConsPlusNormal"/>
        <w:ind w:firstLine="567"/>
        <w:jc w:val="right"/>
        <w:rPr>
          <w:b/>
          <w:sz w:val="32"/>
          <w:szCs w:val="32"/>
        </w:rPr>
      </w:pPr>
      <w:r w:rsidRPr="00FA18AC">
        <w:rPr>
          <w:b/>
          <w:sz w:val="32"/>
          <w:szCs w:val="32"/>
        </w:rPr>
        <w:t>УТВЕРЖДЕН</w:t>
      </w:r>
    </w:p>
    <w:p w:rsidR="005B792B" w:rsidRPr="00EE0D24" w:rsidRDefault="005B792B" w:rsidP="005B792B">
      <w:pPr>
        <w:pStyle w:val="ConsPlusNormal"/>
        <w:ind w:firstLine="567"/>
        <w:jc w:val="right"/>
        <w:rPr>
          <w:szCs w:val="22"/>
        </w:rPr>
      </w:pPr>
      <w:r w:rsidRPr="00EE0D24">
        <w:rPr>
          <w:szCs w:val="22"/>
        </w:rPr>
        <w:t xml:space="preserve"> постановлением администрации </w:t>
      </w:r>
    </w:p>
    <w:p w:rsidR="005B792B" w:rsidRPr="00EE0D24" w:rsidRDefault="005B792B" w:rsidP="005B792B">
      <w:pPr>
        <w:pStyle w:val="ConsPlusNormal"/>
        <w:ind w:firstLine="567"/>
        <w:jc w:val="right"/>
        <w:rPr>
          <w:szCs w:val="22"/>
        </w:rPr>
      </w:pPr>
      <w:proofErr w:type="spellStart"/>
      <w:r>
        <w:rPr>
          <w:sz w:val="24"/>
          <w:szCs w:val="24"/>
        </w:rPr>
        <w:t>Черномужского</w:t>
      </w:r>
      <w:proofErr w:type="spellEnd"/>
      <w:r>
        <w:rPr>
          <w:szCs w:val="22"/>
        </w:rPr>
        <w:t xml:space="preserve"> сельсовета</w:t>
      </w:r>
    </w:p>
    <w:p w:rsidR="005B792B" w:rsidRPr="00EE0D24" w:rsidRDefault="005B792B" w:rsidP="005B792B">
      <w:pPr>
        <w:pStyle w:val="ConsPlusNormal"/>
        <w:ind w:firstLine="567"/>
        <w:jc w:val="right"/>
        <w:rPr>
          <w:szCs w:val="22"/>
        </w:rPr>
      </w:pPr>
      <w:r w:rsidRPr="00EE0D24">
        <w:rPr>
          <w:szCs w:val="22"/>
        </w:rPr>
        <w:t xml:space="preserve">от  </w:t>
      </w:r>
      <w:r>
        <w:rPr>
          <w:szCs w:val="22"/>
        </w:rPr>
        <w:t>14.12.2020</w:t>
      </w:r>
      <w:r w:rsidRPr="00EE0D24">
        <w:rPr>
          <w:szCs w:val="22"/>
        </w:rPr>
        <w:t xml:space="preserve"> №</w:t>
      </w:r>
      <w:r>
        <w:rPr>
          <w:szCs w:val="22"/>
        </w:rPr>
        <w:t xml:space="preserve"> 45</w:t>
      </w:r>
    </w:p>
    <w:p w:rsidR="005B792B" w:rsidRPr="00074989" w:rsidRDefault="005B792B" w:rsidP="005B792B">
      <w:pPr>
        <w:jc w:val="center"/>
        <w:rPr>
          <w:rFonts w:ascii="Arial" w:hAnsi="Arial" w:cs="Arial"/>
          <w:b/>
          <w:sz w:val="24"/>
          <w:szCs w:val="24"/>
        </w:rPr>
      </w:pPr>
    </w:p>
    <w:p w:rsidR="005B792B" w:rsidRPr="00FA18AC" w:rsidRDefault="005B792B" w:rsidP="005B792B">
      <w:pPr>
        <w:ind w:firstLine="567"/>
        <w:jc w:val="center"/>
        <w:rPr>
          <w:rFonts w:ascii="Arial" w:hAnsi="Arial" w:cs="Arial"/>
          <w:b/>
          <w:sz w:val="32"/>
          <w:szCs w:val="32"/>
          <w:lang w:eastAsia="ar-SA"/>
        </w:rPr>
      </w:pPr>
      <w:r w:rsidRPr="00FA18AC">
        <w:rPr>
          <w:rFonts w:ascii="Arial" w:hAnsi="Arial" w:cs="Arial"/>
          <w:b/>
          <w:sz w:val="32"/>
          <w:szCs w:val="32"/>
          <w:lang w:eastAsia="ar-SA"/>
        </w:rPr>
        <w:lastRenderedPageBreak/>
        <w:t>Порядок</w:t>
      </w:r>
    </w:p>
    <w:p w:rsidR="005B792B" w:rsidRPr="00FA18AC" w:rsidRDefault="005B792B" w:rsidP="005B792B">
      <w:pPr>
        <w:jc w:val="center"/>
        <w:rPr>
          <w:rFonts w:ascii="Arial" w:hAnsi="Arial" w:cs="Arial"/>
          <w:b/>
          <w:sz w:val="32"/>
          <w:szCs w:val="32"/>
        </w:rPr>
      </w:pPr>
      <w:r w:rsidRPr="00FA18AC">
        <w:rPr>
          <w:rFonts w:ascii="Arial" w:hAnsi="Arial" w:cs="Arial"/>
          <w:b/>
          <w:sz w:val="32"/>
          <w:szCs w:val="32"/>
          <w:lang w:eastAsia="ar-SA"/>
        </w:rPr>
        <w:t xml:space="preserve">проведения инвентаризации мест захоронений на кладбищах, расположенных на территории </w:t>
      </w:r>
      <w:proofErr w:type="spellStart"/>
      <w:r w:rsidRPr="00FA18AC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FA18AC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FA18AC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FA18AC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5B792B" w:rsidRPr="00FA18AC" w:rsidRDefault="005B792B" w:rsidP="005B792B">
      <w:pPr>
        <w:jc w:val="center"/>
        <w:rPr>
          <w:rFonts w:ascii="Arial" w:hAnsi="Arial" w:cs="Arial"/>
          <w:b/>
          <w:sz w:val="32"/>
          <w:szCs w:val="32"/>
        </w:rPr>
      </w:pPr>
      <w:r w:rsidRPr="00FA18AC">
        <w:rPr>
          <w:rFonts w:ascii="Arial" w:hAnsi="Arial" w:cs="Arial"/>
          <w:b/>
          <w:sz w:val="32"/>
          <w:szCs w:val="32"/>
        </w:rPr>
        <w:t>(далее – Порядок)</w:t>
      </w:r>
    </w:p>
    <w:p w:rsidR="005B792B" w:rsidRPr="00FA18AC" w:rsidRDefault="005B792B" w:rsidP="005B792B">
      <w:pPr>
        <w:jc w:val="center"/>
        <w:rPr>
          <w:rFonts w:ascii="Arial" w:hAnsi="Arial" w:cs="Arial"/>
          <w:b/>
          <w:sz w:val="32"/>
          <w:szCs w:val="32"/>
        </w:rPr>
      </w:pPr>
    </w:p>
    <w:p w:rsidR="005B792B" w:rsidRPr="00FA18AC" w:rsidRDefault="005B792B" w:rsidP="005B792B">
      <w:pPr>
        <w:jc w:val="center"/>
        <w:rPr>
          <w:rFonts w:ascii="Arial" w:hAnsi="Arial" w:cs="Arial"/>
          <w:b/>
          <w:sz w:val="32"/>
          <w:szCs w:val="32"/>
        </w:rPr>
      </w:pPr>
      <w:r w:rsidRPr="00FA18AC">
        <w:rPr>
          <w:rFonts w:ascii="Arial" w:hAnsi="Arial" w:cs="Arial"/>
          <w:b/>
          <w:sz w:val="32"/>
          <w:szCs w:val="32"/>
        </w:rPr>
        <w:t xml:space="preserve">1.Общие положения </w:t>
      </w:r>
    </w:p>
    <w:p w:rsidR="005B792B" w:rsidRPr="00105178" w:rsidRDefault="005B792B" w:rsidP="005B792B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C74F5C">
        <w:rPr>
          <w:rFonts w:ascii="Arial" w:hAnsi="Arial" w:cs="Arial"/>
          <w:sz w:val="22"/>
          <w:szCs w:val="22"/>
        </w:rPr>
        <w:t>1.1.</w:t>
      </w:r>
      <w:r w:rsidRPr="00105178">
        <w:rPr>
          <w:rFonts w:ascii="Arial" w:hAnsi="Arial" w:cs="Arial"/>
          <w:sz w:val="22"/>
          <w:szCs w:val="22"/>
        </w:rPr>
        <w:t xml:space="preserve">Настоящий Порядок устанавливает последовательность действий при проведении инвентаризации мест захоронений (захоронений урн с прахом) на кладбищах, расположенных на территории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105178">
        <w:rPr>
          <w:rFonts w:ascii="Arial" w:hAnsi="Arial" w:cs="Arial"/>
          <w:sz w:val="22"/>
          <w:szCs w:val="22"/>
        </w:rPr>
        <w:t xml:space="preserve"> сельсовета </w:t>
      </w:r>
      <w:proofErr w:type="spellStart"/>
      <w:r w:rsidRPr="00105178">
        <w:rPr>
          <w:rFonts w:ascii="Arial" w:hAnsi="Arial" w:cs="Arial"/>
          <w:sz w:val="22"/>
          <w:szCs w:val="22"/>
        </w:rPr>
        <w:t>Шарангского</w:t>
      </w:r>
      <w:proofErr w:type="spellEnd"/>
      <w:r w:rsidRPr="00105178">
        <w:rPr>
          <w:rFonts w:ascii="Arial" w:hAnsi="Arial" w:cs="Arial"/>
          <w:sz w:val="22"/>
          <w:szCs w:val="22"/>
        </w:rPr>
        <w:t xml:space="preserve"> муниципального района Нижегородской области (далее соответственно - места захоронений, кладбища).</w:t>
      </w:r>
    </w:p>
    <w:p w:rsidR="005B792B" w:rsidRPr="00C74F5C" w:rsidRDefault="005B792B" w:rsidP="005B792B">
      <w:pPr>
        <w:jc w:val="both"/>
        <w:rPr>
          <w:rFonts w:ascii="Arial" w:hAnsi="Arial" w:cs="Arial"/>
          <w:sz w:val="22"/>
          <w:szCs w:val="22"/>
        </w:rPr>
      </w:pPr>
      <w:r w:rsidRPr="00105178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Pr="00105178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ab/>
      </w:r>
      <w:r w:rsidRPr="00105178">
        <w:rPr>
          <w:rFonts w:ascii="Arial" w:hAnsi="Arial" w:cs="Arial"/>
          <w:sz w:val="22"/>
          <w:szCs w:val="22"/>
        </w:rPr>
        <w:t>1.2. Для целей настоящего Порядка под инвентаризацией</w:t>
      </w:r>
      <w:r w:rsidRPr="00C74F5C">
        <w:rPr>
          <w:rFonts w:ascii="Arial" w:hAnsi="Arial" w:cs="Arial"/>
          <w:sz w:val="22"/>
          <w:szCs w:val="22"/>
        </w:rPr>
        <w:t xml:space="preserve"> мест захоронений на кладбище понимается система обследования состояния мест захоронений и их учета, формирование и ведение архива (базы данных) о местах захоронений, лицах, захороненных на них, и лицах, ответственных за места захоронения.</w:t>
      </w:r>
    </w:p>
    <w:p w:rsidR="005B792B" w:rsidRPr="00C74F5C" w:rsidRDefault="005B792B" w:rsidP="005B792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C74F5C">
        <w:rPr>
          <w:rFonts w:ascii="Arial" w:hAnsi="Arial" w:cs="Arial"/>
          <w:sz w:val="22"/>
          <w:szCs w:val="22"/>
        </w:rPr>
        <w:t>Иные понятия, используемые в настоящем Порядке, применяются в значениях, установленных Федеральным законом от 12.01.1996 №</w:t>
      </w:r>
      <w:r>
        <w:rPr>
          <w:rFonts w:ascii="Arial" w:hAnsi="Arial" w:cs="Arial"/>
          <w:sz w:val="22"/>
          <w:szCs w:val="22"/>
        </w:rPr>
        <w:t xml:space="preserve"> </w:t>
      </w:r>
      <w:r w:rsidRPr="00C74F5C">
        <w:rPr>
          <w:rFonts w:ascii="Arial" w:hAnsi="Arial" w:cs="Arial"/>
          <w:sz w:val="22"/>
          <w:szCs w:val="22"/>
        </w:rPr>
        <w:t>8-ФЗ «О погребении и похоронном деле», Законом Нижегородской области от 08.08.2008 №</w:t>
      </w:r>
      <w:r>
        <w:rPr>
          <w:rFonts w:ascii="Arial" w:hAnsi="Arial" w:cs="Arial"/>
          <w:sz w:val="22"/>
          <w:szCs w:val="22"/>
        </w:rPr>
        <w:t xml:space="preserve"> </w:t>
      </w:r>
      <w:r w:rsidRPr="00C74F5C">
        <w:rPr>
          <w:rFonts w:ascii="Arial" w:hAnsi="Arial" w:cs="Arial"/>
          <w:sz w:val="22"/>
          <w:szCs w:val="22"/>
        </w:rPr>
        <w:t>97-З «О погребении и похоронном деле в Нижегородской области».</w:t>
      </w:r>
    </w:p>
    <w:p w:rsidR="005B792B" w:rsidRPr="00C74F5C" w:rsidRDefault="005B792B" w:rsidP="005B792B">
      <w:pPr>
        <w:jc w:val="both"/>
        <w:rPr>
          <w:rFonts w:ascii="Arial" w:hAnsi="Arial" w:cs="Arial"/>
          <w:sz w:val="22"/>
          <w:szCs w:val="22"/>
        </w:rPr>
      </w:pPr>
      <w:r w:rsidRPr="00C74F5C">
        <w:rPr>
          <w:rFonts w:ascii="Arial" w:hAnsi="Arial" w:cs="Arial"/>
          <w:sz w:val="22"/>
          <w:szCs w:val="22"/>
        </w:rPr>
        <w:t xml:space="preserve">         </w:t>
      </w:r>
      <w:r>
        <w:rPr>
          <w:rFonts w:ascii="Arial" w:hAnsi="Arial" w:cs="Arial"/>
          <w:sz w:val="22"/>
          <w:szCs w:val="22"/>
        </w:rPr>
        <w:tab/>
      </w:r>
      <w:r w:rsidRPr="00C74F5C">
        <w:rPr>
          <w:rFonts w:ascii="Arial" w:hAnsi="Arial" w:cs="Arial"/>
          <w:sz w:val="22"/>
          <w:szCs w:val="22"/>
        </w:rPr>
        <w:t>1.3. Основными задачами инвентаризации мест захоронений на кладбище являются:</w:t>
      </w:r>
    </w:p>
    <w:p w:rsidR="005B792B" w:rsidRPr="00C74F5C" w:rsidRDefault="005B792B" w:rsidP="005B792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C74F5C">
        <w:rPr>
          <w:rFonts w:ascii="Arial" w:hAnsi="Arial" w:cs="Arial"/>
          <w:sz w:val="22"/>
          <w:szCs w:val="22"/>
        </w:rPr>
        <w:t xml:space="preserve">- сбор информации о местах захоронений и об установленных на них памятниках, оградах </w:t>
      </w:r>
      <w:proofErr w:type="gramStart"/>
      <w:r w:rsidRPr="00C74F5C">
        <w:rPr>
          <w:rFonts w:ascii="Arial" w:hAnsi="Arial" w:cs="Arial"/>
          <w:sz w:val="22"/>
          <w:szCs w:val="22"/>
        </w:rPr>
        <w:t xml:space="preserve">( </w:t>
      </w:r>
      <w:proofErr w:type="gramEnd"/>
      <w:r w:rsidRPr="00C74F5C">
        <w:rPr>
          <w:rFonts w:ascii="Arial" w:hAnsi="Arial" w:cs="Arial"/>
          <w:sz w:val="22"/>
          <w:szCs w:val="22"/>
        </w:rPr>
        <w:t>далее – надмогильные сооружения (надгробия)) на кладбищах;</w:t>
      </w:r>
    </w:p>
    <w:p w:rsidR="005B792B" w:rsidRPr="00C74F5C" w:rsidRDefault="005B792B" w:rsidP="005B792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C74F5C">
        <w:rPr>
          <w:rFonts w:ascii="Arial" w:hAnsi="Arial" w:cs="Arial"/>
          <w:sz w:val="22"/>
          <w:szCs w:val="22"/>
        </w:rPr>
        <w:t>- выявление бесхозных (неучтенных) мест захоронений и принятие мер по их регистрации;</w:t>
      </w:r>
    </w:p>
    <w:p w:rsidR="005B792B" w:rsidRPr="00C74F5C" w:rsidRDefault="005B792B" w:rsidP="005B792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C74F5C">
        <w:rPr>
          <w:rFonts w:ascii="Arial" w:hAnsi="Arial" w:cs="Arial"/>
          <w:sz w:val="22"/>
          <w:szCs w:val="22"/>
        </w:rPr>
        <w:t>- систематизация данных о различных местах захоронений;</w:t>
      </w:r>
    </w:p>
    <w:p w:rsidR="005B792B" w:rsidRPr="00C74F5C" w:rsidRDefault="005B792B" w:rsidP="005B792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C74F5C">
        <w:rPr>
          <w:rFonts w:ascii="Arial" w:hAnsi="Arial" w:cs="Arial"/>
          <w:sz w:val="22"/>
          <w:szCs w:val="22"/>
        </w:rPr>
        <w:t>- создание электронной базы мест захоронений;</w:t>
      </w:r>
    </w:p>
    <w:p w:rsidR="005B792B" w:rsidRPr="00C74F5C" w:rsidRDefault="005B792B" w:rsidP="005B792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C74F5C">
        <w:rPr>
          <w:rFonts w:ascii="Arial" w:hAnsi="Arial" w:cs="Arial"/>
          <w:sz w:val="22"/>
          <w:szCs w:val="22"/>
        </w:rPr>
        <w:t>- повышение доступности информации о местах захоронений.</w:t>
      </w:r>
    </w:p>
    <w:p w:rsidR="005B792B" w:rsidRPr="00C74F5C" w:rsidRDefault="005B792B" w:rsidP="005B792B">
      <w:pPr>
        <w:jc w:val="both"/>
        <w:rPr>
          <w:rFonts w:ascii="Arial" w:hAnsi="Arial" w:cs="Arial"/>
          <w:sz w:val="22"/>
          <w:szCs w:val="22"/>
        </w:rPr>
      </w:pPr>
      <w:r w:rsidRPr="00C74F5C">
        <w:rPr>
          <w:rFonts w:ascii="Arial" w:hAnsi="Arial" w:cs="Arial"/>
          <w:sz w:val="22"/>
          <w:szCs w:val="22"/>
        </w:rPr>
        <w:t xml:space="preserve">          1.4. Инвентаризация мест захоронений на кладбищах проводится не реже одного раза в три года на основании постановления администрации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2"/>
          <w:szCs w:val="22"/>
        </w:rPr>
        <w:t xml:space="preserve"> сельсовета</w:t>
      </w:r>
      <w:r w:rsidRPr="00C74F5C">
        <w:rPr>
          <w:rFonts w:ascii="Arial" w:hAnsi="Arial" w:cs="Arial"/>
          <w:sz w:val="22"/>
          <w:szCs w:val="22"/>
        </w:rPr>
        <w:t>.</w:t>
      </w:r>
    </w:p>
    <w:p w:rsidR="005B792B" w:rsidRPr="00C74F5C" w:rsidRDefault="005B792B" w:rsidP="005B792B">
      <w:pPr>
        <w:jc w:val="both"/>
        <w:rPr>
          <w:rFonts w:ascii="Arial" w:hAnsi="Arial" w:cs="Arial"/>
          <w:sz w:val="22"/>
          <w:szCs w:val="22"/>
        </w:rPr>
      </w:pPr>
      <w:r w:rsidRPr="00C74F5C">
        <w:rPr>
          <w:rFonts w:ascii="Arial" w:hAnsi="Arial" w:cs="Arial"/>
          <w:sz w:val="22"/>
          <w:szCs w:val="22"/>
        </w:rPr>
        <w:t xml:space="preserve">          1.5.Объектами инвентаризации являются все места захоронений, произведенные на кладбищах, находящихся </w:t>
      </w:r>
      <w:r>
        <w:rPr>
          <w:rFonts w:ascii="Arial" w:hAnsi="Arial" w:cs="Arial"/>
          <w:sz w:val="22"/>
          <w:szCs w:val="22"/>
        </w:rPr>
        <w:t xml:space="preserve">на территории </w:t>
      </w:r>
      <w:proofErr w:type="spellStart"/>
      <w:r>
        <w:rPr>
          <w:rFonts w:ascii="Arial" w:hAnsi="Arial" w:cs="Arial"/>
          <w:sz w:val="22"/>
          <w:szCs w:val="22"/>
        </w:rPr>
        <w:t>Роженцовского</w:t>
      </w:r>
      <w:proofErr w:type="spellEnd"/>
      <w:r>
        <w:rPr>
          <w:rFonts w:ascii="Arial" w:hAnsi="Arial" w:cs="Arial"/>
          <w:sz w:val="22"/>
          <w:szCs w:val="22"/>
        </w:rPr>
        <w:t xml:space="preserve"> сельсовета</w:t>
      </w:r>
      <w:r w:rsidRPr="00C74F5C">
        <w:rPr>
          <w:rFonts w:ascii="Arial" w:hAnsi="Arial" w:cs="Arial"/>
          <w:sz w:val="22"/>
          <w:szCs w:val="22"/>
        </w:rPr>
        <w:t>.</w:t>
      </w:r>
    </w:p>
    <w:p w:rsidR="005B792B" w:rsidRPr="00C74F5C" w:rsidRDefault="005B792B" w:rsidP="005B792B">
      <w:pPr>
        <w:rPr>
          <w:rFonts w:ascii="Arial" w:hAnsi="Arial" w:cs="Arial"/>
          <w:sz w:val="22"/>
          <w:szCs w:val="22"/>
        </w:rPr>
      </w:pPr>
    </w:p>
    <w:p w:rsidR="005B792B" w:rsidRPr="00FA18AC" w:rsidRDefault="005B792B" w:rsidP="005B792B">
      <w:pPr>
        <w:jc w:val="center"/>
        <w:rPr>
          <w:rFonts w:ascii="Arial" w:hAnsi="Arial" w:cs="Arial"/>
          <w:b/>
          <w:sz w:val="32"/>
          <w:szCs w:val="32"/>
        </w:rPr>
      </w:pPr>
      <w:r w:rsidRPr="00FA18AC">
        <w:rPr>
          <w:rFonts w:ascii="Arial" w:hAnsi="Arial" w:cs="Arial"/>
          <w:b/>
          <w:sz w:val="32"/>
          <w:szCs w:val="32"/>
        </w:rPr>
        <w:t>2. Общие правила проведения инвентаризации мест захоронений</w:t>
      </w:r>
    </w:p>
    <w:p w:rsidR="005B792B" w:rsidRPr="00C74F5C" w:rsidRDefault="005B792B" w:rsidP="005B792B">
      <w:pPr>
        <w:jc w:val="both"/>
        <w:rPr>
          <w:rFonts w:ascii="Arial" w:hAnsi="Arial" w:cs="Arial"/>
          <w:sz w:val="22"/>
          <w:szCs w:val="22"/>
        </w:rPr>
      </w:pPr>
      <w:r w:rsidRPr="00C74F5C">
        <w:rPr>
          <w:rFonts w:ascii="Arial" w:hAnsi="Arial" w:cs="Arial"/>
          <w:sz w:val="22"/>
          <w:szCs w:val="22"/>
        </w:rPr>
        <w:t xml:space="preserve">            2.1. Решение о проведении инвентаризации мест захоронений на кладбищах, находящихся в ведении администрации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2"/>
          <w:szCs w:val="22"/>
        </w:rPr>
        <w:t xml:space="preserve"> сельсовета</w:t>
      </w:r>
      <w:r w:rsidRPr="00C74F5C">
        <w:rPr>
          <w:rFonts w:ascii="Arial" w:hAnsi="Arial" w:cs="Arial"/>
          <w:sz w:val="22"/>
          <w:szCs w:val="22"/>
        </w:rPr>
        <w:t>, сроках ее проведения,</w:t>
      </w:r>
      <w:r>
        <w:rPr>
          <w:rFonts w:ascii="Arial" w:hAnsi="Arial" w:cs="Arial"/>
          <w:sz w:val="22"/>
          <w:szCs w:val="22"/>
        </w:rPr>
        <w:t xml:space="preserve"> перечне кладбищ, на которых планируется провести инвентаризацию мест захоронений, </w:t>
      </w:r>
      <w:r w:rsidRPr="00C74F5C">
        <w:rPr>
          <w:rFonts w:ascii="Arial" w:hAnsi="Arial" w:cs="Arial"/>
          <w:sz w:val="22"/>
          <w:szCs w:val="22"/>
        </w:rPr>
        <w:t xml:space="preserve">принимается администрацией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2"/>
          <w:szCs w:val="22"/>
        </w:rPr>
        <w:t xml:space="preserve"> сельсовета (далее – администрация) </w:t>
      </w:r>
      <w:r w:rsidRPr="00C74F5C">
        <w:rPr>
          <w:rFonts w:ascii="Arial" w:hAnsi="Arial" w:cs="Arial"/>
          <w:sz w:val="22"/>
          <w:szCs w:val="22"/>
        </w:rPr>
        <w:t>путем принятия постановления.</w:t>
      </w:r>
    </w:p>
    <w:p w:rsidR="005B792B" w:rsidRDefault="005B792B" w:rsidP="005B792B">
      <w:pPr>
        <w:jc w:val="both"/>
        <w:rPr>
          <w:rFonts w:ascii="Arial" w:hAnsi="Arial" w:cs="Arial"/>
          <w:sz w:val="22"/>
          <w:szCs w:val="22"/>
        </w:rPr>
      </w:pPr>
      <w:r w:rsidRPr="00C74F5C">
        <w:rPr>
          <w:rFonts w:ascii="Arial" w:hAnsi="Arial" w:cs="Arial"/>
          <w:sz w:val="22"/>
          <w:szCs w:val="22"/>
        </w:rPr>
        <w:t xml:space="preserve">           2.2. </w:t>
      </w:r>
      <w:r>
        <w:rPr>
          <w:rFonts w:ascii="Arial" w:hAnsi="Arial" w:cs="Arial"/>
          <w:sz w:val="22"/>
          <w:szCs w:val="22"/>
        </w:rPr>
        <w:t xml:space="preserve"> </w:t>
      </w:r>
      <w:r w:rsidRPr="00C74F5C">
        <w:rPr>
          <w:rFonts w:ascii="Arial" w:hAnsi="Arial" w:cs="Arial"/>
          <w:sz w:val="22"/>
          <w:szCs w:val="22"/>
        </w:rPr>
        <w:t>Инвентар</w:t>
      </w:r>
      <w:r>
        <w:rPr>
          <w:rFonts w:ascii="Arial" w:hAnsi="Arial" w:cs="Arial"/>
          <w:sz w:val="22"/>
          <w:szCs w:val="22"/>
        </w:rPr>
        <w:t>и</w:t>
      </w:r>
      <w:r w:rsidRPr="00C74F5C">
        <w:rPr>
          <w:rFonts w:ascii="Arial" w:hAnsi="Arial" w:cs="Arial"/>
          <w:sz w:val="22"/>
          <w:szCs w:val="22"/>
        </w:rPr>
        <w:t>з</w:t>
      </w:r>
      <w:r>
        <w:rPr>
          <w:rFonts w:ascii="Arial" w:hAnsi="Arial" w:cs="Arial"/>
          <w:sz w:val="22"/>
          <w:szCs w:val="22"/>
        </w:rPr>
        <w:t>а</w:t>
      </w:r>
      <w:r w:rsidRPr="00C74F5C">
        <w:rPr>
          <w:rFonts w:ascii="Arial" w:hAnsi="Arial" w:cs="Arial"/>
          <w:sz w:val="22"/>
          <w:szCs w:val="22"/>
        </w:rPr>
        <w:t>ция мест захоронений на кладбище проводится админи</w:t>
      </w:r>
      <w:r>
        <w:rPr>
          <w:rFonts w:ascii="Arial" w:hAnsi="Arial" w:cs="Arial"/>
          <w:sz w:val="22"/>
          <w:szCs w:val="22"/>
        </w:rPr>
        <w:t xml:space="preserve">страцией </w:t>
      </w:r>
      <w:r w:rsidRPr="00C74F5C">
        <w:rPr>
          <w:rFonts w:ascii="Arial" w:hAnsi="Arial" w:cs="Arial"/>
          <w:sz w:val="22"/>
          <w:szCs w:val="22"/>
        </w:rPr>
        <w:t>в формате выездной проверки непосредственно на кладбище.</w:t>
      </w:r>
    </w:p>
    <w:p w:rsidR="005B792B" w:rsidRDefault="005B792B" w:rsidP="005B792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</w:t>
      </w:r>
      <w:r w:rsidRPr="00C74F5C">
        <w:rPr>
          <w:rFonts w:ascii="Arial" w:hAnsi="Arial" w:cs="Arial"/>
          <w:sz w:val="22"/>
          <w:szCs w:val="22"/>
        </w:rPr>
        <w:t xml:space="preserve">  2.3.</w:t>
      </w:r>
      <w:r>
        <w:rPr>
          <w:rFonts w:ascii="Arial" w:hAnsi="Arial" w:cs="Arial"/>
          <w:sz w:val="22"/>
          <w:szCs w:val="22"/>
        </w:rPr>
        <w:t xml:space="preserve"> При</w:t>
      </w:r>
      <w:r w:rsidRPr="00C74F5C">
        <w:rPr>
          <w:rFonts w:ascii="Arial" w:hAnsi="Arial" w:cs="Arial"/>
          <w:sz w:val="22"/>
          <w:szCs w:val="22"/>
        </w:rPr>
        <w:t xml:space="preserve"> проведени</w:t>
      </w:r>
      <w:r>
        <w:rPr>
          <w:rFonts w:ascii="Arial" w:hAnsi="Arial" w:cs="Arial"/>
          <w:sz w:val="22"/>
          <w:szCs w:val="22"/>
        </w:rPr>
        <w:t>и</w:t>
      </w:r>
      <w:r w:rsidRPr="00C74F5C">
        <w:rPr>
          <w:rFonts w:ascii="Arial" w:hAnsi="Arial" w:cs="Arial"/>
          <w:sz w:val="22"/>
          <w:szCs w:val="22"/>
        </w:rPr>
        <w:t xml:space="preserve"> инвентаризации создается инвентаризационная комиссия по проведению инвентаризации мест захоронени</w:t>
      </w:r>
      <w:r>
        <w:rPr>
          <w:rFonts w:ascii="Arial" w:hAnsi="Arial" w:cs="Arial"/>
          <w:sz w:val="22"/>
          <w:szCs w:val="22"/>
        </w:rPr>
        <w:t>й</w:t>
      </w:r>
      <w:r w:rsidRPr="00C74F5C">
        <w:rPr>
          <w:rFonts w:ascii="Arial" w:hAnsi="Arial" w:cs="Arial"/>
          <w:sz w:val="22"/>
          <w:szCs w:val="22"/>
        </w:rPr>
        <w:t xml:space="preserve"> на кладбищах (далее - инвентаризационная комиссия), состав которой определяется главой администрации.</w:t>
      </w:r>
    </w:p>
    <w:p w:rsidR="005B792B" w:rsidRDefault="005B792B" w:rsidP="005B792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</w:t>
      </w:r>
      <w:r w:rsidRPr="00C74F5C">
        <w:rPr>
          <w:rFonts w:ascii="Arial" w:hAnsi="Arial" w:cs="Arial"/>
          <w:sz w:val="22"/>
          <w:szCs w:val="22"/>
        </w:rPr>
        <w:t>В состав инвентаризационной комиссии включаются:</w:t>
      </w:r>
    </w:p>
    <w:p w:rsidR="005B792B" w:rsidRDefault="005B792B" w:rsidP="005B792B">
      <w:pPr>
        <w:rPr>
          <w:rFonts w:ascii="Arial" w:hAnsi="Arial" w:cs="Arial"/>
          <w:sz w:val="22"/>
          <w:szCs w:val="22"/>
        </w:rPr>
      </w:pPr>
      <w:r w:rsidRPr="00C74F5C">
        <w:rPr>
          <w:rFonts w:ascii="Arial" w:hAnsi="Arial" w:cs="Arial"/>
          <w:sz w:val="22"/>
          <w:szCs w:val="22"/>
        </w:rPr>
        <w:t>- председатель комиссии;</w:t>
      </w:r>
    </w:p>
    <w:p w:rsidR="005B792B" w:rsidRDefault="005B792B" w:rsidP="005B792B">
      <w:pPr>
        <w:rPr>
          <w:rFonts w:ascii="Arial" w:hAnsi="Arial" w:cs="Arial"/>
          <w:sz w:val="22"/>
          <w:szCs w:val="22"/>
        </w:rPr>
      </w:pPr>
      <w:r w:rsidRPr="00C74F5C">
        <w:rPr>
          <w:rFonts w:ascii="Arial" w:hAnsi="Arial" w:cs="Arial"/>
          <w:sz w:val="22"/>
          <w:szCs w:val="22"/>
        </w:rPr>
        <w:t>- заместитель председателя комиссии;</w:t>
      </w:r>
    </w:p>
    <w:p w:rsidR="005B792B" w:rsidRPr="00C74F5C" w:rsidRDefault="005B792B" w:rsidP="005B792B">
      <w:pPr>
        <w:rPr>
          <w:rFonts w:ascii="Arial" w:hAnsi="Arial" w:cs="Arial"/>
          <w:sz w:val="22"/>
          <w:szCs w:val="22"/>
        </w:rPr>
      </w:pPr>
      <w:r w:rsidRPr="00C74F5C">
        <w:rPr>
          <w:rFonts w:ascii="Arial" w:hAnsi="Arial" w:cs="Arial"/>
          <w:sz w:val="22"/>
          <w:szCs w:val="22"/>
        </w:rPr>
        <w:t>- члены комиссии.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>
        <w:rPr>
          <w:szCs w:val="22"/>
        </w:rPr>
        <w:tab/>
      </w:r>
      <w:r w:rsidRPr="00C74F5C">
        <w:rPr>
          <w:szCs w:val="22"/>
        </w:rPr>
        <w:t>Инвентаризация мест захоронений производится при обязательном участии должностного лица администрации, ответственного за регистрацию мест захоронений.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>
        <w:rPr>
          <w:szCs w:val="22"/>
        </w:rPr>
        <w:tab/>
      </w:r>
      <w:r w:rsidRPr="00C74F5C">
        <w:rPr>
          <w:szCs w:val="22"/>
        </w:rPr>
        <w:t xml:space="preserve">При формировании инвентаризационной комиссии учитываются положения законодательства Российской </w:t>
      </w:r>
      <w:proofErr w:type="gramStart"/>
      <w:r w:rsidRPr="00C74F5C">
        <w:rPr>
          <w:szCs w:val="22"/>
        </w:rPr>
        <w:t>Федерации</w:t>
      </w:r>
      <w:proofErr w:type="gramEnd"/>
      <w:r w:rsidRPr="00C74F5C">
        <w:rPr>
          <w:szCs w:val="22"/>
        </w:rPr>
        <w:t xml:space="preserve"> и законодательства Нижегородской области о противодействии коррупции в части недопущения конфликта интересов (заинтересованности).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>
        <w:rPr>
          <w:szCs w:val="22"/>
        </w:rPr>
        <w:lastRenderedPageBreak/>
        <w:tab/>
      </w:r>
      <w:r w:rsidRPr="00C74F5C">
        <w:rPr>
          <w:szCs w:val="22"/>
        </w:rPr>
        <w:t>2.</w:t>
      </w:r>
      <w:r>
        <w:rPr>
          <w:szCs w:val="22"/>
        </w:rPr>
        <w:t>4</w:t>
      </w:r>
      <w:r w:rsidRPr="00C74F5C">
        <w:rPr>
          <w:szCs w:val="22"/>
        </w:rPr>
        <w:t xml:space="preserve">. </w:t>
      </w:r>
      <w:proofErr w:type="gramStart"/>
      <w:r w:rsidRPr="00C74F5C">
        <w:rPr>
          <w:szCs w:val="22"/>
        </w:rPr>
        <w:t>В рамках проводимой инвентаризации мест захоронений проводится обследование кладбищ, которое включает в себя: определение данных захороненного (фамилия, имя, отчество (при наличии), дата рождения - дата смерти, возраст умершего), определение наличия и состояния надмогильного сооружения (надгробия), определение размера места захоронения, вида места захоронения (одиночное, родственное, семейное (родовое), воинское, почетное, захоронение в нише стены скорби), нумерацию места захоронения, определение координат границ места захоронения</w:t>
      </w:r>
      <w:proofErr w:type="gramEnd"/>
      <w:r w:rsidRPr="00C74F5C">
        <w:rPr>
          <w:szCs w:val="22"/>
        </w:rPr>
        <w:t>, фотографирование места захоронения и надмогильных сооружений (надгробий), расположенных в границах места захоронения.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bookmarkStart w:id="0" w:name="P66"/>
      <w:bookmarkEnd w:id="0"/>
      <w:r w:rsidRPr="00C74F5C">
        <w:rPr>
          <w:szCs w:val="22"/>
        </w:rPr>
        <w:t>2.</w:t>
      </w:r>
      <w:r>
        <w:rPr>
          <w:szCs w:val="22"/>
        </w:rPr>
        <w:t>5</w:t>
      </w:r>
      <w:r w:rsidRPr="00C74F5C">
        <w:rPr>
          <w:szCs w:val="22"/>
        </w:rPr>
        <w:t xml:space="preserve">. </w:t>
      </w:r>
      <w:proofErr w:type="gramStart"/>
      <w:r w:rsidRPr="00C74F5C">
        <w:rPr>
          <w:szCs w:val="22"/>
        </w:rPr>
        <w:t>Инвентаризация мест захоронений производится на кладбище путем сверки данных об умершем, указанных на надмогильном сооружении (надгробии) либо регистрационном знаке места захоронения (фамилии, имени, отчества (при наличии) умершего, даты его рождения и смерти, регистрационном номере) с данными книг регистрации мест захоронений по соответствующему кладбищу.</w:t>
      </w:r>
      <w:proofErr w:type="gramEnd"/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 w:rsidRPr="00C74F5C">
        <w:rPr>
          <w:szCs w:val="22"/>
        </w:rPr>
        <w:t>В ходе проведения инвентаризации мест захоронений проверяется достоверность, полнота и точность внесения данных о произведенных захоронениях в книги регистрации мест захоронений, книги регистрации надмогильных сооружений (надгробий).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proofErr w:type="gramStart"/>
      <w:r w:rsidRPr="00C74F5C">
        <w:rPr>
          <w:szCs w:val="22"/>
        </w:rPr>
        <w:t>Информация об умершем на надмогильном сооружении (надгробии) либо регистрационном знаке места захоронения должна совпадать с данными об умершем, указанными на надмогильном сооружении (надгробии) или ином ритуальном знаке, если таковые установлены на захоронении, а также с данными об умершем, содержащимися в книгах регистрации мест захоронений.</w:t>
      </w:r>
      <w:proofErr w:type="gramEnd"/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 w:rsidRPr="00C74F5C">
        <w:rPr>
          <w:szCs w:val="22"/>
        </w:rPr>
        <w:t>2.</w:t>
      </w:r>
      <w:r>
        <w:rPr>
          <w:szCs w:val="22"/>
        </w:rPr>
        <w:t>6</w:t>
      </w:r>
      <w:r w:rsidRPr="00C74F5C">
        <w:rPr>
          <w:szCs w:val="22"/>
        </w:rPr>
        <w:t>. Сведения о фактическом наличии мест захоронений на кладбище, подлежащем инвентаризации, и сведения, указанные в пункте 2.</w:t>
      </w:r>
      <w:r>
        <w:rPr>
          <w:szCs w:val="22"/>
        </w:rPr>
        <w:t>5</w:t>
      </w:r>
      <w:r w:rsidRPr="00C74F5C">
        <w:rPr>
          <w:szCs w:val="22"/>
        </w:rPr>
        <w:t xml:space="preserve"> настоящего Порядка, отражаются и записываются в инвентаризационные описи мест захоронений, по форме согл</w:t>
      </w:r>
      <w:r>
        <w:rPr>
          <w:szCs w:val="22"/>
        </w:rPr>
        <w:t>асно приложению 1 к настоящему П</w:t>
      </w:r>
      <w:r w:rsidRPr="00C74F5C">
        <w:rPr>
          <w:szCs w:val="22"/>
        </w:rPr>
        <w:t>орядку, которые подписываются председателем инвентаризационной комиссии или его заместителем и членами инвентаризационной комиссии.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 w:rsidRPr="00C74F5C">
        <w:rPr>
          <w:szCs w:val="22"/>
        </w:rPr>
        <w:t>2.</w:t>
      </w:r>
      <w:r>
        <w:rPr>
          <w:szCs w:val="22"/>
        </w:rPr>
        <w:t>6</w:t>
      </w:r>
      <w:r w:rsidRPr="00C74F5C">
        <w:rPr>
          <w:szCs w:val="22"/>
        </w:rPr>
        <w:t>.1. Инвентаризационная комиссия либо организация обеспечивает полноту и точность внесения в инвентаризационные описи мест захоронений данных о местах захоронений, правильность и своевременность оформления материалов инвентаризации.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 w:rsidRPr="00C74F5C">
        <w:rPr>
          <w:szCs w:val="22"/>
        </w:rPr>
        <w:t>2.</w:t>
      </w:r>
      <w:r>
        <w:rPr>
          <w:szCs w:val="22"/>
        </w:rPr>
        <w:t>6</w:t>
      </w:r>
      <w:r w:rsidRPr="00C74F5C">
        <w:rPr>
          <w:szCs w:val="22"/>
        </w:rPr>
        <w:t>.2. В инвентаризационных описях мест захоронений не допускается оставлять незаполненные строки, на последних страницах незаполненные строки прочеркиваются.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 w:rsidRPr="00C74F5C">
        <w:rPr>
          <w:szCs w:val="22"/>
        </w:rPr>
        <w:t>Если инвентаризационная опись мест захоронений составляется на нескольких страницах, то они должны быть пронумерованы и скреплены таким образом, чтобы исключить возможность замены страниц.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 w:rsidRPr="00C74F5C">
        <w:rPr>
          <w:szCs w:val="22"/>
        </w:rPr>
        <w:t>2.</w:t>
      </w:r>
      <w:r>
        <w:rPr>
          <w:szCs w:val="22"/>
        </w:rPr>
        <w:t>6</w:t>
      </w:r>
      <w:r w:rsidRPr="00C74F5C">
        <w:rPr>
          <w:szCs w:val="22"/>
        </w:rPr>
        <w:t xml:space="preserve">.3. </w:t>
      </w:r>
      <w:proofErr w:type="gramStart"/>
      <w:r w:rsidRPr="00C74F5C">
        <w:rPr>
          <w:szCs w:val="22"/>
        </w:rPr>
        <w:t>Не допускается вносить в инвентаризационные описи мест захоронений данные о захоронениях без проверки их фактического наличия и сверки с данными на регистрационном знаке места захоронения (при его отсутствии с данными на надгробном сооружении (надгробии) или ином ритуальном знаке, если таковые установлены на месте захоронения (нише в стене скорби).</w:t>
      </w:r>
      <w:proofErr w:type="gramEnd"/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 w:rsidRPr="00C74F5C">
        <w:rPr>
          <w:szCs w:val="22"/>
        </w:rPr>
        <w:t>2.</w:t>
      </w:r>
      <w:r>
        <w:rPr>
          <w:szCs w:val="22"/>
        </w:rPr>
        <w:t>6</w:t>
      </w:r>
      <w:r w:rsidRPr="00C74F5C">
        <w:rPr>
          <w:szCs w:val="22"/>
        </w:rPr>
        <w:t>.4. При выявлении мест захоронений, по которым отсутствуют или указаны неправильные данные в книгах регистрации захоронений, инвентаризационная комиссия либо организация включает в инвентаризационную опись мест захоронений данные, установленные в ходе проведения инвентаризации захоронений.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 w:rsidRPr="00C74F5C">
        <w:rPr>
          <w:szCs w:val="22"/>
        </w:rPr>
        <w:t>2.</w:t>
      </w:r>
      <w:r>
        <w:rPr>
          <w:szCs w:val="22"/>
        </w:rPr>
        <w:t>6</w:t>
      </w:r>
      <w:r w:rsidRPr="00C74F5C">
        <w:rPr>
          <w:szCs w:val="22"/>
        </w:rPr>
        <w:t>.5. В случае</w:t>
      </w:r>
      <w:proofErr w:type="gramStart"/>
      <w:r w:rsidRPr="00C74F5C">
        <w:rPr>
          <w:szCs w:val="22"/>
        </w:rPr>
        <w:t>,</w:t>
      </w:r>
      <w:proofErr w:type="gramEnd"/>
      <w:r w:rsidRPr="00C74F5C">
        <w:rPr>
          <w:szCs w:val="22"/>
        </w:rPr>
        <w:t xml:space="preserve"> если в книгах регистрации мест захоронений и на месте захоронения отсутствует какая-либо информация об умершем, позволяющая идентифицировать захоронение, то такое захоронение признается неучтенным (бесхозяйным).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</w:p>
    <w:p w:rsidR="005B792B" w:rsidRPr="00FA18AC" w:rsidRDefault="005B792B" w:rsidP="005B792B">
      <w:pPr>
        <w:pStyle w:val="ConsPlusTitle"/>
        <w:jc w:val="center"/>
        <w:outlineLvl w:val="1"/>
        <w:rPr>
          <w:rFonts w:ascii="Arial" w:hAnsi="Arial" w:cs="Arial"/>
          <w:sz w:val="32"/>
          <w:szCs w:val="32"/>
        </w:rPr>
      </w:pPr>
      <w:r w:rsidRPr="00FA18AC">
        <w:rPr>
          <w:rFonts w:ascii="Arial" w:hAnsi="Arial" w:cs="Arial"/>
          <w:sz w:val="32"/>
          <w:szCs w:val="32"/>
        </w:rPr>
        <w:t>3. Мероприятия, проводимые по результатам проведения</w:t>
      </w:r>
    </w:p>
    <w:p w:rsidR="005B792B" w:rsidRPr="00FA18AC" w:rsidRDefault="005B792B" w:rsidP="005B792B">
      <w:pPr>
        <w:pStyle w:val="ConsPlusTitle"/>
        <w:jc w:val="center"/>
        <w:rPr>
          <w:rFonts w:ascii="Arial" w:hAnsi="Arial" w:cs="Arial"/>
          <w:sz w:val="32"/>
          <w:szCs w:val="32"/>
        </w:rPr>
      </w:pPr>
      <w:r w:rsidRPr="00FA18AC">
        <w:rPr>
          <w:rFonts w:ascii="Arial" w:hAnsi="Arial" w:cs="Arial"/>
          <w:sz w:val="32"/>
          <w:szCs w:val="32"/>
        </w:rPr>
        <w:t>инвентаризации мест захоронений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 w:rsidRPr="00C74F5C">
        <w:rPr>
          <w:szCs w:val="22"/>
        </w:rPr>
        <w:t>3.1. По результатам проведения инвентаризации мест захоронений: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 w:rsidRPr="00C74F5C">
        <w:rPr>
          <w:szCs w:val="22"/>
        </w:rPr>
        <w:t>3.1.1. Составляется ведомость результатов инвентаризации мест захоронений на кладбище по форме согласно приложению 2 к настоящему Порядку, которая подписывается председателем инвентаризационной комиссии или его заместителем и членами инвентаризационной комиссии.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 w:rsidRPr="00C74F5C">
        <w:rPr>
          <w:szCs w:val="22"/>
        </w:rPr>
        <w:t xml:space="preserve">3.1.2. </w:t>
      </w:r>
      <w:proofErr w:type="gramStart"/>
      <w:r w:rsidRPr="00C74F5C">
        <w:rPr>
          <w:szCs w:val="22"/>
        </w:rPr>
        <w:t>Создается электронный документ, в который вносятся сведения из книг регистрации мест захоронений, а также сведения, полученные по итогам проведенных обследований кладбищ, для последующей их передачи в единый электронный документ о местах захоронений на кладбищах, расположенных на территории Нижегородской области.</w:t>
      </w:r>
      <w:proofErr w:type="gramEnd"/>
    </w:p>
    <w:p w:rsidR="005B792B" w:rsidRPr="00694E6F" w:rsidRDefault="005B792B" w:rsidP="005B792B">
      <w:pPr>
        <w:pStyle w:val="a9"/>
        <w:ind w:firstLine="375"/>
        <w:jc w:val="both"/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ab/>
      </w:r>
      <w:r w:rsidRPr="00694E6F">
        <w:rPr>
          <w:rFonts w:ascii="Arial" w:hAnsi="Arial" w:cs="Arial"/>
          <w:sz w:val="22"/>
          <w:szCs w:val="22"/>
        </w:rPr>
        <w:t xml:space="preserve">Создание единого электронного документа о местах захоронений на кладбищах, расположенных на территории </w:t>
      </w:r>
      <w:r w:rsidR="006364B6">
        <w:rPr>
          <w:rFonts w:ascii="Arial" w:hAnsi="Arial" w:cs="Arial"/>
          <w:sz w:val="22"/>
          <w:szCs w:val="22"/>
        </w:rPr>
        <w:t>Черномужског</w:t>
      </w:r>
      <w:r w:rsidRPr="00694E6F">
        <w:rPr>
          <w:rFonts w:ascii="Arial" w:hAnsi="Arial" w:cs="Arial"/>
          <w:sz w:val="22"/>
          <w:szCs w:val="22"/>
        </w:rPr>
        <w:t xml:space="preserve">о сельсовета происходит в региональной </w:t>
      </w:r>
      <w:proofErr w:type="spellStart"/>
      <w:r w:rsidRPr="00694E6F">
        <w:rPr>
          <w:rFonts w:ascii="Arial" w:hAnsi="Arial" w:cs="Arial"/>
          <w:sz w:val="22"/>
          <w:szCs w:val="22"/>
        </w:rPr>
        <w:t>геоинформационной</w:t>
      </w:r>
      <w:proofErr w:type="spellEnd"/>
      <w:r w:rsidRPr="00694E6F">
        <w:rPr>
          <w:rFonts w:ascii="Arial" w:hAnsi="Arial" w:cs="Arial"/>
          <w:sz w:val="22"/>
          <w:szCs w:val="22"/>
        </w:rPr>
        <w:t xml:space="preserve"> системе Нижегородской области (далее - РГИС НО) в соответствии с постановлением Правительства Нижегородской области от 21 ноября 2019 г</w:t>
      </w:r>
      <w:r>
        <w:rPr>
          <w:rFonts w:ascii="Arial" w:hAnsi="Arial" w:cs="Arial"/>
          <w:sz w:val="22"/>
          <w:szCs w:val="22"/>
        </w:rPr>
        <w:t>ода</w:t>
      </w:r>
      <w:r w:rsidRPr="00694E6F">
        <w:rPr>
          <w:rFonts w:ascii="Arial" w:hAnsi="Arial" w:cs="Arial"/>
          <w:sz w:val="22"/>
          <w:szCs w:val="22"/>
        </w:rPr>
        <w:t xml:space="preserve"> № 850 "О региональной </w:t>
      </w:r>
      <w:proofErr w:type="spellStart"/>
      <w:r w:rsidRPr="00694E6F">
        <w:rPr>
          <w:rFonts w:ascii="Arial" w:hAnsi="Arial" w:cs="Arial"/>
          <w:sz w:val="22"/>
          <w:szCs w:val="22"/>
        </w:rPr>
        <w:t>геоинформационной</w:t>
      </w:r>
      <w:proofErr w:type="spellEnd"/>
      <w:r w:rsidRPr="00694E6F">
        <w:rPr>
          <w:rFonts w:ascii="Arial" w:hAnsi="Arial" w:cs="Arial"/>
          <w:sz w:val="22"/>
          <w:szCs w:val="22"/>
        </w:rPr>
        <w:t xml:space="preserve"> системе Нижегородской области".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>
        <w:tab/>
      </w:r>
      <w:hyperlink w:anchor="P241" w:history="1">
        <w:proofErr w:type="gramStart"/>
        <w:r w:rsidRPr="00C74F5C">
          <w:rPr>
            <w:szCs w:val="22"/>
          </w:rPr>
          <w:t>Перечень</w:t>
        </w:r>
      </w:hyperlink>
      <w:r w:rsidRPr="00C74F5C">
        <w:rPr>
          <w:szCs w:val="22"/>
        </w:rPr>
        <w:t xml:space="preserve"> и структура полей для заполнения в едином электронном документе указаны в приложении 3 к настоящему Порядку.</w:t>
      </w:r>
      <w:proofErr w:type="gramEnd"/>
    </w:p>
    <w:p w:rsidR="005B792B" w:rsidRPr="00630B91" w:rsidRDefault="005B792B" w:rsidP="005B792B">
      <w:pPr>
        <w:pStyle w:val="a9"/>
        <w:ind w:firstLine="375"/>
        <w:jc w:val="both"/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630B91">
        <w:rPr>
          <w:rFonts w:ascii="Arial" w:hAnsi="Arial" w:cs="Arial"/>
          <w:sz w:val="22"/>
          <w:szCs w:val="22"/>
        </w:rPr>
        <w:t xml:space="preserve">3.1.3. Инвентаризационная комиссия обеспечивает электронное взаимодействие с </w:t>
      </w:r>
      <w:proofErr w:type="gramStart"/>
      <w:r w:rsidRPr="00630B91">
        <w:rPr>
          <w:rFonts w:ascii="Arial" w:hAnsi="Arial" w:cs="Arial"/>
          <w:sz w:val="22"/>
          <w:szCs w:val="22"/>
        </w:rPr>
        <w:t>РГИС</w:t>
      </w:r>
      <w:proofErr w:type="gramEnd"/>
      <w:r w:rsidRPr="00630B91">
        <w:rPr>
          <w:rFonts w:ascii="Arial" w:hAnsi="Arial" w:cs="Arial"/>
          <w:sz w:val="22"/>
          <w:szCs w:val="22"/>
        </w:rPr>
        <w:t xml:space="preserve"> НО в части передачи сведений в единый электронный документ, включая координаты границ мест захоронений. Данные сведения являются закрытыми данными РГИС НО.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>
        <w:rPr>
          <w:szCs w:val="22"/>
        </w:rPr>
        <w:tab/>
      </w:r>
      <w:r w:rsidRPr="00C74F5C">
        <w:rPr>
          <w:szCs w:val="22"/>
        </w:rPr>
        <w:t>3.2. По результатам инвентаризации мест захоронений проводятся следующие мероприятия: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>
        <w:rPr>
          <w:szCs w:val="22"/>
        </w:rPr>
        <w:tab/>
      </w:r>
      <w:r w:rsidRPr="00C74F5C">
        <w:rPr>
          <w:szCs w:val="22"/>
        </w:rPr>
        <w:t xml:space="preserve">3.2.1. </w:t>
      </w:r>
      <w:proofErr w:type="gramStart"/>
      <w:r w:rsidRPr="00C74F5C">
        <w:rPr>
          <w:szCs w:val="22"/>
        </w:rPr>
        <w:t>Если на месте захоронения отсутствует регистрационный знак с номером места захоронения, но в книгах регистрации мест захоронений (и на самом месте захоронения) имеется какая-либо информация об умершем, позволяющая идентифицировать соответствующее место захоронения, то на указанных захоронениях устанавливаются регистрационные знаки (либо крепятся таблички к ограде, цоколю и т.п.) с указанием фамилии, имени, отчества (при наличии) умершего, дат его рождения и</w:t>
      </w:r>
      <w:proofErr w:type="gramEnd"/>
      <w:r w:rsidRPr="00C74F5C">
        <w:rPr>
          <w:szCs w:val="22"/>
        </w:rPr>
        <w:t xml:space="preserve"> смерти, регистрационного номера места захоронения.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 w:rsidRPr="00C74F5C">
        <w:rPr>
          <w:szCs w:val="22"/>
        </w:rPr>
        <w:t>Регистрационный номер места захоронения, указанный на регистрационном знаке, должен совпадать с номером места захоронения, указанным в книге регистрации мест захоронений.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>
        <w:rPr>
          <w:szCs w:val="22"/>
        </w:rPr>
        <w:tab/>
      </w:r>
      <w:r w:rsidRPr="00C74F5C">
        <w:rPr>
          <w:szCs w:val="22"/>
        </w:rPr>
        <w:t xml:space="preserve">3.2.2. </w:t>
      </w:r>
      <w:proofErr w:type="gramStart"/>
      <w:r w:rsidRPr="00C74F5C">
        <w:rPr>
          <w:szCs w:val="22"/>
        </w:rPr>
        <w:t>Если на месте захоронения и в книгах регистрации мест захоронений отсутствует какая-либо информация об умершем, позволяющая идентифицировать место захоронения, то на подобных местах захоронений устанавливаются регистрационные знаки с указанием только регистрационного номера места захоронения.</w:t>
      </w:r>
      <w:proofErr w:type="gramEnd"/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>
        <w:rPr>
          <w:szCs w:val="22"/>
        </w:rPr>
        <w:tab/>
      </w:r>
      <w:r w:rsidRPr="00C74F5C">
        <w:rPr>
          <w:szCs w:val="22"/>
        </w:rPr>
        <w:t>В этом случае в книге регистрации мест захоронений указывается только регистрационный номер места захоронения, дополнительно делается запись "неблагоустроенное (бесхозяйное) захоронение" и указывается информация, предусмотренная в пункте 3.2.4 настоящего Порядка.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>
        <w:rPr>
          <w:szCs w:val="22"/>
        </w:rPr>
        <w:tab/>
      </w:r>
      <w:r w:rsidRPr="00C74F5C">
        <w:rPr>
          <w:szCs w:val="22"/>
        </w:rPr>
        <w:t xml:space="preserve">3.2.3. Если при проведении инвентаризации мест захоронений в книгах регистрации мест захоронений выявлены неверные сведения об умершем, то исправление ошибки в книгах регистрации мест захоронений производится путем зачеркивания неверных записей и проставления </w:t>
      </w:r>
      <w:proofErr w:type="gramStart"/>
      <w:r w:rsidRPr="00C74F5C">
        <w:rPr>
          <w:szCs w:val="22"/>
        </w:rPr>
        <w:t>над</w:t>
      </w:r>
      <w:proofErr w:type="gramEnd"/>
      <w:r w:rsidRPr="00C74F5C">
        <w:rPr>
          <w:szCs w:val="22"/>
        </w:rPr>
        <w:t xml:space="preserve"> зачеркнутыми правильных (верных) записей об умершем.</w:t>
      </w:r>
    </w:p>
    <w:p w:rsidR="005B792B" w:rsidRPr="00C74F5C" w:rsidRDefault="005B792B" w:rsidP="005B792B">
      <w:pPr>
        <w:pStyle w:val="ConsPlusNormal"/>
        <w:ind w:firstLine="540"/>
        <w:jc w:val="both"/>
        <w:rPr>
          <w:szCs w:val="22"/>
        </w:rPr>
      </w:pPr>
      <w:r>
        <w:rPr>
          <w:szCs w:val="22"/>
        </w:rPr>
        <w:tab/>
      </w:r>
      <w:r w:rsidRPr="00C74F5C">
        <w:rPr>
          <w:szCs w:val="22"/>
        </w:rPr>
        <w:t>Исправления должны быть оговорены и подписаны председателем инвентаризационной комиссии или его заместителем, дополнительно указываются номер и дата.</w:t>
      </w:r>
    </w:p>
    <w:p w:rsidR="005B792B" w:rsidRPr="00C74F5C" w:rsidRDefault="005B792B" w:rsidP="005B792B">
      <w:pPr>
        <w:pStyle w:val="ConsPlusNormal"/>
        <w:ind w:firstLine="540"/>
        <w:jc w:val="both"/>
      </w:pPr>
      <w:bookmarkStart w:id="1" w:name="P93"/>
      <w:bookmarkEnd w:id="1"/>
      <w:r>
        <w:rPr>
          <w:szCs w:val="22"/>
        </w:rPr>
        <w:tab/>
      </w:r>
      <w:r w:rsidRPr="00C74F5C">
        <w:rPr>
          <w:szCs w:val="22"/>
        </w:rPr>
        <w:t>3.2.4. В книгах регистрации мест захоронений производится регистрация всех мест захоронений, не учтенных по каким-либо причинам ранее в книгах регистрации захоронений, в том числе неблагоустроенные (бесхозяйные) захоронения. При этом делается отметка "запись внесена по результатам проведения инвентаризации", указываются номер и дата правового акта о проведении инвентаризации мест захоронений на соответствующем кладбище, ставится подпись председателя инвентаризационной комиссии или его заместителя.</w:t>
      </w:r>
      <w:r>
        <w:rPr>
          <w:szCs w:val="22"/>
        </w:rPr>
        <w:t xml:space="preserve"> </w:t>
      </w:r>
    </w:p>
    <w:p w:rsidR="005B792B" w:rsidRPr="00C74F5C" w:rsidRDefault="005B792B" w:rsidP="005B792B"/>
    <w:p w:rsidR="005B792B" w:rsidRPr="00C74F5C" w:rsidRDefault="005B792B" w:rsidP="005B792B"/>
    <w:p w:rsidR="005B792B" w:rsidRDefault="005B792B" w:rsidP="005B792B"/>
    <w:p w:rsidR="005B792B" w:rsidRDefault="005B792B" w:rsidP="005B792B"/>
    <w:p w:rsidR="005B792B" w:rsidRDefault="005B792B" w:rsidP="005B792B"/>
    <w:p w:rsidR="005B792B" w:rsidRDefault="005B792B" w:rsidP="005B792B"/>
    <w:p w:rsidR="005B792B" w:rsidRDefault="005B792B" w:rsidP="005B792B">
      <w:pPr>
        <w:sectPr w:rsidR="005B792B" w:rsidSect="00EE0378">
          <w:pgSz w:w="11906" w:h="16838"/>
          <w:pgMar w:top="567" w:right="851" w:bottom="567" w:left="1701" w:header="709" w:footer="709" w:gutter="0"/>
          <w:cols w:space="708"/>
          <w:docGrid w:linePitch="381"/>
        </w:sectPr>
      </w:pPr>
    </w:p>
    <w:p w:rsidR="005B792B" w:rsidRPr="00FA18AC" w:rsidRDefault="005B792B" w:rsidP="005B792B">
      <w:pPr>
        <w:pStyle w:val="ConsPlusNormal"/>
        <w:ind w:firstLine="567"/>
        <w:jc w:val="right"/>
        <w:rPr>
          <w:b/>
          <w:sz w:val="32"/>
          <w:szCs w:val="32"/>
        </w:rPr>
      </w:pPr>
      <w:r w:rsidRPr="00FA18AC">
        <w:rPr>
          <w:b/>
          <w:sz w:val="32"/>
          <w:szCs w:val="32"/>
        </w:rPr>
        <w:lastRenderedPageBreak/>
        <w:t>ПРИЛОЖЕНИЕ №1</w:t>
      </w:r>
    </w:p>
    <w:p w:rsidR="005B792B" w:rsidRDefault="005B792B" w:rsidP="005B792B">
      <w:pPr>
        <w:pStyle w:val="ConsPlusNormal"/>
        <w:ind w:firstLine="567"/>
        <w:jc w:val="right"/>
        <w:rPr>
          <w:szCs w:val="22"/>
        </w:rPr>
      </w:pPr>
      <w:r w:rsidRPr="00EE0D24">
        <w:rPr>
          <w:szCs w:val="22"/>
        </w:rPr>
        <w:t xml:space="preserve"> </w:t>
      </w:r>
      <w:r>
        <w:rPr>
          <w:szCs w:val="22"/>
        </w:rPr>
        <w:t>к Порядку проведения инвентаризации</w:t>
      </w:r>
    </w:p>
    <w:p w:rsidR="005B792B" w:rsidRDefault="005B792B" w:rsidP="005B792B">
      <w:pPr>
        <w:pStyle w:val="ConsPlusNormal"/>
        <w:ind w:firstLine="567"/>
        <w:jc w:val="right"/>
        <w:rPr>
          <w:szCs w:val="22"/>
        </w:rPr>
      </w:pPr>
      <w:r>
        <w:rPr>
          <w:szCs w:val="22"/>
        </w:rPr>
        <w:t>мест захоронений на кладбищах, расположенных</w:t>
      </w:r>
    </w:p>
    <w:p w:rsidR="005B792B" w:rsidRPr="00EE0D24" w:rsidRDefault="005B792B" w:rsidP="005B792B">
      <w:pPr>
        <w:pStyle w:val="ConsPlusNormal"/>
        <w:ind w:firstLine="567"/>
        <w:jc w:val="right"/>
        <w:rPr>
          <w:szCs w:val="22"/>
        </w:rPr>
      </w:pPr>
      <w:r>
        <w:rPr>
          <w:szCs w:val="22"/>
        </w:rPr>
        <w:t xml:space="preserve"> на</w:t>
      </w:r>
      <w:r w:rsidRPr="00EE0D24">
        <w:rPr>
          <w:szCs w:val="22"/>
        </w:rPr>
        <w:t xml:space="preserve"> </w:t>
      </w:r>
      <w:r>
        <w:rPr>
          <w:szCs w:val="22"/>
        </w:rPr>
        <w:t xml:space="preserve">территории </w:t>
      </w:r>
      <w:proofErr w:type="spellStart"/>
      <w:r>
        <w:rPr>
          <w:sz w:val="24"/>
          <w:szCs w:val="24"/>
        </w:rPr>
        <w:t>Черномужского</w:t>
      </w:r>
      <w:proofErr w:type="spellEnd"/>
      <w:r>
        <w:rPr>
          <w:szCs w:val="22"/>
        </w:rPr>
        <w:t xml:space="preserve"> сельсовета</w:t>
      </w:r>
      <w:r w:rsidRPr="00EE0D24">
        <w:rPr>
          <w:szCs w:val="22"/>
        </w:rPr>
        <w:t xml:space="preserve"> </w:t>
      </w:r>
    </w:p>
    <w:p w:rsidR="005B792B" w:rsidRPr="00EE0D24" w:rsidRDefault="005B792B" w:rsidP="005B792B">
      <w:pPr>
        <w:pStyle w:val="ConsPlusNormal"/>
        <w:ind w:firstLine="567"/>
        <w:jc w:val="right"/>
        <w:rPr>
          <w:szCs w:val="22"/>
        </w:rPr>
      </w:pPr>
      <w:proofErr w:type="spellStart"/>
      <w:r w:rsidRPr="00EE0D24">
        <w:rPr>
          <w:szCs w:val="22"/>
        </w:rPr>
        <w:t>Шарангского</w:t>
      </w:r>
      <w:proofErr w:type="spellEnd"/>
      <w:r w:rsidRPr="00EE0D24">
        <w:rPr>
          <w:szCs w:val="22"/>
        </w:rPr>
        <w:t xml:space="preserve"> муниципального района</w:t>
      </w:r>
    </w:p>
    <w:p w:rsidR="005B792B" w:rsidRPr="00EE0D24" w:rsidRDefault="005B792B" w:rsidP="005B792B">
      <w:pPr>
        <w:pStyle w:val="ConsPlusNormal"/>
        <w:ind w:firstLine="567"/>
        <w:jc w:val="right"/>
        <w:rPr>
          <w:szCs w:val="22"/>
        </w:rPr>
      </w:pPr>
      <w:r w:rsidRPr="00EE0D24">
        <w:rPr>
          <w:szCs w:val="22"/>
        </w:rPr>
        <w:t xml:space="preserve">Нижегородской области </w:t>
      </w:r>
    </w:p>
    <w:p w:rsidR="005B792B" w:rsidRPr="00FA18AC" w:rsidRDefault="005B792B" w:rsidP="005B792B">
      <w:pPr>
        <w:pStyle w:val="1"/>
        <w:spacing w:before="0" w:line="240" w:lineRule="auto"/>
        <w:rPr>
          <w:rFonts w:ascii="Arial" w:hAnsi="Arial" w:cs="Arial"/>
          <w:szCs w:val="32"/>
        </w:rPr>
      </w:pPr>
      <w:r w:rsidRPr="00FA18AC">
        <w:rPr>
          <w:rFonts w:ascii="Arial" w:hAnsi="Arial" w:cs="Arial"/>
          <w:szCs w:val="32"/>
        </w:rPr>
        <w:t>Инвентаризационная опись мест захоронений</w:t>
      </w:r>
    </w:p>
    <w:p w:rsidR="005B792B" w:rsidRPr="00FA18AC" w:rsidRDefault="005B792B" w:rsidP="005B792B">
      <w:pPr>
        <w:pBdr>
          <w:bottom w:val="single" w:sz="4" w:space="1" w:color="auto"/>
        </w:pBdr>
        <w:rPr>
          <w:sz w:val="32"/>
          <w:szCs w:val="32"/>
        </w:rPr>
      </w:pPr>
    </w:p>
    <w:p w:rsidR="005B792B" w:rsidRPr="000B0A93" w:rsidRDefault="005B792B" w:rsidP="005B792B">
      <w:pPr>
        <w:jc w:val="center"/>
        <w:rPr>
          <w:rFonts w:ascii="Arial" w:eastAsia="Calibri" w:hAnsi="Arial" w:cs="Arial"/>
          <w:sz w:val="18"/>
          <w:szCs w:val="18"/>
        </w:rPr>
      </w:pPr>
      <w:r w:rsidRPr="000B0A93">
        <w:rPr>
          <w:rFonts w:ascii="Arial" w:hAnsi="Arial" w:cs="Arial"/>
          <w:sz w:val="18"/>
          <w:szCs w:val="18"/>
        </w:rPr>
        <w:t xml:space="preserve"> (наименование кладб</w:t>
      </w:r>
      <w:r>
        <w:rPr>
          <w:rFonts w:ascii="Arial" w:hAnsi="Arial" w:cs="Arial"/>
          <w:sz w:val="18"/>
          <w:szCs w:val="18"/>
        </w:rPr>
        <w:t>и</w:t>
      </w:r>
      <w:r w:rsidRPr="000B0A93">
        <w:rPr>
          <w:rFonts w:ascii="Arial" w:hAnsi="Arial" w:cs="Arial"/>
          <w:sz w:val="18"/>
          <w:szCs w:val="18"/>
        </w:rPr>
        <w:t>щ</w:t>
      </w:r>
      <w:r>
        <w:rPr>
          <w:rFonts w:ascii="Arial" w:hAnsi="Arial" w:cs="Arial"/>
          <w:sz w:val="18"/>
          <w:szCs w:val="18"/>
        </w:rPr>
        <w:t>а</w:t>
      </w:r>
      <w:r w:rsidRPr="000B0A93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</w:t>
      </w:r>
      <w:r w:rsidRPr="000B0A93">
        <w:rPr>
          <w:rFonts w:ascii="Arial" w:hAnsi="Arial" w:cs="Arial"/>
          <w:sz w:val="18"/>
          <w:szCs w:val="18"/>
        </w:rPr>
        <w:t>место его расположения)</w:t>
      </w:r>
    </w:p>
    <w:p w:rsidR="005B792B" w:rsidRDefault="005B792B" w:rsidP="005B792B">
      <w:pPr>
        <w:pStyle w:val="a8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15734" w:type="dxa"/>
        <w:tblInd w:w="-459" w:type="dxa"/>
        <w:tblLayout w:type="fixed"/>
        <w:tblLook w:val="04A0"/>
      </w:tblPr>
      <w:tblGrid>
        <w:gridCol w:w="425"/>
        <w:gridCol w:w="2127"/>
        <w:gridCol w:w="2551"/>
        <w:gridCol w:w="1985"/>
        <w:gridCol w:w="2551"/>
        <w:gridCol w:w="1701"/>
        <w:gridCol w:w="1701"/>
        <w:gridCol w:w="1418"/>
        <w:gridCol w:w="1275"/>
      </w:tblGrid>
      <w:tr w:rsidR="005B792B" w:rsidRPr="005A6DDD" w:rsidTr="00CD4F0A">
        <w:tc>
          <w:tcPr>
            <w:tcW w:w="425" w:type="dxa"/>
          </w:tcPr>
          <w:p w:rsidR="005B792B" w:rsidRPr="00220B8D" w:rsidRDefault="005B792B" w:rsidP="00CD4F0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proofErr w:type="gramStart"/>
            <w:r w:rsidRPr="00220B8D">
              <w:rPr>
                <w:rFonts w:ascii="Arial" w:hAnsi="Arial" w:cs="Arial"/>
                <w:sz w:val="18"/>
                <w:szCs w:val="18"/>
              </w:rPr>
              <w:t>п</w:t>
            </w:r>
            <w:proofErr w:type="spellEnd"/>
            <w:proofErr w:type="gramEnd"/>
            <w:r w:rsidRPr="00220B8D">
              <w:rPr>
                <w:rFonts w:ascii="Arial" w:hAnsi="Arial" w:cs="Arial"/>
                <w:sz w:val="18"/>
                <w:szCs w:val="18"/>
              </w:rPr>
              <w:t>/</w:t>
            </w:r>
            <w:proofErr w:type="spellStart"/>
            <w:r w:rsidRPr="00220B8D">
              <w:rPr>
                <w:rFonts w:ascii="Arial" w:hAnsi="Arial" w:cs="Arial"/>
                <w:sz w:val="18"/>
                <w:szCs w:val="18"/>
              </w:rPr>
              <w:t>п</w:t>
            </w:r>
            <w:proofErr w:type="spellEnd"/>
          </w:p>
        </w:tc>
        <w:tc>
          <w:tcPr>
            <w:tcW w:w="2127" w:type="dxa"/>
          </w:tcPr>
          <w:p w:rsidR="005B792B" w:rsidRPr="00220B8D" w:rsidRDefault="005B792B" w:rsidP="00CD4F0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0B8D">
              <w:rPr>
                <w:rFonts w:ascii="Arial" w:hAnsi="Arial" w:cs="Arial"/>
                <w:sz w:val="18"/>
                <w:szCs w:val="18"/>
              </w:rPr>
              <w:t>Номер места захоронения, указанный в книге регистрации захоронений</w:t>
            </w:r>
          </w:p>
        </w:tc>
        <w:tc>
          <w:tcPr>
            <w:tcW w:w="2551" w:type="dxa"/>
          </w:tcPr>
          <w:p w:rsidR="005B792B" w:rsidRPr="00220B8D" w:rsidRDefault="005B792B" w:rsidP="00CD4F0A">
            <w:pPr>
              <w:pStyle w:val="a9"/>
              <w:jc w:val="both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220B8D">
              <w:rPr>
                <w:rFonts w:ascii="Arial" w:hAnsi="Arial" w:cs="Arial"/>
                <w:sz w:val="18"/>
                <w:szCs w:val="18"/>
              </w:rPr>
              <w:t xml:space="preserve">Номер места захоронения, указанный на регистрационном знаке места захоронения </w:t>
            </w:r>
          </w:p>
        </w:tc>
        <w:tc>
          <w:tcPr>
            <w:tcW w:w="1985" w:type="dxa"/>
          </w:tcPr>
          <w:p w:rsidR="005B792B" w:rsidRPr="00220B8D" w:rsidRDefault="005B792B" w:rsidP="00CD4F0A">
            <w:pPr>
              <w:pStyle w:val="a9"/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220B8D">
              <w:rPr>
                <w:rFonts w:ascii="Arial" w:hAnsi="Arial" w:cs="Arial"/>
                <w:sz w:val="18"/>
                <w:szCs w:val="18"/>
              </w:rPr>
              <w:t xml:space="preserve">Данные </w:t>
            </w:r>
            <w:proofErr w:type="gramStart"/>
            <w:r w:rsidRPr="00220B8D">
              <w:rPr>
                <w:rFonts w:ascii="Arial" w:hAnsi="Arial" w:cs="Arial"/>
                <w:sz w:val="18"/>
                <w:szCs w:val="18"/>
              </w:rPr>
              <w:t>захороненного</w:t>
            </w:r>
            <w:proofErr w:type="gramEnd"/>
            <w:r w:rsidRPr="00220B8D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5B792B" w:rsidRPr="00220B8D" w:rsidRDefault="005B792B" w:rsidP="00CD4F0A">
            <w:pPr>
              <w:pStyle w:val="a9"/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220B8D">
              <w:rPr>
                <w:rFonts w:ascii="Arial" w:hAnsi="Arial" w:cs="Arial"/>
                <w:sz w:val="18"/>
                <w:szCs w:val="18"/>
              </w:rPr>
              <w:t>ФИО,</w:t>
            </w:r>
          </w:p>
          <w:p w:rsidR="005B792B" w:rsidRPr="00220B8D" w:rsidRDefault="005B792B" w:rsidP="00CD4F0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0B8D">
              <w:rPr>
                <w:rFonts w:ascii="Arial" w:hAnsi="Arial" w:cs="Arial"/>
                <w:sz w:val="18"/>
                <w:szCs w:val="18"/>
              </w:rPr>
              <w:t>дата рождения - дата смерти, возраст умершего</w:t>
            </w:r>
          </w:p>
        </w:tc>
        <w:tc>
          <w:tcPr>
            <w:tcW w:w="2551" w:type="dxa"/>
          </w:tcPr>
          <w:p w:rsidR="005B792B" w:rsidRPr="00220B8D" w:rsidRDefault="005B792B" w:rsidP="00CD4F0A">
            <w:pPr>
              <w:pStyle w:val="a9"/>
              <w:jc w:val="both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220B8D">
              <w:rPr>
                <w:rFonts w:ascii="Arial" w:hAnsi="Arial" w:cs="Arial"/>
                <w:sz w:val="18"/>
                <w:szCs w:val="18"/>
              </w:rPr>
              <w:t>Наличие надгробного сооружения (надгробия) либо иного ритуального знака на месте захоронения (его краткое описание с указанием материала, из которого изготовлено надгробное сооружение (надгробие) или иной ритуальный знак)</w:t>
            </w:r>
          </w:p>
        </w:tc>
        <w:tc>
          <w:tcPr>
            <w:tcW w:w="1701" w:type="dxa"/>
          </w:tcPr>
          <w:p w:rsidR="005B792B" w:rsidRPr="00220B8D" w:rsidRDefault="005B792B" w:rsidP="00CD4F0A">
            <w:pPr>
              <w:pStyle w:val="a9"/>
              <w:jc w:val="both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220B8D">
              <w:rPr>
                <w:rFonts w:ascii="Arial" w:hAnsi="Arial" w:cs="Arial"/>
                <w:sz w:val="18"/>
                <w:szCs w:val="18"/>
              </w:rPr>
              <w:t>№ сектора, ряда, участка, могилы</w:t>
            </w:r>
          </w:p>
          <w:p w:rsidR="005B792B" w:rsidRPr="00220B8D" w:rsidRDefault="005B792B" w:rsidP="00CD4F0A">
            <w:pPr>
              <w:pStyle w:val="a9"/>
              <w:jc w:val="both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220B8D">
              <w:rPr>
                <w:rFonts w:ascii="Arial" w:hAnsi="Arial" w:cs="Arial"/>
                <w:sz w:val="18"/>
                <w:szCs w:val="18"/>
              </w:rPr>
              <w:t>(места захоронения)</w:t>
            </w:r>
          </w:p>
        </w:tc>
        <w:tc>
          <w:tcPr>
            <w:tcW w:w="1701" w:type="dxa"/>
          </w:tcPr>
          <w:p w:rsidR="005B792B" w:rsidRPr="00220B8D" w:rsidRDefault="005B792B" w:rsidP="00CD4F0A">
            <w:pPr>
              <w:pStyle w:val="a9"/>
              <w:jc w:val="both"/>
              <w:outlineLvl w:val="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220B8D">
              <w:rPr>
                <w:rFonts w:ascii="Arial" w:hAnsi="Arial" w:cs="Arial"/>
                <w:sz w:val="18"/>
                <w:szCs w:val="18"/>
              </w:rPr>
              <w:t>Размер места захоронения (ширина, длина, площадь</w:t>
            </w:r>
            <w:proofErr w:type="gramEnd"/>
          </w:p>
          <w:p w:rsidR="005B792B" w:rsidRPr="00220B8D" w:rsidRDefault="005B792B" w:rsidP="00CD4F0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0B8D">
              <w:rPr>
                <w:rFonts w:ascii="Arial" w:hAnsi="Arial" w:cs="Arial"/>
                <w:sz w:val="18"/>
                <w:szCs w:val="18"/>
              </w:rPr>
              <w:t>(кв</w:t>
            </w:r>
            <w:proofErr w:type="gramStart"/>
            <w:r w:rsidRPr="00220B8D">
              <w:rPr>
                <w:rFonts w:ascii="Arial" w:hAnsi="Arial" w:cs="Arial"/>
                <w:sz w:val="18"/>
                <w:szCs w:val="18"/>
              </w:rPr>
              <w:t>.м</w:t>
            </w:r>
            <w:proofErr w:type="gramEnd"/>
            <w:r w:rsidRPr="00220B8D">
              <w:rPr>
                <w:rFonts w:ascii="Arial" w:hAnsi="Arial" w:cs="Arial"/>
                <w:sz w:val="18"/>
                <w:szCs w:val="18"/>
              </w:rPr>
              <w:t>))</w:t>
            </w:r>
          </w:p>
        </w:tc>
        <w:tc>
          <w:tcPr>
            <w:tcW w:w="1418" w:type="dxa"/>
          </w:tcPr>
          <w:p w:rsidR="005B792B" w:rsidRPr="00220B8D" w:rsidRDefault="005B792B" w:rsidP="00CD4F0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0B8D">
              <w:rPr>
                <w:rFonts w:ascii="Arial" w:hAnsi="Arial" w:cs="Arial"/>
                <w:sz w:val="18"/>
                <w:szCs w:val="18"/>
              </w:rPr>
              <w:t>Состояние места захоронения</w:t>
            </w:r>
          </w:p>
        </w:tc>
        <w:tc>
          <w:tcPr>
            <w:tcW w:w="1275" w:type="dxa"/>
          </w:tcPr>
          <w:p w:rsidR="005B792B" w:rsidRPr="00220B8D" w:rsidRDefault="005B792B" w:rsidP="00CD4F0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0B8D">
              <w:rPr>
                <w:rFonts w:ascii="Arial" w:hAnsi="Arial" w:cs="Arial"/>
                <w:sz w:val="18"/>
                <w:szCs w:val="18"/>
              </w:rPr>
              <w:t>Примечание</w:t>
            </w:r>
          </w:p>
        </w:tc>
      </w:tr>
      <w:tr w:rsidR="005B792B" w:rsidRPr="00C05FC7" w:rsidTr="00CD4F0A">
        <w:trPr>
          <w:trHeight w:val="419"/>
        </w:trPr>
        <w:tc>
          <w:tcPr>
            <w:tcW w:w="425" w:type="dxa"/>
          </w:tcPr>
          <w:p w:rsidR="005B792B" w:rsidRPr="000873E7" w:rsidRDefault="005B792B" w:rsidP="00CD4F0A">
            <w:pPr>
              <w:jc w:val="center"/>
              <w:rPr>
                <w:b/>
                <w:u w:val="single"/>
              </w:rPr>
            </w:pPr>
          </w:p>
        </w:tc>
        <w:tc>
          <w:tcPr>
            <w:tcW w:w="2127" w:type="dxa"/>
          </w:tcPr>
          <w:p w:rsidR="005B792B" w:rsidRPr="000873E7" w:rsidRDefault="005B792B" w:rsidP="00CD4F0A">
            <w:pPr>
              <w:jc w:val="center"/>
              <w:rPr>
                <w:b/>
                <w:u w:val="single"/>
              </w:rPr>
            </w:pPr>
          </w:p>
        </w:tc>
        <w:tc>
          <w:tcPr>
            <w:tcW w:w="2551" w:type="dxa"/>
          </w:tcPr>
          <w:p w:rsidR="005B792B" w:rsidRPr="000873E7" w:rsidRDefault="005B792B" w:rsidP="00CD4F0A">
            <w:pPr>
              <w:jc w:val="center"/>
              <w:rPr>
                <w:b/>
                <w:u w:val="single"/>
              </w:rPr>
            </w:pPr>
          </w:p>
        </w:tc>
        <w:tc>
          <w:tcPr>
            <w:tcW w:w="1985" w:type="dxa"/>
          </w:tcPr>
          <w:p w:rsidR="005B792B" w:rsidRPr="00C05FC7" w:rsidRDefault="005B792B" w:rsidP="00CD4F0A">
            <w:pPr>
              <w:jc w:val="center"/>
              <w:rPr>
                <w:b/>
                <w:sz w:val="44"/>
                <w:szCs w:val="44"/>
                <w:u w:val="single"/>
              </w:rPr>
            </w:pPr>
          </w:p>
        </w:tc>
        <w:tc>
          <w:tcPr>
            <w:tcW w:w="2551" w:type="dxa"/>
          </w:tcPr>
          <w:p w:rsidR="005B792B" w:rsidRPr="00C05FC7" w:rsidRDefault="005B792B" w:rsidP="00CD4F0A">
            <w:pPr>
              <w:jc w:val="center"/>
              <w:rPr>
                <w:b/>
                <w:sz w:val="44"/>
                <w:szCs w:val="44"/>
                <w:u w:val="single"/>
              </w:rPr>
            </w:pPr>
          </w:p>
        </w:tc>
        <w:tc>
          <w:tcPr>
            <w:tcW w:w="1701" w:type="dxa"/>
          </w:tcPr>
          <w:p w:rsidR="005B792B" w:rsidRPr="00C05FC7" w:rsidRDefault="005B792B" w:rsidP="00CD4F0A">
            <w:pPr>
              <w:jc w:val="center"/>
              <w:rPr>
                <w:b/>
                <w:sz w:val="44"/>
                <w:szCs w:val="44"/>
                <w:u w:val="single"/>
              </w:rPr>
            </w:pPr>
          </w:p>
        </w:tc>
        <w:tc>
          <w:tcPr>
            <w:tcW w:w="1701" w:type="dxa"/>
          </w:tcPr>
          <w:p w:rsidR="005B792B" w:rsidRPr="00C05FC7" w:rsidRDefault="005B792B" w:rsidP="00CD4F0A">
            <w:pPr>
              <w:jc w:val="center"/>
              <w:rPr>
                <w:b/>
                <w:sz w:val="44"/>
                <w:szCs w:val="44"/>
                <w:u w:val="single"/>
              </w:rPr>
            </w:pPr>
          </w:p>
        </w:tc>
        <w:tc>
          <w:tcPr>
            <w:tcW w:w="1418" w:type="dxa"/>
          </w:tcPr>
          <w:p w:rsidR="005B792B" w:rsidRPr="00C05FC7" w:rsidRDefault="005B792B" w:rsidP="00CD4F0A">
            <w:pPr>
              <w:jc w:val="center"/>
              <w:rPr>
                <w:b/>
                <w:sz w:val="44"/>
                <w:szCs w:val="44"/>
                <w:u w:val="single"/>
              </w:rPr>
            </w:pPr>
          </w:p>
        </w:tc>
        <w:tc>
          <w:tcPr>
            <w:tcW w:w="1275" w:type="dxa"/>
          </w:tcPr>
          <w:p w:rsidR="005B792B" w:rsidRPr="00C05FC7" w:rsidRDefault="005B792B" w:rsidP="00CD4F0A">
            <w:pPr>
              <w:jc w:val="center"/>
              <w:rPr>
                <w:b/>
                <w:sz w:val="44"/>
                <w:szCs w:val="44"/>
                <w:u w:val="single"/>
              </w:rPr>
            </w:pPr>
          </w:p>
        </w:tc>
      </w:tr>
      <w:tr w:rsidR="005B792B" w:rsidRPr="00C05FC7" w:rsidTr="00CD4F0A">
        <w:tc>
          <w:tcPr>
            <w:tcW w:w="425" w:type="dxa"/>
          </w:tcPr>
          <w:p w:rsidR="005B792B" w:rsidRPr="000873E7" w:rsidRDefault="005B792B" w:rsidP="00CD4F0A">
            <w:pPr>
              <w:jc w:val="center"/>
              <w:rPr>
                <w:b/>
                <w:u w:val="single"/>
              </w:rPr>
            </w:pPr>
          </w:p>
        </w:tc>
        <w:tc>
          <w:tcPr>
            <w:tcW w:w="2127" w:type="dxa"/>
          </w:tcPr>
          <w:p w:rsidR="005B792B" w:rsidRPr="000873E7" w:rsidRDefault="005B792B" w:rsidP="00CD4F0A">
            <w:pPr>
              <w:jc w:val="center"/>
              <w:rPr>
                <w:b/>
                <w:u w:val="single"/>
              </w:rPr>
            </w:pPr>
          </w:p>
        </w:tc>
        <w:tc>
          <w:tcPr>
            <w:tcW w:w="2551" w:type="dxa"/>
          </w:tcPr>
          <w:p w:rsidR="005B792B" w:rsidRPr="000873E7" w:rsidRDefault="005B792B" w:rsidP="00CD4F0A">
            <w:pPr>
              <w:jc w:val="center"/>
              <w:rPr>
                <w:b/>
                <w:u w:val="single"/>
              </w:rPr>
            </w:pPr>
          </w:p>
        </w:tc>
        <w:tc>
          <w:tcPr>
            <w:tcW w:w="1985" w:type="dxa"/>
          </w:tcPr>
          <w:p w:rsidR="005B792B" w:rsidRPr="00C05FC7" w:rsidRDefault="005B792B" w:rsidP="00CD4F0A">
            <w:pPr>
              <w:jc w:val="center"/>
              <w:rPr>
                <w:b/>
                <w:sz w:val="44"/>
                <w:szCs w:val="44"/>
                <w:u w:val="single"/>
              </w:rPr>
            </w:pPr>
          </w:p>
        </w:tc>
        <w:tc>
          <w:tcPr>
            <w:tcW w:w="2551" w:type="dxa"/>
          </w:tcPr>
          <w:p w:rsidR="005B792B" w:rsidRPr="00C05FC7" w:rsidRDefault="005B792B" w:rsidP="00CD4F0A">
            <w:pPr>
              <w:jc w:val="center"/>
              <w:rPr>
                <w:b/>
                <w:sz w:val="44"/>
                <w:szCs w:val="44"/>
                <w:u w:val="single"/>
              </w:rPr>
            </w:pPr>
          </w:p>
        </w:tc>
        <w:tc>
          <w:tcPr>
            <w:tcW w:w="1701" w:type="dxa"/>
          </w:tcPr>
          <w:p w:rsidR="005B792B" w:rsidRPr="00C05FC7" w:rsidRDefault="005B792B" w:rsidP="00CD4F0A">
            <w:pPr>
              <w:jc w:val="center"/>
              <w:rPr>
                <w:b/>
                <w:sz w:val="44"/>
                <w:szCs w:val="44"/>
                <w:u w:val="single"/>
              </w:rPr>
            </w:pPr>
          </w:p>
        </w:tc>
        <w:tc>
          <w:tcPr>
            <w:tcW w:w="1701" w:type="dxa"/>
          </w:tcPr>
          <w:p w:rsidR="005B792B" w:rsidRPr="00C05FC7" w:rsidRDefault="005B792B" w:rsidP="00CD4F0A">
            <w:pPr>
              <w:jc w:val="center"/>
              <w:rPr>
                <w:b/>
                <w:sz w:val="44"/>
                <w:szCs w:val="44"/>
                <w:u w:val="single"/>
              </w:rPr>
            </w:pPr>
          </w:p>
        </w:tc>
        <w:tc>
          <w:tcPr>
            <w:tcW w:w="1418" w:type="dxa"/>
          </w:tcPr>
          <w:p w:rsidR="005B792B" w:rsidRPr="00C05FC7" w:rsidRDefault="005B792B" w:rsidP="00CD4F0A">
            <w:pPr>
              <w:jc w:val="center"/>
              <w:rPr>
                <w:b/>
                <w:sz w:val="44"/>
                <w:szCs w:val="44"/>
                <w:u w:val="single"/>
              </w:rPr>
            </w:pPr>
          </w:p>
        </w:tc>
        <w:tc>
          <w:tcPr>
            <w:tcW w:w="1275" w:type="dxa"/>
          </w:tcPr>
          <w:p w:rsidR="005B792B" w:rsidRPr="00C05FC7" w:rsidRDefault="005B792B" w:rsidP="00CD4F0A">
            <w:pPr>
              <w:jc w:val="center"/>
              <w:rPr>
                <w:b/>
                <w:sz w:val="44"/>
                <w:szCs w:val="44"/>
                <w:u w:val="single"/>
              </w:rPr>
            </w:pPr>
          </w:p>
        </w:tc>
      </w:tr>
    </w:tbl>
    <w:p w:rsidR="005B792B" w:rsidRDefault="005B792B" w:rsidP="005B792B">
      <w:pPr>
        <w:pStyle w:val="a8"/>
        <w:rPr>
          <w:rFonts w:ascii="Arial" w:hAnsi="Arial" w:cs="Arial"/>
          <w:sz w:val="22"/>
          <w:szCs w:val="22"/>
        </w:rPr>
      </w:pPr>
    </w:p>
    <w:p w:rsidR="005B792B" w:rsidRPr="00292600" w:rsidRDefault="005B792B" w:rsidP="005B792B">
      <w:pPr>
        <w:pStyle w:val="a8"/>
        <w:rPr>
          <w:rFonts w:ascii="Arial" w:hAnsi="Arial" w:cs="Arial"/>
          <w:sz w:val="22"/>
          <w:szCs w:val="22"/>
        </w:rPr>
      </w:pPr>
      <w:r w:rsidRPr="00292600">
        <w:rPr>
          <w:rFonts w:ascii="Arial" w:hAnsi="Arial" w:cs="Arial"/>
          <w:sz w:val="22"/>
          <w:szCs w:val="22"/>
        </w:rPr>
        <w:t>Итого по описи:</w:t>
      </w:r>
    </w:p>
    <w:p w:rsidR="005B792B" w:rsidRPr="00292600" w:rsidRDefault="005B792B" w:rsidP="005B792B">
      <w:pPr>
        <w:pStyle w:val="a8"/>
        <w:rPr>
          <w:rFonts w:ascii="Arial" w:hAnsi="Arial" w:cs="Arial"/>
          <w:sz w:val="22"/>
          <w:szCs w:val="22"/>
        </w:rPr>
      </w:pPr>
      <w:r w:rsidRPr="00292600">
        <w:rPr>
          <w:rFonts w:ascii="Arial" w:hAnsi="Arial" w:cs="Arial"/>
          <w:sz w:val="22"/>
          <w:szCs w:val="22"/>
        </w:rPr>
        <w:t xml:space="preserve">- количество мест захоронений всего по инвентаризационной </w:t>
      </w:r>
      <w:proofErr w:type="spellStart"/>
      <w:r w:rsidRPr="00292600">
        <w:rPr>
          <w:rFonts w:ascii="Arial" w:hAnsi="Arial" w:cs="Arial"/>
          <w:sz w:val="22"/>
          <w:szCs w:val="22"/>
        </w:rPr>
        <w:t>описи_____________единиц</w:t>
      </w:r>
      <w:proofErr w:type="spellEnd"/>
      <w:r w:rsidRPr="00292600">
        <w:rPr>
          <w:rFonts w:ascii="Arial" w:hAnsi="Arial" w:cs="Arial"/>
          <w:sz w:val="22"/>
          <w:szCs w:val="22"/>
        </w:rPr>
        <w:t xml:space="preserve"> _____________________ (прописью)</w:t>
      </w:r>
    </w:p>
    <w:p w:rsidR="005B792B" w:rsidRPr="00292600" w:rsidRDefault="005B792B" w:rsidP="005B792B">
      <w:pPr>
        <w:rPr>
          <w:rFonts w:ascii="Arial" w:eastAsia="Calibri" w:hAnsi="Arial" w:cs="Arial"/>
          <w:sz w:val="22"/>
          <w:szCs w:val="22"/>
        </w:rPr>
      </w:pPr>
      <w:r w:rsidRPr="00292600">
        <w:rPr>
          <w:rFonts w:ascii="Arial" w:hAnsi="Arial" w:cs="Arial"/>
          <w:sz w:val="22"/>
          <w:szCs w:val="22"/>
        </w:rPr>
        <w:t>В том числе:</w:t>
      </w:r>
    </w:p>
    <w:p w:rsidR="005B792B" w:rsidRPr="00292600" w:rsidRDefault="005B792B" w:rsidP="005B792B">
      <w:pPr>
        <w:pStyle w:val="a8"/>
        <w:rPr>
          <w:rFonts w:ascii="Arial" w:hAnsi="Arial" w:cs="Arial"/>
          <w:sz w:val="22"/>
          <w:szCs w:val="22"/>
        </w:rPr>
      </w:pPr>
      <w:r w:rsidRPr="00292600">
        <w:rPr>
          <w:rFonts w:ascii="Arial" w:hAnsi="Arial" w:cs="Arial"/>
          <w:sz w:val="22"/>
          <w:szCs w:val="22"/>
        </w:rPr>
        <w:t xml:space="preserve">- количество захоронений, зарегистрированных в книге регистрации мест </w:t>
      </w:r>
      <w:proofErr w:type="spellStart"/>
      <w:r w:rsidRPr="00292600">
        <w:rPr>
          <w:rFonts w:ascii="Arial" w:hAnsi="Arial" w:cs="Arial"/>
          <w:sz w:val="22"/>
          <w:szCs w:val="22"/>
        </w:rPr>
        <w:t>захоронений_____________единиц</w:t>
      </w:r>
      <w:proofErr w:type="spellEnd"/>
      <w:r>
        <w:rPr>
          <w:rFonts w:ascii="Arial" w:hAnsi="Arial" w:cs="Arial"/>
          <w:sz w:val="22"/>
          <w:szCs w:val="22"/>
        </w:rPr>
        <w:t xml:space="preserve"> ___________</w:t>
      </w:r>
      <w:r w:rsidRPr="00292600">
        <w:rPr>
          <w:rFonts w:ascii="Arial" w:hAnsi="Arial" w:cs="Arial"/>
          <w:sz w:val="22"/>
          <w:szCs w:val="22"/>
        </w:rPr>
        <w:t>_____ (прописью)</w:t>
      </w:r>
    </w:p>
    <w:p w:rsidR="005B792B" w:rsidRPr="00292600" w:rsidRDefault="005B792B" w:rsidP="005B792B">
      <w:pPr>
        <w:pStyle w:val="a8"/>
        <w:rPr>
          <w:rFonts w:ascii="Arial" w:hAnsi="Arial" w:cs="Arial"/>
          <w:sz w:val="22"/>
          <w:szCs w:val="22"/>
        </w:rPr>
      </w:pPr>
      <w:r w:rsidRPr="00292600">
        <w:rPr>
          <w:rFonts w:ascii="Arial" w:hAnsi="Arial" w:cs="Arial"/>
          <w:sz w:val="22"/>
          <w:szCs w:val="22"/>
        </w:rPr>
        <w:t xml:space="preserve">- количество захоронений, не зарегистрированных в книге регистрации мест </w:t>
      </w:r>
      <w:proofErr w:type="spellStart"/>
      <w:r w:rsidRPr="00292600">
        <w:rPr>
          <w:rFonts w:ascii="Arial" w:hAnsi="Arial" w:cs="Arial"/>
          <w:sz w:val="22"/>
          <w:szCs w:val="22"/>
        </w:rPr>
        <w:t>захоронений_____________единиц</w:t>
      </w:r>
      <w:proofErr w:type="spellEnd"/>
      <w:r>
        <w:rPr>
          <w:rFonts w:ascii="Arial" w:hAnsi="Arial" w:cs="Arial"/>
          <w:sz w:val="22"/>
          <w:szCs w:val="22"/>
        </w:rPr>
        <w:t xml:space="preserve"> ________</w:t>
      </w:r>
      <w:r w:rsidRPr="00292600">
        <w:rPr>
          <w:rFonts w:ascii="Arial" w:hAnsi="Arial" w:cs="Arial"/>
          <w:sz w:val="22"/>
          <w:szCs w:val="22"/>
        </w:rPr>
        <w:t>______ (прописью)</w:t>
      </w:r>
    </w:p>
    <w:p w:rsidR="005B792B" w:rsidRPr="00292600" w:rsidRDefault="005B792B" w:rsidP="005B792B">
      <w:pPr>
        <w:rPr>
          <w:rFonts w:ascii="Arial" w:eastAsia="Calibri" w:hAnsi="Arial" w:cs="Arial"/>
          <w:sz w:val="22"/>
          <w:szCs w:val="22"/>
        </w:rPr>
      </w:pPr>
      <w:r w:rsidRPr="00292600">
        <w:rPr>
          <w:rFonts w:ascii="Arial" w:hAnsi="Arial" w:cs="Arial"/>
          <w:sz w:val="22"/>
          <w:szCs w:val="22"/>
        </w:rPr>
        <w:t xml:space="preserve">- количество мест захоронений, содержание которых не </w:t>
      </w:r>
      <w:proofErr w:type="spellStart"/>
      <w:r w:rsidRPr="00292600">
        <w:rPr>
          <w:rFonts w:ascii="Arial" w:hAnsi="Arial" w:cs="Arial"/>
          <w:sz w:val="22"/>
          <w:szCs w:val="22"/>
        </w:rPr>
        <w:t>осуществляется_____________единиц</w:t>
      </w:r>
      <w:proofErr w:type="spellEnd"/>
      <w:r w:rsidRPr="00292600">
        <w:rPr>
          <w:rFonts w:ascii="Arial" w:hAnsi="Arial" w:cs="Arial"/>
          <w:sz w:val="22"/>
          <w:szCs w:val="22"/>
        </w:rPr>
        <w:t xml:space="preserve"> _____________________ </w:t>
      </w:r>
      <w:r w:rsidRPr="00292600">
        <w:rPr>
          <w:rFonts w:ascii="Arial" w:eastAsia="Calibri" w:hAnsi="Arial" w:cs="Arial"/>
          <w:sz w:val="22"/>
          <w:szCs w:val="22"/>
        </w:rPr>
        <w:t>(прописью)</w:t>
      </w:r>
    </w:p>
    <w:p w:rsidR="005B792B" w:rsidRDefault="005B792B" w:rsidP="005B792B">
      <w:pPr>
        <w:pStyle w:val="a8"/>
        <w:rPr>
          <w:rFonts w:ascii="Arial" w:hAnsi="Arial" w:cs="Arial"/>
          <w:sz w:val="20"/>
          <w:szCs w:val="20"/>
        </w:rPr>
      </w:pPr>
    </w:p>
    <w:p w:rsidR="005B792B" w:rsidRPr="00292600" w:rsidRDefault="005B792B" w:rsidP="005B792B">
      <w:pPr>
        <w:pStyle w:val="a8"/>
        <w:rPr>
          <w:rFonts w:ascii="Arial" w:hAnsi="Arial" w:cs="Arial"/>
          <w:sz w:val="20"/>
          <w:szCs w:val="20"/>
        </w:rPr>
      </w:pPr>
      <w:r w:rsidRPr="00292600">
        <w:rPr>
          <w:rFonts w:ascii="Arial" w:hAnsi="Arial" w:cs="Arial"/>
          <w:sz w:val="22"/>
          <w:szCs w:val="22"/>
        </w:rPr>
        <w:t>Председатель комиссии:</w:t>
      </w:r>
      <w:r w:rsidRPr="00292600">
        <w:rPr>
          <w:rFonts w:ascii="Arial" w:hAnsi="Arial" w:cs="Arial"/>
          <w:sz w:val="20"/>
          <w:szCs w:val="20"/>
        </w:rPr>
        <w:t xml:space="preserve"> _________________________________________________________________________ </w:t>
      </w:r>
    </w:p>
    <w:p w:rsidR="005B792B" w:rsidRDefault="005B792B" w:rsidP="005B792B">
      <w:pPr>
        <w:pStyle w:val="a8"/>
        <w:rPr>
          <w:rFonts w:ascii="Arial" w:hAnsi="Arial" w:cs="Arial"/>
          <w:sz w:val="20"/>
          <w:szCs w:val="20"/>
        </w:rPr>
      </w:pPr>
      <w:r w:rsidRPr="00292600">
        <w:rPr>
          <w:rFonts w:ascii="Arial" w:hAnsi="Arial" w:cs="Arial"/>
          <w:sz w:val="20"/>
          <w:szCs w:val="20"/>
        </w:rPr>
        <w:t xml:space="preserve">                                                                     (должность, подпись, расшифровка подписи)</w:t>
      </w:r>
    </w:p>
    <w:p w:rsidR="005B792B" w:rsidRPr="00292600" w:rsidRDefault="005B792B" w:rsidP="005B792B">
      <w:pPr>
        <w:pStyle w:val="a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2"/>
          <w:szCs w:val="22"/>
        </w:rPr>
        <w:t>Заместитель п</w:t>
      </w:r>
      <w:r w:rsidRPr="00292600">
        <w:rPr>
          <w:rFonts w:ascii="Arial" w:hAnsi="Arial" w:cs="Arial"/>
          <w:sz w:val="22"/>
          <w:szCs w:val="22"/>
        </w:rPr>
        <w:t>редседател</w:t>
      </w:r>
      <w:r>
        <w:rPr>
          <w:rFonts w:ascii="Arial" w:hAnsi="Arial" w:cs="Arial"/>
          <w:sz w:val="22"/>
          <w:szCs w:val="22"/>
        </w:rPr>
        <w:t>я</w:t>
      </w:r>
      <w:r w:rsidRPr="00292600">
        <w:rPr>
          <w:rFonts w:ascii="Arial" w:hAnsi="Arial" w:cs="Arial"/>
          <w:sz w:val="22"/>
          <w:szCs w:val="22"/>
        </w:rPr>
        <w:t xml:space="preserve"> комиссии:</w:t>
      </w:r>
      <w:r w:rsidRPr="00292600">
        <w:rPr>
          <w:rFonts w:ascii="Arial" w:hAnsi="Arial" w:cs="Arial"/>
          <w:sz w:val="20"/>
          <w:szCs w:val="20"/>
        </w:rPr>
        <w:t xml:space="preserve"> ____________________________________</w:t>
      </w:r>
      <w:r>
        <w:rPr>
          <w:rFonts w:ascii="Arial" w:hAnsi="Arial" w:cs="Arial"/>
          <w:sz w:val="20"/>
          <w:szCs w:val="20"/>
        </w:rPr>
        <w:t>___________________</w:t>
      </w:r>
      <w:r w:rsidRPr="00292600">
        <w:rPr>
          <w:rFonts w:ascii="Arial" w:hAnsi="Arial" w:cs="Arial"/>
          <w:sz w:val="20"/>
          <w:szCs w:val="20"/>
        </w:rPr>
        <w:t xml:space="preserve">_____ </w:t>
      </w:r>
    </w:p>
    <w:p w:rsidR="005B792B" w:rsidRPr="00292600" w:rsidRDefault="005B792B" w:rsidP="005B792B">
      <w:pPr>
        <w:pStyle w:val="a8"/>
        <w:rPr>
          <w:rFonts w:ascii="Arial" w:hAnsi="Arial" w:cs="Arial"/>
          <w:sz w:val="20"/>
          <w:szCs w:val="20"/>
        </w:rPr>
      </w:pPr>
      <w:r w:rsidRPr="00292600">
        <w:rPr>
          <w:rFonts w:ascii="Arial" w:hAnsi="Arial" w:cs="Arial"/>
          <w:sz w:val="20"/>
          <w:szCs w:val="20"/>
        </w:rPr>
        <w:t xml:space="preserve">                                                                     (должность, подпись, расшифровка подписи)</w:t>
      </w:r>
    </w:p>
    <w:p w:rsidR="005B792B" w:rsidRPr="00292600" w:rsidRDefault="005B792B" w:rsidP="005B792B">
      <w:pPr>
        <w:pStyle w:val="a8"/>
        <w:rPr>
          <w:rFonts w:ascii="Arial" w:hAnsi="Arial" w:cs="Arial"/>
          <w:sz w:val="20"/>
          <w:szCs w:val="20"/>
        </w:rPr>
      </w:pPr>
      <w:r w:rsidRPr="00292600">
        <w:rPr>
          <w:rFonts w:ascii="Arial" w:hAnsi="Arial" w:cs="Arial"/>
          <w:sz w:val="22"/>
          <w:szCs w:val="22"/>
        </w:rPr>
        <w:t>Члены комиссии:</w:t>
      </w:r>
      <w:r w:rsidRPr="00292600">
        <w:rPr>
          <w:rFonts w:ascii="Arial" w:hAnsi="Arial" w:cs="Arial"/>
          <w:sz w:val="20"/>
          <w:szCs w:val="20"/>
        </w:rPr>
        <w:t xml:space="preserve"> _________________________________________________________________________ </w:t>
      </w:r>
    </w:p>
    <w:p w:rsidR="005B792B" w:rsidRPr="00292600" w:rsidRDefault="005B792B" w:rsidP="005B792B">
      <w:pPr>
        <w:pStyle w:val="a8"/>
        <w:rPr>
          <w:rFonts w:ascii="Arial" w:hAnsi="Arial" w:cs="Arial"/>
          <w:sz w:val="20"/>
          <w:szCs w:val="20"/>
        </w:rPr>
      </w:pPr>
      <w:r w:rsidRPr="00292600">
        <w:rPr>
          <w:rFonts w:ascii="Arial" w:hAnsi="Arial" w:cs="Arial"/>
          <w:sz w:val="20"/>
          <w:szCs w:val="20"/>
        </w:rPr>
        <w:t xml:space="preserve">                                        (должность, подпись, расшифровка подписи)</w:t>
      </w:r>
    </w:p>
    <w:p w:rsidR="005B792B" w:rsidRPr="00292600" w:rsidRDefault="005B792B" w:rsidP="005B792B">
      <w:pPr>
        <w:pStyle w:val="a8"/>
        <w:rPr>
          <w:rFonts w:ascii="Arial" w:hAnsi="Arial" w:cs="Arial"/>
          <w:sz w:val="20"/>
          <w:szCs w:val="20"/>
        </w:rPr>
      </w:pPr>
      <w:r w:rsidRPr="00292600">
        <w:rPr>
          <w:rFonts w:ascii="Arial" w:hAnsi="Arial" w:cs="Arial"/>
          <w:sz w:val="20"/>
          <w:szCs w:val="20"/>
        </w:rPr>
        <w:t xml:space="preserve">                             _________________________________________________________________________ </w:t>
      </w:r>
    </w:p>
    <w:p w:rsidR="005B792B" w:rsidRPr="00292600" w:rsidRDefault="005B792B" w:rsidP="005B792B">
      <w:pPr>
        <w:pStyle w:val="a8"/>
        <w:rPr>
          <w:rFonts w:ascii="Arial" w:hAnsi="Arial" w:cs="Arial"/>
          <w:sz w:val="20"/>
          <w:szCs w:val="20"/>
        </w:rPr>
      </w:pPr>
      <w:r w:rsidRPr="00292600">
        <w:rPr>
          <w:rFonts w:ascii="Arial" w:hAnsi="Arial" w:cs="Arial"/>
          <w:sz w:val="20"/>
          <w:szCs w:val="20"/>
        </w:rPr>
        <w:t xml:space="preserve">                                        (должность, подпись, расшифровка подписи)</w:t>
      </w:r>
    </w:p>
    <w:p w:rsidR="005B792B" w:rsidRPr="00292600" w:rsidRDefault="005B792B" w:rsidP="005B792B">
      <w:pPr>
        <w:pStyle w:val="a8"/>
        <w:rPr>
          <w:rFonts w:ascii="Arial" w:hAnsi="Arial" w:cs="Arial"/>
          <w:sz w:val="20"/>
          <w:szCs w:val="20"/>
        </w:rPr>
      </w:pPr>
      <w:r w:rsidRPr="00292600">
        <w:rPr>
          <w:rFonts w:ascii="Arial" w:hAnsi="Arial" w:cs="Arial"/>
          <w:sz w:val="20"/>
          <w:szCs w:val="20"/>
        </w:rPr>
        <w:t xml:space="preserve">                             _________________________________________________________________________ </w:t>
      </w:r>
    </w:p>
    <w:p w:rsidR="005B792B" w:rsidRDefault="005B792B" w:rsidP="005B792B">
      <w:pPr>
        <w:pStyle w:val="a8"/>
        <w:rPr>
          <w:rFonts w:eastAsia="Calibri"/>
        </w:rPr>
      </w:pPr>
      <w:r w:rsidRPr="00292600">
        <w:rPr>
          <w:rFonts w:ascii="Arial" w:hAnsi="Arial" w:cs="Arial"/>
          <w:sz w:val="20"/>
          <w:szCs w:val="20"/>
        </w:rPr>
        <w:t xml:space="preserve">                                        (должность, подпись, расшифровка подписи)</w:t>
      </w:r>
      <w:r>
        <w:rPr>
          <w:rFonts w:ascii="Arial" w:hAnsi="Arial" w:cs="Arial"/>
          <w:sz w:val="20"/>
          <w:szCs w:val="20"/>
        </w:rPr>
        <w:t xml:space="preserve"> </w:t>
      </w:r>
      <w:r w:rsidRPr="00292600">
        <w:rPr>
          <w:rFonts w:ascii="Arial" w:hAnsi="Arial" w:cs="Arial"/>
          <w:sz w:val="20"/>
          <w:szCs w:val="20"/>
        </w:rPr>
        <w:t xml:space="preserve">                         </w:t>
      </w:r>
    </w:p>
    <w:p w:rsidR="005B792B" w:rsidRDefault="005B792B" w:rsidP="005B792B">
      <w:pPr>
        <w:sectPr w:rsidR="005B792B" w:rsidSect="00EE0378">
          <w:pgSz w:w="16838" w:h="11906" w:orient="landscape" w:code="9"/>
          <w:pgMar w:top="567" w:right="1134" w:bottom="567" w:left="1134" w:header="709" w:footer="709" w:gutter="0"/>
          <w:cols w:space="708"/>
          <w:docGrid w:linePitch="381"/>
        </w:sectPr>
      </w:pPr>
    </w:p>
    <w:p w:rsidR="005B792B" w:rsidRPr="00FA18AC" w:rsidRDefault="005B792B" w:rsidP="005B792B">
      <w:pPr>
        <w:pStyle w:val="ConsPlusNormal"/>
        <w:ind w:firstLine="567"/>
        <w:jc w:val="right"/>
        <w:rPr>
          <w:b/>
          <w:sz w:val="32"/>
          <w:szCs w:val="32"/>
        </w:rPr>
      </w:pPr>
      <w:r w:rsidRPr="00FA18AC">
        <w:rPr>
          <w:b/>
          <w:sz w:val="32"/>
          <w:szCs w:val="32"/>
        </w:rPr>
        <w:lastRenderedPageBreak/>
        <w:t>ПРИЛОЖЕНИЕ № 2</w:t>
      </w:r>
    </w:p>
    <w:p w:rsidR="005B792B" w:rsidRDefault="005B792B" w:rsidP="005B792B">
      <w:pPr>
        <w:pStyle w:val="ConsPlusNormal"/>
        <w:ind w:firstLine="567"/>
        <w:jc w:val="right"/>
        <w:rPr>
          <w:szCs w:val="22"/>
        </w:rPr>
      </w:pPr>
      <w:r>
        <w:rPr>
          <w:szCs w:val="22"/>
        </w:rPr>
        <w:t>к Порядку проведения инвентаризации</w:t>
      </w:r>
    </w:p>
    <w:p w:rsidR="005B792B" w:rsidRDefault="005B792B" w:rsidP="005B792B">
      <w:pPr>
        <w:pStyle w:val="ConsPlusNormal"/>
        <w:ind w:firstLine="567"/>
        <w:jc w:val="right"/>
        <w:rPr>
          <w:szCs w:val="22"/>
        </w:rPr>
      </w:pPr>
      <w:r>
        <w:rPr>
          <w:szCs w:val="22"/>
        </w:rPr>
        <w:t>мест захоронений на кладбищах, расположенных</w:t>
      </w:r>
    </w:p>
    <w:p w:rsidR="005B792B" w:rsidRPr="00EE0D24" w:rsidRDefault="005B792B" w:rsidP="005B792B">
      <w:pPr>
        <w:pStyle w:val="ConsPlusNormal"/>
        <w:ind w:firstLine="567"/>
        <w:jc w:val="right"/>
        <w:rPr>
          <w:szCs w:val="22"/>
        </w:rPr>
      </w:pPr>
      <w:r>
        <w:rPr>
          <w:szCs w:val="22"/>
        </w:rPr>
        <w:t xml:space="preserve"> на</w:t>
      </w:r>
      <w:r w:rsidRPr="00EE0D24">
        <w:rPr>
          <w:szCs w:val="22"/>
        </w:rPr>
        <w:t xml:space="preserve"> </w:t>
      </w:r>
      <w:r>
        <w:rPr>
          <w:szCs w:val="22"/>
        </w:rPr>
        <w:t xml:space="preserve">территории </w:t>
      </w:r>
      <w:proofErr w:type="spellStart"/>
      <w:r>
        <w:rPr>
          <w:sz w:val="24"/>
          <w:szCs w:val="24"/>
        </w:rPr>
        <w:t>Черномужского</w:t>
      </w:r>
      <w:proofErr w:type="spellEnd"/>
      <w:r>
        <w:rPr>
          <w:szCs w:val="22"/>
        </w:rPr>
        <w:t xml:space="preserve"> сельсовета</w:t>
      </w:r>
      <w:r w:rsidRPr="00EE0D24">
        <w:rPr>
          <w:szCs w:val="22"/>
        </w:rPr>
        <w:t xml:space="preserve"> </w:t>
      </w:r>
    </w:p>
    <w:p w:rsidR="005B792B" w:rsidRPr="00EE0D24" w:rsidRDefault="005B792B" w:rsidP="005B792B">
      <w:pPr>
        <w:pStyle w:val="ConsPlusNormal"/>
        <w:ind w:firstLine="567"/>
        <w:jc w:val="right"/>
        <w:rPr>
          <w:szCs w:val="22"/>
        </w:rPr>
      </w:pPr>
      <w:proofErr w:type="spellStart"/>
      <w:r w:rsidRPr="00EE0D24">
        <w:rPr>
          <w:szCs w:val="22"/>
        </w:rPr>
        <w:t>Шарангского</w:t>
      </w:r>
      <w:proofErr w:type="spellEnd"/>
      <w:r w:rsidRPr="00EE0D24">
        <w:rPr>
          <w:szCs w:val="22"/>
        </w:rPr>
        <w:t xml:space="preserve"> муниципального района</w:t>
      </w:r>
    </w:p>
    <w:p w:rsidR="005B792B" w:rsidRPr="00EE0D24" w:rsidRDefault="005B792B" w:rsidP="005B792B">
      <w:pPr>
        <w:pStyle w:val="ConsPlusNormal"/>
        <w:ind w:firstLine="567"/>
        <w:jc w:val="right"/>
        <w:rPr>
          <w:szCs w:val="22"/>
        </w:rPr>
      </w:pPr>
      <w:r w:rsidRPr="00EE0D24">
        <w:rPr>
          <w:szCs w:val="22"/>
        </w:rPr>
        <w:t>Нижегородской области</w:t>
      </w:r>
    </w:p>
    <w:p w:rsidR="005B792B" w:rsidRDefault="005B792B" w:rsidP="005B792B">
      <w:pPr>
        <w:pStyle w:val="ConsPlusNormal"/>
        <w:ind w:firstLine="567"/>
        <w:jc w:val="right"/>
        <w:rPr>
          <w:b/>
          <w:sz w:val="32"/>
          <w:szCs w:val="32"/>
        </w:rPr>
      </w:pPr>
    </w:p>
    <w:p w:rsidR="005B792B" w:rsidRPr="00FA18AC" w:rsidRDefault="005B792B" w:rsidP="005B792B">
      <w:pPr>
        <w:pStyle w:val="ConsPlusNormal"/>
        <w:jc w:val="center"/>
        <w:rPr>
          <w:b/>
          <w:sz w:val="32"/>
          <w:szCs w:val="32"/>
        </w:rPr>
      </w:pPr>
      <w:r w:rsidRPr="00FA18AC">
        <w:rPr>
          <w:b/>
          <w:sz w:val="32"/>
          <w:szCs w:val="32"/>
        </w:rPr>
        <w:t>ВЕДОМОСТЬ</w:t>
      </w:r>
    </w:p>
    <w:p w:rsidR="005B792B" w:rsidRPr="00FA18AC" w:rsidRDefault="005B792B" w:rsidP="005B792B">
      <w:pPr>
        <w:pStyle w:val="ConsPlusNormal"/>
        <w:jc w:val="center"/>
        <w:rPr>
          <w:b/>
          <w:sz w:val="32"/>
          <w:szCs w:val="32"/>
        </w:rPr>
      </w:pPr>
      <w:r w:rsidRPr="00FA18AC">
        <w:rPr>
          <w:b/>
          <w:sz w:val="32"/>
          <w:szCs w:val="32"/>
        </w:rPr>
        <w:t>результатов, выявленных в ходе инвентаризации мест</w:t>
      </w:r>
    </w:p>
    <w:p w:rsidR="005B792B" w:rsidRPr="00D638FF" w:rsidRDefault="005B792B" w:rsidP="005B792B">
      <w:pPr>
        <w:pStyle w:val="ConsPlusNormal"/>
        <w:jc w:val="center"/>
        <w:rPr>
          <w:sz w:val="24"/>
          <w:szCs w:val="24"/>
        </w:rPr>
      </w:pPr>
      <w:r w:rsidRPr="00FA18AC">
        <w:rPr>
          <w:b/>
          <w:sz w:val="32"/>
          <w:szCs w:val="32"/>
        </w:rPr>
        <w:t>захоронений</w:t>
      </w:r>
    </w:p>
    <w:p w:rsidR="005B792B" w:rsidRPr="00D638FF" w:rsidRDefault="005B792B" w:rsidP="005B792B">
      <w:pPr>
        <w:pStyle w:val="ConsPlusNormal"/>
        <w:jc w:val="center"/>
        <w:rPr>
          <w:sz w:val="24"/>
          <w:szCs w:val="24"/>
        </w:rPr>
      </w:pPr>
      <w:r w:rsidRPr="00D638FF">
        <w:rPr>
          <w:sz w:val="24"/>
          <w:szCs w:val="24"/>
        </w:rPr>
        <w:t>____________________________________________________________</w:t>
      </w:r>
    </w:p>
    <w:p w:rsidR="005B792B" w:rsidRPr="00D638FF" w:rsidRDefault="005B792B" w:rsidP="005B792B">
      <w:pPr>
        <w:pStyle w:val="ConsPlusNormal"/>
        <w:jc w:val="center"/>
        <w:rPr>
          <w:szCs w:val="22"/>
        </w:rPr>
      </w:pPr>
      <w:r w:rsidRPr="00D638FF">
        <w:rPr>
          <w:szCs w:val="22"/>
        </w:rPr>
        <w:t>(наименование кладбища, место его расположения)</w:t>
      </w:r>
    </w:p>
    <w:p w:rsidR="005B792B" w:rsidRPr="00D638FF" w:rsidRDefault="005B792B" w:rsidP="005B792B">
      <w:pPr>
        <w:pStyle w:val="ConsPlusNormal"/>
        <w:ind w:firstLine="540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70"/>
        <w:gridCol w:w="1965"/>
        <w:gridCol w:w="3481"/>
        <w:gridCol w:w="3402"/>
      </w:tblGrid>
      <w:tr w:rsidR="005B792B" w:rsidRPr="006E3D3F" w:rsidTr="00CD4F0A">
        <w:tc>
          <w:tcPr>
            <w:tcW w:w="570" w:type="dxa"/>
            <w:vMerge w:val="restart"/>
          </w:tcPr>
          <w:p w:rsidR="005B792B" w:rsidRPr="006E3D3F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6E3D3F">
              <w:rPr>
                <w:szCs w:val="22"/>
              </w:rPr>
              <w:t>N</w:t>
            </w:r>
          </w:p>
          <w:p w:rsidR="005B792B" w:rsidRPr="006E3D3F" w:rsidRDefault="005B792B" w:rsidP="00CD4F0A">
            <w:pPr>
              <w:pStyle w:val="ConsPlusNormal"/>
              <w:jc w:val="center"/>
              <w:rPr>
                <w:szCs w:val="22"/>
              </w:rPr>
            </w:pPr>
            <w:proofErr w:type="spellStart"/>
            <w:proofErr w:type="gramStart"/>
            <w:r w:rsidRPr="006E3D3F">
              <w:rPr>
                <w:szCs w:val="22"/>
              </w:rPr>
              <w:t>п</w:t>
            </w:r>
            <w:proofErr w:type="spellEnd"/>
            <w:proofErr w:type="gramEnd"/>
            <w:r w:rsidRPr="006E3D3F">
              <w:rPr>
                <w:szCs w:val="22"/>
              </w:rPr>
              <w:t>/</w:t>
            </w:r>
            <w:proofErr w:type="spellStart"/>
            <w:r w:rsidRPr="006E3D3F">
              <w:rPr>
                <w:szCs w:val="22"/>
              </w:rPr>
              <w:t>п</w:t>
            </w:r>
            <w:proofErr w:type="spellEnd"/>
          </w:p>
        </w:tc>
        <w:tc>
          <w:tcPr>
            <w:tcW w:w="1965" w:type="dxa"/>
            <w:vMerge w:val="restart"/>
          </w:tcPr>
          <w:p w:rsidR="005B792B" w:rsidRPr="006E3D3F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6E3D3F">
              <w:rPr>
                <w:szCs w:val="22"/>
              </w:rPr>
              <w:t>Виды мест захоронений</w:t>
            </w:r>
          </w:p>
        </w:tc>
        <w:tc>
          <w:tcPr>
            <w:tcW w:w="6883" w:type="dxa"/>
            <w:gridSpan w:val="2"/>
          </w:tcPr>
          <w:p w:rsidR="005B792B" w:rsidRPr="006E3D3F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6E3D3F">
              <w:rPr>
                <w:szCs w:val="22"/>
              </w:rPr>
              <w:t>Результат, выявленный инвентаризацией мест захоронений</w:t>
            </w:r>
          </w:p>
        </w:tc>
      </w:tr>
      <w:tr w:rsidR="005B792B" w:rsidRPr="006E3D3F" w:rsidTr="00CD4F0A">
        <w:tc>
          <w:tcPr>
            <w:tcW w:w="570" w:type="dxa"/>
            <w:vMerge/>
          </w:tcPr>
          <w:p w:rsidR="005B792B" w:rsidRPr="006E3D3F" w:rsidRDefault="005B792B" w:rsidP="00CD4F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65" w:type="dxa"/>
            <w:vMerge/>
          </w:tcPr>
          <w:p w:rsidR="005B792B" w:rsidRPr="006E3D3F" w:rsidRDefault="005B792B" w:rsidP="00CD4F0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81" w:type="dxa"/>
          </w:tcPr>
          <w:p w:rsidR="005B792B" w:rsidRPr="006E3D3F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6E3D3F">
              <w:rPr>
                <w:szCs w:val="22"/>
              </w:rPr>
              <w:t>Количество мест захоронений, учтенных в книге регистрации мест захоронений</w:t>
            </w:r>
          </w:p>
        </w:tc>
        <w:tc>
          <w:tcPr>
            <w:tcW w:w="3402" w:type="dxa"/>
          </w:tcPr>
          <w:p w:rsidR="005B792B" w:rsidRPr="006E3D3F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6E3D3F">
              <w:rPr>
                <w:szCs w:val="22"/>
              </w:rPr>
              <w:t>Количество мест захоронений, не учтенных в книге регистрации мест захоронений</w:t>
            </w:r>
          </w:p>
        </w:tc>
      </w:tr>
      <w:tr w:rsidR="005B792B" w:rsidRPr="006E3D3F" w:rsidTr="00CD4F0A">
        <w:tc>
          <w:tcPr>
            <w:tcW w:w="570" w:type="dxa"/>
            <w:tcBorders>
              <w:bottom w:val="single" w:sz="4" w:space="0" w:color="auto"/>
            </w:tcBorders>
          </w:tcPr>
          <w:p w:rsidR="005B792B" w:rsidRPr="00220B8D" w:rsidRDefault="005B792B" w:rsidP="00CD4F0A">
            <w:pPr>
              <w:pStyle w:val="ConsPlusNormal"/>
              <w:jc w:val="center"/>
            </w:pPr>
            <w:r w:rsidRPr="00220B8D">
              <w:t>1</w:t>
            </w: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:rsidR="005B792B" w:rsidRPr="00220B8D" w:rsidRDefault="005B792B" w:rsidP="00CD4F0A">
            <w:pPr>
              <w:pStyle w:val="ConsPlusNormal"/>
              <w:jc w:val="center"/>
            </w:pPr>
            <w:r w:rsidRPr="00220B8D">
              <w:t>2</w:t>
            </w:r>
          </w:p>
        </w:tc>
        <w:tc>
          <w:tcPr>
            <w:tcW w:w="3481" w:type="dxa"/>
            <w:tcBorders>
              <w:bottom w:val="single" w:sz="4" w:space="0" w:color="auto"/>
            </w:tcBorders>
          </w:tcPr>
          <w:p w:rsidR="005B792B" w:rsidRPr="00220B8D" w:rsidRDefault="005B792B" w:rsidP="00CD4F0A">
            <w:pPr>
              <w:pStyle w:val="ConsPlusNormal"/>
              <w:jc w:val="center"/>
            </w:pPr>
            <w:r w:rsidRPr="00220B8D">
              <w:t>3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5B792B" w:rsidRPr="00220B8D" w:rsidRDefault="005B792B" w:rsidP="00CD4F0A">
            <w:pPr>
              <w:pStyle w:val="ConsPlusNormal"/>
              <w:jc w:val="center"/>
            </w:pPr>
            <w:r w:rsidRPr="00220B8D">
              <w:t>4</w:t>
            </w:r>
          </w:p>
        </w:tc>
      </w:tr>
      <w:tr w:rsidR="005B792B" w:rsidRPr="006E3D3F" w:rsidTr="00CD4F0A">
        <w:tblPrEx>
          <w:tblBorders>
            <w:insideH w:val="nil"/>
          </w:tblBorders>
        </w:tblPrEx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</w:tcPr>
          <w:p w:rsidR="005B792B" w:rsidRPr="006E3D3F" w:rsidRDefault="005B792B" w:rsidP="00CD4F0A">
            <w:pPr>
              <w:pStyle w:val="ConsPlusNormal"/>
              <w:rPr>
                <w:szCs w:val="22"/>
              </w:rPr>
            </w:pP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</w:tcPr>
          <w:p w:rsidR="005B792B" w:rsidRPr="006E3D3F" w:rsidRDefault="005B792B" w:rsidP="00CD4F0A">
            <w:pPr>
              <w:pStyle w:val="ConsPlusNormal"/>
              <w:rPr>
                <w:szCs w:val="22"/>
              </w:rPr>
            </w:pPr>
          </w:p>
        </w:tc>
        <w:tc>
          <w:tcPr>
            <w:tcW w:w="3481" w:type="dxa"/>
            <w:tcBorders>
              <w:top w:val="single" w:sz="4" w:space="0" w:color="auto"/>
              <w:bottom w:val="single" w:sz="4" w:space="0" w:color="auto"/>
            </w:tcBorders>
          </w:tcPr>
          <w:p w:rsidR="005B792B" w:rsidRPr="006E3D3F" w:rsidRDefault="005B792B" w:rsidP="00CD4F0A">
            <w:pPr>
              <w:pStyle w:val="ConsPlusNormal"/>
              <w:rPr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5B792B" w:rsidRPr="006E3D3F" w:rsidRDefault="005B792B" w:rsidP="00CD4F0A">
            <w:pPr>
              <w:pStyle w:val="ConsPlusNormal"/>
              <w:rPr>
                <w:szCs w:val="22"/>
              </w:rPr>
            </w:pPr>
          </w:p>
        </w:tc>
      </w:tr>
      <w:tr w:rsidR="005B792B" w:rsidRPr="006E3D3F" w:rsidTr="00CD4F0A">
        <w:tblPrEx>
          <w:tblBorders>
            <w:insideH w:val="nil"/>
          </w:tblBorders>
        </w:tblPrEx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</w:tcPr>
          <w:p w:rsidR="005B792B" w:rsidRPr="006E3D3F" w:rsidRDefault="005B792B" w:rsidP="00CD4F0A">
            <w:pPr>
              <w:pStyle w:val="ConsPlusNormal"/>
              <w:rPr>
                <w:szCs w:val="22"/>
              </w:rPr>
            </w:pP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</w:tcPr>
          <w:p w:rsidR="005B792B" w:rsidRPr="006E3D3F" w:rsidRDefault="005B792B" w:rsidP="00CD4F0A">
            <w:pPr>
              <w:pStyle w:val="ConsPlusNormal"/>
              <w:rPr>
                <w:szCs w:val="22"/>
              </w:rPr>
            </w:pPr>
          </w:p>
        </w:tc>
        <w:tc>
          <w:tcPr>
            <w:tcW w:w="3481" w:type="dxa"/>
            <w:tcBorders>
              <w:top w:val="single" w:sz="4" w:space="0" w:color="auto"/>
              <w:bottom w:val="single" w:sz="4" w:space="0" w:color="auto"/>
            </w:tcBorders>
          </w:tcPr>
          <w:p w:rsidR="005B792B" w:rsidRPr="006E3D3F" w:rsidRDefault="005B792B" w:rsidP="00CD4F0A">
            <w:pPr>
              <w:pStyle w:val="ConsPlusNormal"/>
              <w:rPr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5B792B" w:rsidRPr="006E3D3F" w:rsidRDefault="005B792B" w:rsidP="00CD4F0A">
            <w:pPr>
              <w:pStyle w:val="ConsPlusNormal"/>
              <w:rPr>
                <w:szCs w:val="22"/>
              </w:rPr>
            </w:pPr>
          </w:p>
        </w:tc>
      </w:tr>
      <w:tr w:rsidR="005B792B" w:rsidRPr="006E3D3F" w:rsidTr="00CD4F0A">
        <w:tblPrEx>
          <w:tblBorders>
            <w:insideH w:val="nil"/>
          </w:tblBorders>
        </w:tblPrEx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</w:tcPr>
          <w:p w:rsidR="005B792B" w:rsidRPr="006E3D3F" w:rsidRDefault="005B792B" w:rsidP="00CD4F0A">
            <w:pPr>
              <w:pStyle w:val="ConsPlusNormal"/>
              <w:rPr>
                <w:szCs w:val="22"/>
              </w:rPr>
            </w:pP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</w:tcPr>
          <w:p w:rsidR="005B792B" w:rsidRPr="006E3D3F" w:rsidRDefault="005B792B" w:rsidP="00CD4F0A">
            <w:pPr>
              <w:pStyle w:val="ConsPlusNormal"/>
              <w:rPr>
                <w:szCs w:val="22"/>
              </w:rPr>
            </w:pPr>
          </w:p>
        </w:tc>
        <w:tc>
          <w:tcPr>
            <w:tcW w:w="3481" w:type="dxa"/>
            <w:tcBorders>
              <w:top w:val="single" w:sz="4" w:space="0" w:color="auto"/>
              <w:bottom w:val="single" w:sz="4" w:space="0" w:color="auto"/>
            </w:tcBorders>
          </w:tcPr>
          <w:p w:rsidR="005B792B" w:rsidRPr="006E3D3F" w:rsidRDefault="005B792B" w:rsidP="00CD4F0A">
            <w:pPr>
              <w:pStyle w:val="ConsPlusNormal"/>
              <w:rPr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5B792B" w:rsidRPr="006E3D3F" w:rsidRDefault="005B792B" w:rsidP="00CD4F0A">
            <w:pPr>
              <w:pStyle w:val="ConsPlusNormal"/>
              <w:rPr>
                <w:szCs w:val="22"/>
              </w:rPr>
            </w:pPr>
          </w:p>
        </w:tc>
      </w:tr>
    </w:tbl>
    <w:p w:rsidR="005B792B" w:rsidRPr="00D638FF" w:rsidRDefault="005B792B" w:rsidP="005B792B">
      <w:pPr>
        <w:pStyle w:val="ConsPlusNormal"/>
        <w:ind w:firstLine="540"/>
        <w:jc w:val="both"/>
        <w:rPr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9071"/>
      </w:tblGrid>
      <w:tr w:rsidR="005B792B" w:rsidRPr="00D638FF" w:rsidTr="00CD4F0A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5B792B" w:rsidRPr="00D638FF" w:rsidRDefault="005B792B" w:rsidP="00CD4F0A">
            <w:pPr>
              <w:pStyle w:val="ConsPlusNormal"/>
              <w:rPr>
                <w:sz w:val="24"/>
                <w:szCs w:val="24"/>
              </w:rPr>
            </w:pPr>
            <w:r w:rsidRPr="00D638FF">
              <w:rPr>
                <w:sz w:val="24"/>
                <w:szCs w:val="24"/>
              </w:rPr>
              <w:t>Председатель инвентаризационной комиссии</w:t>
            </w:r>
          </w:p>
          <w:p w:rsidR="005B792B" w:rsidRPr="00D638FF" w:rsidRDefault="005B792B" w:rsidP="00CD4F0A">
            <w:pPr>
              <w:pStyle w:val="ConsPlusNormal"/>
              <w:rPr>
                <w:sz w:val="24"/>
                <w:szCs w:val="24"/>
              </w:rPr>
            </w:pPr>
            <w:r w:rsidRPr="00D638FF">
              <w:rPr>
                <w:sz w:val="24"/>
                <w:szCs w:val="24"/>
              </w:rPr>
              <w:t>_______________________________</w:t>
            </w:r>
            <w:r>
              <w:rPr>
                <w:sz w:val="24"/>
                <w:szCs w:val="24"/>
              </w:rPr>
              <w:t>______________________________</w:t>
            </w:r>
          </w:p>
          <w:p w:rsidR="005B792B" w:rsidRPr="00D638FF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D638FF">
              <w:rPr>
                <w:szCs w:val="22"/>
              </w:rPr>
              <w:t>(должность, подпись, расшифровка подписи)</w:t>
            </w:r>
          </w:p>
          <w:p w:rsidR="005B792B" w:rsidRPr="00D638FF" w:rsidRDefault="005B792B" w:rsidP="00CD4F0A">
            <w:pPr>
              <w:pStyle w:val="ConsPlusNormal"/>
              <w:rPr>
                <w:sz w:val="24"/>
                <w:szCs w:val="24"/>
              </w:rPr>
            </w:pPr>
            <w:r w:rsidRPr="00D638FF">
              <w:rPr>
                <w:sz w:val="24"/>
                <w:szCs w:val="24"/>
              </w:rPr>
              <w:t>Заместитель председателя инвентаризационной комиссии:</w:t>
            </w:r>
          </w:p>
          <w:p w:rsidR="005B792B" w:rsidRPr="00D638FF" w:rsidRDefault="005B792B" w:rsidP="00CD4F0A">
            <w:pPr>
              <w:pStyle w:val="ConsPlusNormal"/>
              <w:rPr>
                <w:sz w:val="24"/>
                <w:szCs w:val="24"/>
              </w:rPr>
            </w:pPr>
            <w:r w:rsidRPr="00D638FF">
              <w:rPr>
                <w:sz w:val="24"/>
                <w:szCs w:val="24"/>
              </w:rPr>
              <w:t>_______________________________</w:t>
            </w:r>
            <w:r>
              <w:rPr>
                <w:sz w:val="24"/>
                <w:szCs w:val="24"/>
              </w:rPr>
              <w:t>______________________________</w:t>
            </w:r>
          </w:p>
          <w:p w:rsidR="005B792B" w:rsidRPr="00D638FF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D638FF">
              <w:rPr>
                <w:szCs w:val="22"/>
              </w:rPr>
              <w:t>(должность, подпись, расшифровка подписи)</w:t>
            </w:r>
          </w:p>
          <w:p w:rsidR="005B792B" w:rsidRPr="00D638FF" w:rsidRDefault="005B792B" w:rsidP="00CD4F0A">
            <w:pPr>
              <w:pStyle w:val="ConsPlusNormal"/>
              <w:rPr>
                <w:sz w:val="24"/>
                <w:szCs w:val="24"/>
              </w:rPr>
            </w:pPr>
          </w:p>
          <w:p w:rsidR="005B792B" w:rsidRPr="00D638FF" w:rsidRDefault="005B792B" w:rsidP="00CD4F0A">
            <w:pPr>
              <w:pStyle w:val="ConsPlusNormal"/>
              <w:rPr>
                <w:sz w:val="24"/>
                <w:szCs w:val="24"/>
              </w:rPr>
            </w:pPr>
            <w:r w:rsidRPr="00D638FF">
              <w:rPr>
                <w:sz w:val="24"/>
                <w:szCs w:val="24"/>
              </w:rPr>
              <w:t>Члены инвентаризационной комиссии</w:t>
            </w:r>
          </w:p>
          <w:p w:rsidR="005B792B" w:rsidRPr="00D638FF" w:rsidRDefault="005B792B" w:rsidP="00CD4F0A">
            <w:pPr>
              <w:pStyle w:val="ConsPlusNormal"/>
              <w:jc w:val="right"/>
              <w:rPr>
                <w:sz w:val="24"/>
                <w:szCs w:val="24"/>
              </w:rPr>
            </w:pPr>
            <w:r w:rsidRPr="00D638FF">
              <w:rPr>
                <w:sz w:val="24"/>
                <w:szCs w:val="24"/>
              </w:rPr>
              <w:t>_______________________________________________</w:t>
            </w:r>
          </w:p>
          <w:p w:rsidR="005B792B" w:rsidRPr="00D638FF" w:rsidRDefault="005B792B" w:rsidP="00CD4F0A">
            <w:pPr>
              <w:pStyle w:val="ConsPlusNormal"/>
              <w:jc w:val="right"/>
              <w:rPr>
                <w:szCs w:val="22"/>
              </w:rPr>
            </w:pPr>
            <w:r w:rsidRPr="00D638FF">
              <w:rPr>
                <w:szCs w:val="22"/>
              </w:rPr>
              <w:t>(должность, подпись, расшифровка подписи)</w:t>
            </w:r>
          </w:p>
          <w:p w:rsidR="005B792B" w:rsidRPr="00D638FF" w:rsidRDefault="005B792B" w:rsidP="00CD4F0A">
            <w:pPr>
              <w:pStyle w:val="ConsPlusNormal"/>
              <w:jc w:val="right"/>
              <w:rPr>
                <w:sz w:val="24"/>
                <w:szCs w:val="24"/>
              </w:rPr>
            </w:pPr>
            <w:r w:rsidRPr="00D638FF">
              <w:rPr>
                <w:sz w:val="24"/>
                <w:szCs w:val="24"/>
              </w:rPr>
              <w:t>_______________________________________________</w:t>
            </w:r>
          </w:p>
          <w:p w:rsidR="005B792B" w:rsidRPr="00D638FF" w:rsidRDefault="005B792B" w:rsidP="00CD4F0A">
            <w:pPr>
              <w:pStyle w:val="ConsPlusNormal"/>
              <w:jc w:val="right"/>
              <w:rPr>
                <w:szCs w:val="22"/>
              </w:rPr>
            </w:pPr>
            <w:r w:rsidRPr="00D638FF">
              <w:rPr>
                <w:szCs w:val="22"/>
              </w:rPr>
              <w:t>(должность, подпись, расшифровка подписи)</w:t>
            </w:r>
          </w:p>
          <w:p w:rsidR="005B792B" w:rsidRPr="00D638FF" w:rsidRDefault="005B792B" w:rsidP="00CD4F0A">
            <w:pPr>
              <w:pStyle w:val="ConsPlusNormal"/>
              <w:jc w:val="right"/>
              <w:rPr>
                <w:sz w:val="24"/>
                <w:szCs w:val="24"/>
              </w:rPr>
            </w:pPr>
            <w:r w:rsidRPr="00D638FF">
              <w:rPr>
                <w:sz w:val="24"/>
                <w:szCs w:val="24"/>
              </w:rPr>
              <w:t>_______________________________________________</w:t>
            </w:r>
          </w:p>
          <w:p w:rsidR="005B792B" w:rsidRPr="00D638FF" w:rsidRDefault="005B792B" w:rsidP="00CD4F0A">
            <w:pPr>
              <w:pStyle w:val="ConsPlusNormal"/>
              <w:jc w:val="right"/>
              <w:rPr>
                <w:szCs w:val="22"/>
              </w:rPr>
            </w:pPr>
            <w:r w:rsidRPr="00D638FF">
              <w:rPr>
                <w:szCs w:val="22"/>
              </w:rPr>
              <w:t>(должность, подпись, расшифровка подписи)</w:t>
            </w:r>
          </w:p>
          <w:p w:rsidR="005B792B" w:rsidRPr="00D638FF" w:rsidRDefault="005B792B" w:rsidP="00CD4F0A">
            <w:pPr>
              <w:pStyle w:val="ConsPlusNormal"/>
              <w:jc w:val="right"/>
              <w:rPr>
                <w:szCs w:val="22"/>
              </w:rPr>
            </w:pPr>
          </w:p>
          <w:p w:rsidR="005B792B" w:rsidRPr="00D638FF" w:rsidRDefault="005B792B" w:rsidP="00CD4F0A">
            <w:pPr>
              <w:pStyle w:val="ConsPlusNormal"/>
              <w:jc w:val="right"/>
              <w:rPr>
                <w:szCs w:val="22"/>
              </w:rPr>
            </w:pPr>
          </w:p>
        </w:tc>
      </w:tr>
    </w:tbl>
    <w:p w:rsidR="005B792B" w:rsidRPr="00D638FF" w:rsidRDefault="005B792B" w:rsidP="005B792B">
      <w:pPr>
        <w:pStyle w:val="ConsPlusNormal"/>
        <w:ind w:firstLine="540"/>
        <w:jc w:val="both"/>
        <w:rPr>
          <w:sz w:val="24"/>
          <w:szCs w:val="24"/>
        </w:rPr>
      </w:pPr>
    </w:p>
    <w:p w:rsidR="005B792B" w:rsidRDefault="005B792B" w:rsidP="005B792B">
      <w:pPr>
        <w:pStyle w:val="ConsPlusNormal"/>
        <w:ind w:firstLine="540"/>
        <w:jc w:val="both"/>
      </w:pPr>
    </w:p>
    <w:p w:rsidR="005B792B" w:rsidRDefault="005B792B" w:rsidP="005B792B">
      <w:pPr>
        <w:pStyle w:val="ConsPlusNormal"/>
        <w:ind w:firstLine="540"/>
        <w:jc w:val="both"/>
      </w:pPr>
    </w:p>
    <w:p w:rsidR="005B792B" w:rsidRDefault="005B792B" w:rsidP="005B792B">
      <w:pPr>
        <w:pStyle w:val="ConsPlusNormal"/>
        <w:ind w:firstLine="540"/>
        <w:jc w:val="both"/>
      </w:pPr>
    </w:p>
    <w:p w:rsidR="005B792B" w:rsidRDefault="005B792B" w:rsidP="005B792B">
      <w:pPr>
        <w:pStyle w:val="ConsPlusNormal"/>
        <w:ind w:firstLine="540"/>
        <w:jc w:val="both"/>
      </w:pPr>
    </w:p>
    <w:p w:rsidR="005B792B" w:rsidRDefault="005B792B" w:rsidP="005B792B">
      <w:pPr>
        <w:pStyle w:val="ConsPlusNormal"/>
        <w:ind w:firstLine="540"/>
        <w:jc w:val="both"/>
      </w:pPr>
    </w:p>
    <w:p w:rsidR="005B792B" w:rsidRPr="00FA18AC" w:rsidRDefault="005B792B" w:rsidP="005B792B">
      <w:pPr>
        <w:pStyle w:val="ConsPlusNormal"/>
        <w:ind w:firstLine="567"/>
        <w:jc w:val="right"/>
        <w:rPr>
          <w:b/>
          <w:sz w:val="32"/>
          <w:szCs w:val="32"/>
        </w:rPr>
      </w:pPr>
      <w:r w:rsidRPr="00FA18AC">
        <w:rPr>
          <w:b/>
          <w:sz w:val="32"/>
          <w:szCs w:val="32"/>
        </w:rPr>
        <w:lastRenderedPageBreak/>
        <w:t>ПРИЛОЖЕНИЕ №3</w:t>
      </w:r>
    </w:p>
    <w:p w:rsidR="005B792B" w:rsidRDefault="005B792B" w:rsidP="005B792B">
      <w:pPr>
        <w:pStyle w:val="ConsPlusNormal"/>
        <w:ind w:firstLine="567"/>
        <w:jc w:val="right"/>
        <w:rPr>
          <w:szCs w:val="22"/>
        </w:rPr>
      </w:pPr>
      <w:r>
        <w:rPr>
          <w:szCs w:val="22"/>
        </w:rPr>
        <w:t>к Порядку проведения инвентаризации</w:t>
      </w:r>
    </w:p>
    <w:p w:rsidR="005B792B" w:rsidRDefault="005B792B" w:rsidP="005B792B">
      <w:pPr>
        <w:pStyle w:val="ConsPlusNormal"/>
        <w:ind w:firstLine="567"/>
        <w:jc w:val="right"/>
        <w:rPr>
          <w:szCs w:val="22"/>
        </w:rPr>
      </w:pPr>
      <w:r>
        <w:rPr>
          <w:szCs w:val="22"/>
        </w:rPr>
        <w:t>мест захоронений на кладбищах, расположенных</w:t>
      </w:r>
    </w:p>
    <w:p w:rsidR="005B792B" w:rsidRPr="00EE0D24" w:rsidRDefault="005B792B" w:rsidP="005B792B">
      <w:pPr>
        <w:pStyle w:val="ConsPlusNormal"/>
        <w:ind w:firstLine="567"/>
        <w:jc w:val="right"/>
        <w:rPr>
          <w:szCs w:val="22"/>
        </w:rPr>
      </w:pPr>
      <w:r>
        <w:rPr>
          <w:szCs w:val="22"/>
        </w:rPr>
        <w:t xml:space="preserve"> на</w:t>
      </w:r>
      <w:r w:rsidRPr="00EE0D24">
        <w:rPr>
          <w:szCs w:val="22"/>
        </w:rPr>
        <w:t xml:space="preserve"> </w:t>
      </w:r>
      <w:r>
        <w:rPr>
          <w:szCs w:val="22"/>
        </w:rPr>
        <w:t xml:space="preserve">территории </w:t>
      </w:r>
      <w:proofErr w:type="spellStart"/>
      <w:r>
        <w:rPr>
          <w:sz w:val="24"/>
          <w:szCs w:val="24"/>
        </w:rPr>
        <w:t>Черномужского</w:t>
      </w:r>
      <w:proofErr w:type="spellEnd"/>
      <w:r>
        <w:rPr>
          <w:szCs w:val="22"/>
        </w:rPr>
        <w:t xml:space="preserve"> сельсовета</w:t>
      </w:r>
      <w:r w:rsidRPr="00EE0D24">
        <w:rPr>
          <w:szCs w:val="22"/>
        </w:rPr>
        <w:t xml:space="preserve"> </w:t>
      </w:r>
    </w:p>
    <w:p w:rsidR="005B792B" w:rsidRPr="00EE0D24" w:rsidRDefault="005B792B" w:rsidP="005B792B">
      <w:pPr>
        <w:pStyle w:val="ConsPlusNormal"/>
        <w:ind w:firstLine="567"/>
        <w:jc w:val="right"/>
        <w:rPr>
          <w:szCs w:val="22"/>
        </w:rPr>
      </w:pPr>
      <w:proofErr w:type="spellStart"/>
      <w:r w:rsidRPr="00EE0D24">
        <w:rPr>
          <w:szCs w:val="22"/>
        </w:rPr>
        <w:t>Шарангского</w:t>
      </w:r>
      <w:proofErr w:type="spellEnd"/>
      <w:r w:rsidRPr="00EE0D24">
        <w:rPr>
          <w:szCs w:val="22"/>
        </w:rPr>
        <w:t xml:space="preserve"> муниципального района</w:t>
      </w:r>
    </w:p>
    <w:p w:rsidR="005B792B" w:rsidRDefault="005B792B" w:rsidP="005B792B">
      <w:pPr>
        <w:pStyle w:val="ConsPlusNormal"/>
        <w:ind w:firstLine="540"/>
        <w:jc w:val="both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  <w:t xml:space="preserve">        </w:t>
      </w:r>
      <w:r w:rsidRPr="00EE0D24">
        <w:rPr>
          <w:szCs w:val="22"/>
        </w:rPr>
        <w:t>Нижегородской области</w:t>
      </w:r>
    </w:p>
    <w:p w:rsidR="005B792B" w:rsidRDefault="005B792B" w:rsidP="005B792B">
      <w:pPr>
        <w:pStyle w:val="ConsPlusNormal"/>
        <w:ind w:firstLine="540"/>
        <w:jc w:val="both"/>
      </w:pPr>
    </w:p>
    <w:p w:rsidR="005B792B" w:rsidRPr="00FA18AC" w:rsidRDefault="005B792B" w:rsidP="005B792B">
      <w:pPr>
        <w:pStyle w:val="ConsPlusTitle"/>
        <w:jc w:val="center"/>
        <w:rPr>
          <w:rFonts w:ascii="Arial" w:hAnsi="Arial" w:cs="Arial"/>
          <w:sz w:val="32"/>
          <w:szCs w:val="32"/>
        </w:rPr>
      </w:pPr>
      <w:bookmarkStart w:id="2" w:name="P241"/>
      <w:bookmarkEnd w:id="2"/>
      <w:r w:rsidRPr="00FA18AC">
        <w:rPr>
          <w:rFonts w:ascii="Arial" w:hAnsi="Arial" w:cs="Arial"/>
          <w:sz w:val="32"/>
          <w:szCs w:val="32"/>
        </w:rPr>
        <w:t>ПЕРЕЧЕНЬ</w:t>
      </w:r>
    </w:p>
    <w:p w:rsidR="005B792B" w:rsidRPr="00FA18AC" w:rsidRDefault="005B792B" w:rsidP="005B792B">
      <w:pPr>
        <w:pStyle w:val="ConsPlusTitle"/>
        <w:jc w:val="center"/>
        <w:rPr>
          <w:rFonts w:ascii="Arial" w:hAnsi="Arial" w:cs="Arial"/>
          <w:sz w:val="32"/>
          <w:szCs w:val="32"/>
        </w:rPr>
      </w:pPr>
      <w:r w:rsidRPr="00FA18AC">
        <w:rPr>
          <w:rFonts w:ascii="Arial" w:hAnsi="Arial" w:cs="Arial"/>
          <w:sz w:val="32"/>
          <w:szCs w:val="32"/>
        </w:rPr>
        <w:t>ПОЛЕЙ ДЛЯ ЗАПОЛНЕНИЯ В ЭЛЕКТРОННОМ ДОКУМЕНТЕ О МЕСТАХ ЗАХОРОНЕНИЙ НА КЛАДБИЩАХ, РАСПОЛОЖЕННЫХ НА ТЕРРИТОРИИ</w:t>
      </w:r>
    </w:p>
    <w:p w:rsidR="005B792B" w:rsidRPr="00FA18AC" w:rsidRDefault="005B792B" w:rsidP="005B792B">
      <w:pPr>
        <w:pStyle w:val="ConsPlusTitle"/>
        <w:jc w:val="center"/>
        <w:rPr>
          <w:rFonts w:ascii="Arial" w:hAnsi="Arial" w:cs="Arial"/>
          <w:sz w:val="32"/>
          <w:szCs w:val="32"/>
        </w:rPr>
      </w:pPr>
      <w:r w:rsidRPr="00FA18AC">
        <w:rPr>
          <w:rFonts w:ascii="Arial" w:hAnsi="Arial" w:cs="Arial"/>
          <w:sz w:val="32"/>
          <w:szCs w:val="32"/>
        </w:rPr>
        <w:t xml:space="preserve">НИЖЕГОРОДСКОЙ ОБЛАСТИ </w:t>
      </w:r>
      <w:hyperlink w:anchor="P308" w:history="1">
        <w:r w:rsidRPr="00FA18AC">
          <w:rPr>
            <w:rFonts w:ascii="Arial" w:hAnsi="Arial" w:cs="Arial"/>
            <w:color w:val="0000FF"/>
            <w:sz w:val="32"/>
            <w:szCs w:val="32"/>
          </w:rPr>
          <w:t>&lt;*&gt;</w:t>
        </w:r>
      </w:hyperlink>
    </w:p>
    <w:p w:rsidR="005B792B" w:rsidRPr="00D638FF" w:rsidRDefault="005B792B" w:rsidP="005B792B">
      <w:pPr>
        <w:pStyle w:val="ConsPlusNormal"/>
        <w:ind w:firstLine="540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70"/>
        <w:gridCol w:w="8447"/>
      </w:tblGrid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 xml:space="preserve">N </w:t>
            </w:r>
            <w:proofErr w:type="spellStart"/>
            <w:proofErr w:type="gramStart"/>
            <w:r w:rsidRPr="000D5D54">
              <w:rPr>
                <w:szCs w:val="22"/>
              </w:rPr>
              <w:t>п</w:t>
            </w:r>
            <w:proofErr w:type="spellEnd"/>
            <w:proofErr w:type="gramEnd"/>
            <w:r w:rsidRPr="000D5D54">
              <w:rPr>
                <w:szCs w:val="22"/>
              </w:rPr>
              <w:t>/</w:t>
            </w:r>
            <w:proofErr w:type="spellStart"/>
            <w:r w:rsidRPr="000D5D54">
              <w:rPr>
                <w:szCs w:val="22"/>
              </w:rPr>
              <w:t>п</w:t>
            </w:r>
            <w:proofErr w:type="spellEnd"/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Наименование поля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1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>Номер по порядку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2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>Наименование кладбища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3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 xml:space="preserve">Номер места захоронения, указанный в книге регистрации захоронений/книге регистрации мест захоронений (захоронений урн с прахом) </w:t>
            </w:r>
            <w:hyperlink w:anchor="P309" w:history="1">
              <w:r w:rsidRPr="000D5D54">
                <w:rPr>
                  <w:color w:val="0000FF"/>
                  <w:szCs w:val="22"/>
                </w:rPr>
                <w:t>&lt;**&gt;</w:t>
              </w:r>
            </w:hyperlink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4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proofErr w:type="gramStart"/>
            <w:r w:rsidRPr="000D5D54">
              <w:rPr>
                <w:szCs w:val="22"/>
              </w:rPr>
              <w:t>Вид места захоронения (одиночное, родственное, семейное (родовое), воинское, почетное, захоронение в стене скорби)</w:t>
            </w:r>
            <w:proofErr w:type="gramEnd"/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5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>Номер сектора (участка) места захоронения на кладбище/номер стены скорби (колумбария) (указывается по результатам обследования кладбища)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6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>Номер ряда места захоронения на кладбище/номер ряда в стене скорби (колумбария) (указывается по результатам обследования кладбища)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7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>Номер места захоронения/номер ниши захоронения в стене скорби (колумбарии) (указывается по результатам обследования кладбища)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8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>Длина места захоронения/ниши захоронения в стене скорби (колумбарии) (указывается по результатам обследования кладбища)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9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>Ширина места захоронения/ниши захоронения в стене скорби (колумбарии) (указывается по результатам обследования кладбища)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10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>Площадь места захоронения/ниши захоронения в стене скорби (колумбарии) (указывается по результатам обследования кладбища)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11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>Наличие ограждения места захоронения (указывается по результатам обследования кладбища)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12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>Статус места захоронения/ниши захоронения в стене скорби (колумбарии) (</w:t>
            </w:r>
            <w:proofErr w:type="gramStart"/>
            <w:r w:rsidRPr="000D5D54">
              <w:rPr>
                <w:szCs w:val="22"/>
              </w:rPr>
              <w:t>бесхозяйное</w:t>
            </w:r>
            <w:proofErr w:type="gramEnd"/>
            <w:r w:rsidRPr="000D5D54">
              <w:rPr>
                <w:szCs w:val="22"/>
              </w:rPr>
              <w:t>/имеется информация об умершем на месте захоронения) (указывается по результатам обследования кладбища) &lt;***&gt;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13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 xml:space="preserve">Фамилия </w:t>
            </w:r>
            <w:proofErr w:type="gramStart"/>
            <w:r w:rsidRPr="000D5D54">
              <w:rPr>
                <w:szCs w:val="22"/>
              </w:rPr>
              <w:t>умершего</w:t>
            </w:r>
            <w:proofErr w:type="gramEnd"/>
            <w:r w:rsidRPr="000D5D54">
              <w:rPr>
                <w:szCs w:val="22"/>
              </w:rPr>
              <w:t xml:space="preserve"> &lt;****&gt;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lastRenderedPageBreak/>
              <w:t>14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 xml:space="preserve">Имя </w:t>
            </w:r>
            <w:proofErr w:type="gramStart"/>
            <w:r w:rsidRPr="000D5D54">
              <w:rPr>
                <w:szCs w:val="22"/>
              </w:rPr>
              <w:t>умершего</w:t>
            </w:r>
            <w:proofErr w:type="gramEnd"/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15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 xml:space="preserve">Отчество </w:t>
            </w:r>
            <w:proofErr w:type="gramStart"/>
            <w:r w:rsidRPr="000D5D54">
              <w:rPr>
                <w:szCs w:val="22"/>
              </w:rPr>
              <w:t>умершего</w:t>
            </w:r>
            <w:proofErr w:type="gramEnd"/>
            <w:r w:rsidRPr="000D5D54">
              <w:rPr>
                <w:szCs w:val="22"/>
              </w:rPr>
              <w:t xml:space="preserve"> (при наличии)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16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>Дата рождения умершего &lt;*****&gt;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17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 xml:space="preserve">Дата смерти </w:t>
            </w:r>
            <w:proofErr w:type="gramStart"/>
            <w:r w:rsidRPr="000D5D54">
              <w:rPr>
                <w:szCs w:val="22"/>
              </w:rPr>
              <w:t>умершего</w:t>
            </w:r>
            <w:proofErr w:type="gramEnd"/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18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 xml:space="preserve">Возраст </w:t>
            </w:r>
            <w:proofErr w:type="gramStart"/>
            <w:r w:rsidRPr="000D5D54">
              <w:rPr>
                <w:szCs w:val="22"/>
              </w:rPr>
              <w:t>умершего</w:t>
            </w:r>
            <w:proofErr w:type="gramEnd"/>
            <w:r w:rsidRPr="000D5D54">
              <w:rPr>
                <w:szCs w:val="22"/>
              </w:rPr>
              <w:t xml:space="preserve"> (указывается количество полных лет умершего)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19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proofErr w:type="gramStart"/>
            <w:r w:rsidRPr="000D5D54">
              <w:rPr>
                <w:szCs w:val="22"/>
              </w:rPr>
              <w:t>Дата захоронения (указывается в соответствии с книгой регистрации мест захоронений (захоронений урн с прахом)</w:t>
            </w:r>
            <w:proofErr w:type="gramEnd"/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20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>Способ погребения умершего (гробом, урна с прахом)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21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proofErr w:type="gramStart"/>
            <w:r w:rsidRPr="000D5D54">
              <w:rPr>
                <w:szCs w:val="22"/>
              </w:rPr>
              <w:t>Тип погребения умершего (в землю/стену скорби) (указывается в соответствии с книгой регистрации мест захоронений (захоронений урн с прахом)</w:t>
            </w:r>
            <w:proofErr w:type="gramEnd"/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22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>Номер надмогильного сооружения (надгробия) (указывается в соответствии с обследованием кладбища)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23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>Материал надмогильного сооружения (надгробия) (указывается в соответствии с обследованием кладбища)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24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>Источник сведений (книги регистрации мест захоронений (захоронений урн с прахом), обследование кладбища) &lt;******&gt;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25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proofErr w:type="gramStart"/>
            <w:r w:rsidRPr="000D5D54">
              <w:rPr>
                <w:szCs w:val="22"/>
              </w:rPr>
              <w:t>Фамилия лица, на которое зарегистрировано место захоронения (указывается в соответствии с книгой регистрации мест захоронений (захоронений урн с прахом)</w:t>
            </w:r>
            <w:proofErr w:type="gramEnd"/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26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proofErr w:type="gramStart"/>
            <w:r w:rsidRPr="000D5D54">
              <w:rPr>
                <w:szCs w:val="22"/>
              </w:rPr>
              <w:t>Имя лица, на которое зарегистрировано место захоронения (указывается в соответствии с книгой регистрации мест захоронений (захоронений урн с прахом)</w:t>
            </w:r>
            <w:proofErr w:type="gramEnd"/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27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proofErr w:type="gramStart"/>
            <w:r w:rsidRPr="000D5D54">
              <w:rPr>
                <w:szCs w:val="22"/>
              </w:rPr>
              <w:t>Отчество лица, на которое зарегистрировано место захоронения (при наличии) (указывается в соответствии с книгой регистрации мест захоронений (захоронений урн с прахом)</w:t>
            </w:r>
            <w:proofErr w:type="gramEnd"/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28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>Фото места захоронения</w:t>
            </w:r>
          </w:p>
        </w:tc>
      </w:tr>
      <w:tr w:rsidR="005B792B" w:rsidRPr="000D5D54" w:rsidTr="00CD4F0A">
        <w:tc>
          <w:tcPr>
            <w:tcW w:w="570" w:type="dxa"/>
          </w:tcPr>
          <w:p w:rsidR="005B792B" w:rsidRPr="000D5D54" w:rsidRDefault="005B792B" w:rsidP="00CD4F0A">
            <w:pPr>
              <w:pStyle w:val="ConsPlusNormal"/>
              <w:jc w:val="center"/>
              <w:rPr>
                <w:szCs w:val="22"/>
              </w:rPr>
            </w:pPr>
            <w:r w:rsidRPr="000D5D54">
              <w:rPr>
                <w:szCs w:val="22"/>
              </w:rPr>
              <w:t>29</w:t>
            </w:r>
          </w:p>
        </w:tc>
        <w:tc>
          <w:tcPr>
            <w:tcW w:w="8447" w:type="dxa"/>
          </w:tcPr>
          <w:p w:rsidR="005B792B" w:rsidRPr="000D5D54" w:rsidRDefault="005B792B" w:rsidP="00CD4F0A">
            <w:pPr>
              <w:pStyle w:val="ConsPlusNormal"/>
              <w:jc w:val="both"/>
              <w:rPr>
                <w:szCs w:val="22"/>
              </w:rPr>
            </w:pPr>
            <w:r w:rsidRPr="000D5D54">
              <w:rPr>
                <w:szCs w:val="22"/>
              </w:rPr>
              <w:t>Координаты границ захоронения</w:t>
            </w:r>
          </w:p>
        </w:tc>
      </w:tr>
    </w:tbl>
    <w:p w:rsidR="005B792B" w:rsidRPr="00D638FF" w:rsidRDefault="005B792B" w:rsidP="005B792B">
      <w:pPr>
        <w:pStyle w:val="ConsPlusNormal"/>
        <w:ind w:firstLine="540"/>
        <w:jc w:val="both"/>
        <w:rPr>
          <w:sz w:val="24"/>
          <w:szCs w:val="24"/>
        </w:rPr>
      </w:pPr>
    </w:p>
    <w:p w:rsidR="005B792B" w:rsidRPr="00C74F5C" w:rsidRDefault="005B792B" w:rsidP="005B792B">
      <w:pPr>
        <w:pStyle w:val="ConsPlusNormal"/>
        <w:ind w:firstLine="540"/>
        <w:jc w:val="both"/>
      </w:pPr>
      <w:bookmarkStart w:id="3" w:name="P308"/>
      <w:bookmarkEnd w:id="3"/>
      <w:r w:rsidRPr="00C74F5C">
        <w:t>&lt;*&gt; Структурные поля электронного документа заполняются исходя из наличия имеющейся информации о месте захоронения.</w:t>
      </w:r>
    </w:p>
    <w:p w:rsidR="005B792B" w:rsidRPr="00C74F5C" w:rsidRDefault="005B792B" w:rsidP="005B792B">
      <w:pPr>
        <w:pStyle w:val="ConsPlusNormal"/>
        <w:ind w:firstLine="540"/>
        <w:jc w:val="both"/>
      </w:pPr>
      <w:bookmarkStart w:id="4" w:name="P309"/>
      <w:bookmarkEnd w:id="4"/>
      <w:r w:rsidRPr="00C74F5C">
        <w:t>&lt;**&gt; В случае отсутствия сведений о произведенных захоронениях в книге регистрации мест захоронений (захоронений урн с прахом) соответствующее поле электронного документа заполняется значением "Информация отсутствует".</w:t>
      </w:r>
    </w:p>
    <w:p w:rsidR="005B792B" w:rsidRPr="00C74F5C" w:rsidRDefault="005B792B" w:rsidP="005B792B">
      <w:pPr>
        <w:pStyle w:val="ConsPlusNormal"/>
        <w:ind w:firstLine="540"/>
        <w:jc w:val="both"/>
      </w:pPr>
      <w:proofErr w:type="gramStart"/>
      <w:r w:rsidRPr="00C74F5C">
        <w:t>В случае отсутствия регистрационного знака на могиле и записи в книгах регистрации мест захоронений (захоронений урн с прахом) о произведенном захоронении, но наличия информации об умершем на могиле, позволяющей идентифицировать соответствующее захоронение, поля "Номер захоронения, указанный в книге регистрации мест захоронений (захоронений урн с прахом)" и "Номер захоронения, указанный на регистрационном знаке захоронения" электронного документа, заполняются значением "Информация отсутствует".</w:t>
      </w:r>
      <w:proofErr w:type="gramEnd"/>
    </w:p>
    <w:p w:rsidR="005B792B" w:rsidRPr="00C74F5C" w:rsidRDefault="005B792B" w:rsidP="005B792B">
      <w:pPr>
        <w:pStyle w:val="ConsPlusNormal"/>
        <w:ind w:firstLine="540"/>
        <w:jc w:val="both"/>
      </w:pPr>
      <w:proofErr w:type="gramStart"/>
      <w:r w:rsidRPr="00C74F5C">
        <w:t>&lt;***&gt; В случае если в книгах регистрации мест захоронений (захоронений урн с прахом) и на могиле отсутствует информация об умершем, позволяющая идентифицировать захоронение, в поле электронного документа "Статус" вводится значение "Занято, бесхозяйное".</w:t>
      </w:r>
      <w:proofErr w:type="gramEnd"/>
    </w:p>
    <w:p w:rsidR="005B792B" w:rsidRPr="00C74F5C" w:rsidRDefault="005B792B" w:rsidP="005B792B">
      <w:pPr>
        <w:pStyle w:val="ConsPlusNormal"/>
        <w:ind w:firstLine="540"/>
        <w:jc w:val="both"/>
      </w:pPr>
      <w:r w:rsidRPr="00C74F5C">
        <w:t xml:space="preserve">&lt;****&gt; При невозможности установить на могиле фамилию, имя, отчество (при наличии) </w:t>
      </w:r>
      <w:r w:rsidRPr="00C74F5C">
        <w:lastRenderedPageBreak/>
        <w:t>умершего в полях "Фамилия умершего", "Имя умершего", "Отчество умершего" электронного документа заносится значение "Неизвестно".</w:t>
      </w:r>
    </w:p>
    <w:p w:rsidR="005B792B" w:rsidRPr="00C74F5C" w:rsidRDefault="005B792B" w:rsidP="005B792B">
      <w:pPr>
        <w:pStyle w:val="ConsPlusNormal"/>
        <w:ind w:firstLine="540"/>
        <w:jc w:val="both"/>
      </w:pPr>
      <w:r w:rsidRPr="00C74F5C">
        <w:t>&lt;*****&gt; При невозможности установить на могиле даты рождения и смерти умершего поля "Дата рождения умершего" и "Дата смерти умершего" электронного документа не заполняются.</w:t>
      </w:r>
    </w:p>
    <w:p w:rsidR="005B792B" w:rsidRPr="00C74F5C" w:rsidRDefault="005B792B" w:rsidP="005B792B">
      <w:pPr>
        <w:pStyle w:val="ConsPlusNormal"/>
        <w:ind w:firstLine="540"/>
        <w:jc w:val="both"/>
      </w:pPr>
      <w:r w:rsidRPr="00C74F5C">
        <w:t>&lt;******&gt; При наличии сведений об умершем в книге регистрации (захоронений урн с прахом) и в данных, полученных в результате обследования кладбищ, запись в едином электронном документе объединяется в одну и дополняется данными - поле "Источник сведений" заполняется значением "Книга регистрации захоронений (захоронений урн с прахом), обследование кладбища".</w:t>
      </w:r>
    </w:p>
    <w:p w:rsidR="005B792B" w:rsidRPr="00C74F5C" w:rsidRDefault="005B792B" w:rsidP="005B792B">
      <w:pPr>
        <w:pStyle w:val="ConsPlusNormal"/>
        <w:ind w:firstLine="540"/>
        <w:jc w:val="both"/>
      </w:pPr>
      <w:r w:rsidRPr="00C74F5C">
        <w:t>Если данные об умершем имеются только в одном источнике, запись в единый электронный документ переносится на основании имеющегося источника - поле "Источник сведений" в электронном документе заполняется значением "Книга регистрации захоронений (захоронений урн с прахом)" или "Обследование кладбища".</w:t>
      </w:r>
    </w:p>
    <w:p w:rsidR="005B792B" w:rsidRPr="00C74F5C" w:rsidRDefault="005B792B" w:rsidP="005B792B">
      <w:pPr>
        <w:pStyle w:val="ConsPlusNormal"/>
        <w:ind w:firstLine="540"/>
        <w:jc w:val="both"/>
      </w:pPr>
      <w:r w:rsidRPr="00C74F5C">
        <w:t>При отсутствии сведений о произведенных захоронениях по результатам обследования кладбищ соответствующее поле электронного документа заполняется значением "Информация отсутствует".</w:t>
      </w:r>
    </w:p>
    <w:p w:rsidR="005B792B" w:rsidRPr="00D638FF" w:rsidRDefault="005B792B" w:rsidP="005B792B">
      <w:pPr>
        <w:pStyle w:val="ConsPlusNormal"/>
        <w:ind w:firstLine="540"/>
        <w:jc w:val="both"/>
        <w:rPr>
          <w:sz w:val="24"/>
          <w:szCs w:val="24"/>
        </w:rPr>
      </w:pPr>
    </w:p>
    <w:p w:rsidR="005B792B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  <w:r w:rsidRPr="00345836">
        <w:rPr>
          <w:b/>
          <w:szCs w:val="28"/>
        </w:rPr>
        <w:t>]]</w:t>
      </w: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345836" w:rsidRDefault="005B792B" w:rsidP="005B792B">
      <w:pPr>
        <w:pStyle w:val="ConsPlusNormal"/>
        <w:ind w:firstLine="567"/>
        <w:jc w:val="right"/>
        <w:rPr>
          <w:b/>
          <w:szCs w:val="28"/>
        </w:rPr>
      </w:pPr>
    </w:p>
    <w:p w:rsidR="005B792B" w:rsidRPr="00FA18AC" w:rsidRDefault="005B792B" w:rsidP="005B792B">
      <w:pPr>
        <w:pStyle w:val="ConsPlusNormal"/>
        <w:ind w:firstLine="567"/>
        <w:jc w:val="right"/>
        <w:rPr>
          <w:b/>
          <w:sz w:val="32"/>
          <w:szCs w:val="32"/>
        </w:rPr>
      </w:pPr>
      <w:r w:rsidRPr="00FA18AC">
        <w:rPr>
          <w:b/>
          <w:sz w:val="32"/>
          <w:szCs w:val="32"/>
        </w:rPr>
        <w:t>ПРИЛОЖЕНИЕ № 1</w:t>
      </w:r>
    </w:p>
    <w:p w:rsidR="005B792B" w:rsidRPr="00EE0D24" w:rsidRDefault="005B792B" w:rsidP="005B792B">
      <w:pPr>
        <w:pStyle w:val="ConsPlusNormal"/>
        <w:ind w:firstLine="567"/>
        <w:jc w:val="right"/>
        <w:rPr>
          <w:szCs w:val="22"/>
        </w:rPr>
      </w:pPr>
      <w:r>
        <w:rPr>
          <w:szCs w:val="22"/>
        </w:rPr>
        <w:t xml:space="preserve">к </w:t>
      </w:r>
      <w:r w:rsidRPr="00EE0D24">
        <w:rPr>
          <w:szCs w:val="22"/>
        </w:rPr>
        <w:t xml:space="preserve"> постановлени</w:t>
      </w:r>
      <w:r>
        <w:rPr>
          <w:szCs w:val="22"/>
        </w:rPr>
        <w:t>ю</w:t>
      </w:r>
      <w:r w:rsidRPr="00EE0D24">
        <w:rPr>
          <w:szCs w:val="22"/>
        </w:rPr>
        <w:t xml:space="preserve"> администрации </w:t>
      </w:r>
    </w:p>
    <w:p w:rsidR="005B792B" w:rsidRPr="00EE0D24" w:rsidRDefault="005B792B" w:rsidP="005B792B">
      <w:pPr>
        <w:pStyle w:val="ConsPlusNormal"/>
        <w:ind w:firstLine="567"/>
        <w:jc w:val="right"/>
        <w:rPr>
          <w:szCs w:val="22"/>
        </w:rPr>
      </w:pPr>
      <w:proofErr w:type="spellStart"/>
      <w:r>
        <w:rPr>
          <w:sz w:val="24"/>
          <w:szCs w:val="24"/>
        </w:rPr>
        <w:t>Черномужского</w:t>
      </w:r>
      <w:proofErr w:type="spellEnd"/>
      <w:r>
        <w:rPr>
          <w:szCs w:val="22"/>
        </w:rPr>
        <w:t xml:space="preserve"> сельсовета</w:t>
      </w:r>
    </w:p>
    <w:p w:rsidR="005B792B" w:rsidRDefault="005B792B" w:rsidP="005B792B">
      <w:pPr>
        <w:pStyle w:val="ConsPlusNormal"/>
        <w:ind w:firstLine="567"/>
        <w:jc w:val="right"/>
        <w:rPr>
          <w:szCs w:val="22"/>
        </w:rPr>
      </w:pPr>
      <w:r w:rsidRPr="00EE0D24">
        <w:rPr>
          <w:szCs w:val="22"/>
        </w:rPr>
        <w:lastRenderedPageBreak/>
        <w:t xml:space="preserve">от  </w:t>
      </w:r>
      <w:r>
        <w:rPr>
          <w:szCs w:val="22"/>
        </w:rPr>
        <w:t>14.12.2020</w:t>
      </w:r>
      <w:r w:rsidRPr="00EE0D24">
        <w:rPr>
          <w:szCs w:val="22"/>
        </w:rPr>
        <w:t xml:space="preserve"> №</w:t>
      </w:r>
      <w:r>
        <w:rPr>
          <w:szCs w:val="22"/>
        </w:rPr>
        <w:t xml:space="preserve"> 45</w:t>
      </w:r>
    </w:p>
    <w:p w:rsidR="005B792B" w:rsidRDefault="005B792B" w:rsidP="005B792B"/>
    <w:p w:rsidR="005B792B" w:rsidRPr="00FA18AC" w:rsidRDefault="005B792B" w:rsidP="005B792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A18AC">
        <w:rPr>
          <w:rFonts w:ascii="Arial" w:hAnsi="Arial" w:cs="Arial"/>
          <w:b/>
          <w:bCs/>
          <w:sz w:val="32"/>
          <w:szCs w:val="32"/>
        </w:rPr>
        <w:t>Инвентаризационная комиссия</w:t>
      </w:r>
    </w:p>
    <w:p w:rsidR="005B792B" w:rsidRPr="00FA18AC" w:rsidRDefault="005B792B" w:rsidP="005B792B">
      <w:pPr>
        <w:jc w:val="center"/>
        <w:rPr>
          <w:rFonts w:ascii="Arial" w:hAnsi="Arial" w:cs="Arial"/>
          <w:b/>
          <w:sz w:val="32"/>
          <w:szCs w:val="32"/>
        </w:rPr>
      </w:pPr>
      <w:r w:rsidRPr="00FA18AC">
        <w:rPr>
          <w:rFonts w:ascii="Arial" w:hAnsi="Arial" w:cs="Arial"/>
          <w:b/>
          <w:bCs/>
          <w:sz w:val="32"/>
          <w:szCs w:val="32"/>
        </w:rPr>
        <w:t xml:space="preserve">по проведению инвентаризации мест захоронений на </w:t>
      </w:r>
      <w:r w:rsidRPr="00FA18AC">
        <w:rPr>
          <w:rFonts w:ascii="Arial" w:hAnsi="Arial" w:cs="Arial"/>
          <w:b/>
          <w:sz w:val="32"/>
          <w:szCs w:val="32"/>
          <w:lang w:eastAsia="ar-SA"/>
        </w:rPr>
        <w:t xml:space="preserve">кладбищах на территории </w:t>
      </w:r>
      <w:proofErr w:type="spellStart"/>
      <w:r w:rsidRPr="00FA18AC">
        <w:rPr>
          <w:rFonts w:ascii="Arial" w:hAnsi="Arial" w:cs="Arial"/>
          <w:sz w:val="32"/>
          <w:szCs w:val="32"/>
        </w:rPr>
        <w:t>Черномужского</w:t>
      </w:r>
      <w:proofErr w:type="spellEnd"/>
      <w:r w:rsidRPr="00FA18AC">
        <w:rPr>
          <w:rFonts w:ascii="Arial" w:hAnsi="Arial" w:cs="Arial"/>
          <w:b/>
          <w:sz w:val="32"/>
          <w:szCs w:val="32"/>
          <w:lang w:eastAsia="ar-SA"/>
        </w:rPr>
        <w:t xml:space="preserve"> сельсовета</w:t>
      </w:r>
      <w:r w:rsidRPr="00FA18AC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FA18AC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FA18AC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5B792B" w:rsidRDefault="005B792B" w:rsidP="005B792B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965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00"/>
        <w:gridCol w:w="3118"/>
        <w:gridCol w:w="4536"/>
      </w:tblGrid>
      <w:tr w:rsidR="005B792B" w:rsidRPr="005207F1" w:rsidTr="00CD4F0A">
        <w:trPr>
          <w:trHeight w:val="300"/>
        </w:trPr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5B792B" w:rsidRPr="005207F1" w:rsidRDefault="005B792B" w:rsidP="00CD4F0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118" w:type="dxa"/>
            <w:shd w:val="clear" w:color="auto" w:fill="auto"/>
            <w:hideMark/>
          </w:tcPr>
          <w:p w:rsidR="005B792B" w:rsidRDefault="005B792B" w:rsidP="00CD4F0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Фамилия </w:t>
            </w:r>
          </w:p>
          <w:p w:rsidR="005B792B" w:rsidRPr="005207F1" w:rsidRDefault="005B792B" w:rsidP="00CD4F0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Имя Отчество</w:t>
            </w:r>
          </w:p>
        </w:tc>
        <w:tc>
          <w:tcPr>
            <w:tcW w:w="4536" w:type="dxa"/>
            <w:shd w:val="clear" w:color="auto" w:fill="auto"/>
            <w:vAlign w:val="bottom"/>
            <w:hideMark/>
          </w:tcPr>
          <w:p w:rsidR="005B792B" w:rsidRPr="005207F1" w:rsidRDefault="005B792B" w:rsidP="00CD4F0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207F1">
              <w:rPr>
                <w:rFonts w:ascii="Arial" w:hAnsi="Arial" w:cs="Arial"/>
                <w:color w:val="000000"/>
                <w:sz w:val="22"/>
                <w:szCs w:val="22"/>
              </w:rPr>
              <w:t>Должность</w:t>
            </w:r>
          </w:p>
          <w:p w:rsidR="005B792B" w:rsidRPr="005207F1" w:rsidRDefault="005B792B" w:rsidP="00CD4F0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5B792B" w:rsidRPr="005207F1" w:rsidTr="00CD4F0A">
        <w:trPr>
          <w:trHeight w:val="300"/>
        </w:trPr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5B792B" w:rsidRDefault="005B792B" w:rsidP="00CD4F0A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</w:p>
          <w:p w:rsidR="005B792B" w:rsidRDefault="005B792B" w:rsidP="00CD4F0A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5207F1">
              <w:rPr>
                <w:rFonts w:ascii="Arial" w:hAnsi="Arial" w:cs="Arial"/>
                <w:sz w:val="22"/>
                <w:szCs w:val="22"/>
                <w:lang w:eastAsia="ar-SA"/>
              </w:rPr>
              <w:t>Председатель</w:t>
            </w:r>
          </w:p>
          <w:p w:rsidR="005B792B" w:rsidRDefault="005B792B" w:rsidP="00CD4F0A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>
              <w:rPr>
                <w:rFonts w:ascii="Arial" w:hAnsi="Arial" w:cs="Arial"/>
                <w:sz w:val="22"/>
                <w:szCs w:val="22"/>
                <w:lang w:eastAsia="ar-SA"/>
              </w:rPr>
              <w:t>комиссии</w:t>
            </w:r>
            <w:r w:rsidRPr="005207F1">
              <w:rPr>
                <w:rFonts w:ascii="Arial" w:hAnsi="Arial" w:cs="Arial"/>
                <w:sz w:val="22"/>
                <w:szCs w:val="22"/>
                <w:lang w:eastAsia="ar-SA"/>
              </w:rPr>
              <w:t xml:space="preserve"> </w:t>
            </w:r>
          </w:p>
          <w:p w:rsidR="005B792B" w:rsidRPr="005207F1" w:rsidRDefault="005B792B" w:rsidP="00CD4F0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B792B" w:rsidRPr="005207F1" w:rsidRDefault="005B792B" w:rsidP="00CD4F0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Алтаева Ирина Васильевна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B792B" w:rsidRPr="005207F1" w:rsidRDefault="005B792B" w:rsidP="00CD4F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207F1">
              <w:rPr>
                <w:rFonts w:ascii="Arial" w:hAnsi="Arial" w:cs="Arial"/>
                <w:sz w:val="22"/>
                <w:szCs w:val="22"/>
              </w:rPr>
              <w:t>глава администрации</w:t>
            </w:r>
          </w:p>
          <w:p w:rsidR="005B792B" w:rsidRPr="005207F1" w:rsidRDefault="005B792B" w:rsidP="00CD4F0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5B792B" w:rsidRPr="005207F1" w:rsidTr="00CD4F0A">
        <w:trPr>
          <w:trHeight w:val="1320"/>
        </w:trPr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5B792B" w:rsidRDefault="005B792B" w:rsidP="00CD4F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5B792B" w:rsidRDefault="005B792B" w:rsidP="00CD4F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Заместитель председателя</w:t>
            </w:r>
          </w:p>
          <w:p w:rsidR="005B792B" w:rsidRDefault="005B792B" w:rsidP="00CD4F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комиссии</w:t>
            </w:r>
          </w:p>
          <w:p w:rsidR="005B792B" w:rsidRPr="005207F1" w:rsidRDefault="005B792B" w:rsidP="00CD4F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  <w:shd w:val="clear" w:color="auto" w:fill="auto"/>
            <w:vAlign w:val="center"/>
            <w:hideMark/>
          </w:tcPr>
          <w:p w:rsidR="005B792B" w:rsidRPr="005207F1" w:rsidRDefault="005B792B" w:rsidP="00CD4F0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Кузнецова Мария Владимировна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B792B" w:rsidRPr="005207F1" w:rsidRDefault="005B792B" w:rsidP="00CD4F0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с</w:t>
            </w:r>
            <w:r w:rsidRPr="005207F1">
              <w:rPr>
                <w:rFonts w:ascii="Arial" w:hAnsi="Arial" w:cs="Arial"/>
                <w:sz w:val="22"/>
                <w:szCs w:val="22"/>
              </w:rPr>
              <w:t>пециалист  администрации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Черномужского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сельсовета</w:t>
            </w:r>
          </w:p>
        </w:tc>
      </w:tr>
      <w:tr w:rsidR="005B792B" w:rsidRPr="005207F1" w:rsidTr="00CD4F0A">
        <w:trPr>
          <w:trHeight w:val="300"/>
        </w:trPr>
        <w:tc>
          <w:tcPr>
            <w:tcW w:w="2000" w:type="dxa"/>
            <w:vMerge w:val="restart"/>
            <w:shd w:val="clear" w:color="auto" w:fill="auto"/>
            <w:noWrap/>
            <w:vAlign w:val="center"/>
            <w:hideMark/>
          </w:tcPr>
          <w:p w:rsidR="005B792B" w:rsidRDefault="005B792B" w:rsidP="00CD4F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207F1">
              <w:rPr>
                <w:rFonts w:ascii="Arial" w:hAnsi="Arial" w:cs="Arial"/>
                <w:sz w:val="22"/>
                <w:szCs w:val="22"/>
              </w:rPr>
              <w:t>Члены</w:t>
            </w:r>
          </w:p>
          <w:p w:rsidR="005B792B" w:rsidRPr="005207F1" w:rsidRDefault="005B792B" w:rsidP="00CD4F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комиссии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:rsidR="005B792B" w:rsidRPr="00345836" w:rsidRDefault="005B792B" w:rsidP="00CD4F0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Лопатина Екатерина Аркадьевна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B792B" w:rsidRDefault="005B792B" w:rsidP="00CD4F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заведующая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Черномужским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СДК </w:t>
            </w:r>
          </w:p>
          <w:p w:rsidR="005B792B" w:rsidRPr="005207F1" w:rsidRDefault="005B792B" w:rsidP="00CD4F0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(по согласованию)</w:t>
            </w:r>
          </w:p>
        </w:tc>
      </w:tr>
      <w:tr w:rsidR="005B792B" w:rsidRPr="005207F1" w:rsidTr="00CD4F0A">
        <w:trPr>
          <w:trHeight w:val="300"/>
        </w:trPr>
        <w:tc>
          <w:tcPr>
            <w:tcW w:w="2000" w:type="dxa"/>
            <w:vMerge/>
            <w:shd w:val="clear" w:color="auto" w:fill="auto"/>
            <w:noWrap/>
            <w:vAlign w:val="bottom"/>
            <w:hideMark/>
          </w:tcPr>
          <w:p w:rsidR="005B792B" w:rsidRPr="005207F1" w:rsidRDefault="005B792B" w:rsidP="00CD4F0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:rsidR="005B792B" w:rsidRPr="005207F1" w:rsidRDefault="005B792B" w:rsidP="00CD4F0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Тараканова Надежда Васильевна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B792B" w:rsidRDefault="005B792B" w:rsidP="00CD4F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с</w:t>
            </w:r>
            <w:r w:rsidRPr="005207F1">
              <w:rPr>
                <w:rFonts w:ascii="Arial" w:hAnsi="Arial" w:cs="Arial"/>
                <w:sz w:val="22"/>
                <w:szCs w:val="22"/>
              </w:rPr>
              <w:t xml:space="preserve">пециалист </w:t>
            </w:r>
            <w:r>
              <w:rPr>
                <w:rFonts w:ascii="Arial" w:hAnsi="Arial" w:cs="Arial"/>
                <w:sz w:val="22"/>
                <w:szCs w:val="22"/>
              </w:rPr>
              <w:t xml:space="preserve">по социальной работе </w:t>
            </w:r>
          </w:p>
          <w:p w:rsidR="005B792B" w:rsidRPr="00AE1B13" w:rsidRDefault="005B792B" w:rsidP="00CD4F0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(по согласованию)</w:t>
            </w:r>
          </w:p>
        </w:tc>
      </w:tr>
      <w:tr w:rsidR="005B792B" w:rsidRPr="005207F1" w:rsidTr="00CD4F0A">
        <w:trPr>
          <w:trHeight w:val="300"/>
        </w:trPr>
        <w:tc>
          <w:tcPr>
            <w:tcW w:w="2000" w:type="dxa"/>
            <w:vMerge/>
            <w:shd w:val="clear" w:color="auto" w:fill="auto"/>
            <w:noWrap/>
            <w:vAlign w:val="bottom"/>
            <w:hideMark/>
          </w:tcPr>
          <w:p w:rsidR="005B792B" w:rsidRPr="005207F1" w:rsidRDefault="005B792B" w:rsidP="00CD4F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:rsidR="005B792B" w:rsidRPr="005207F1" w:rsidRDefault="005B792B" w:rsidP="00CD4F0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Кокарева Маргарита Александровна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B792B" w:rsidRDefault="005B792B" w:rsidP="00CD4F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техслужащая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Черномужский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ФАП </w:t>
            </w:r>
          </w:p>
          <w:p w:rsidR="005B792B" w:rsidRPr="005207F1" w:rsidRDefault="005B792B" w:rsidP="00CD4F0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(по согласованию)</w:t>
            </w:r>
          </w:p>
        </w:tc>
      </w:tr>
    </w:tbl>
    <w:p w:rsidR="005B792B" w:rsidRPr="00292600" w:rsidRDefault="005B792B" w:rsidP="005B792B">
      <w:pPr>
        <w:jc w:val="center"/>
        <w:rPr>
          <w:b/>
          <w:sz w:val="24"/>
          <w:szCs w:val="24"/>
        </w:rPr>
      </w:pPr>
    </w:p>
    <w:p w:rsidR="005B792B" w:rsidRPr="00345836" w:rsidRDefault="005B792B" w:rsidP="005B792B">
      <w:pPr>
        <w:jc w:val="center"/>
        <w:rPr>
          <w:rFonts w:ascii="Arial" w:hAnsi="Arial"/>
          <w:sz w:val="24"/>
        </w:rPr>
      </w:pPr>
    </w:p>
    <w:p w:rsidR="005B792B" w:rsidRPr="00345836" w:rsidRDefault="005B792B" w:rsidP="005B792B">
      <w:pPr>
        <w:jc w:val="center"/>
        <w:rPr>
          <w:rFonts w:ascii="Arial" w:hAnsi="Arial"/>
          <w:sz w:val="24"/>
        </w:rPr>
      </w:pPr>
    </w:p>
    <w:p w:rsidR="005B792B" w:rsidRPr="00345836" w:rsidRDefault="005B792B" w:rsidP="005B792B">
      <w:pPr>
        <w:jc w:val="center"/>
        <w:rPr>
          <w:rFonts w:ascii="Arial" w:hAnsi="Arial"/>
          <w:sz w:val="24"/>
        </w:rPr>
      </w:pPr>
    </w:p>
    <w:p w:rsidR="005B792B" w:rsidRPr="00345836" w:rsidRDefault="005B792B" w:rsidP="005B792B">
      <w:pPr>
        <w:jc w:val="center"/>
        <w:rPr>
          <w:rFonts w:ascii="Arial" w:hAnsi="Arial"/>
          <w:sz w:val="24"/>
        </w:rPr>
      </w:pPr>
    </w:p>
    <w:p w:rsidR="005B792B" w:rsidRPr="00345836" w:rsidRDefault="005B792B" w:rsidP="005B792B">
      <w:pPr>
        <w:jc w:val="center"/>
        <w:rPr>
          <w:rFonts w:ascii="Arial" w:hAnsi="Arial"/>
          <w:sz w:val="24"/>
        </w:rPr>
      </w:pPr>
    </w:p>
    <w:p w:rsidR="005B792B" w:rsidRPr="00345836" w:rsidRDefault="005B792B" w:rsidP="005B792B">
      <w:pPr>
        <w:jc w:val="center"/>
        <w:rPr>
          <w:rFonts w:ascii="Arial" w:hAnsi="Arial"/>
          <w:sz w:val="24"/>
        </w:rPr>
      </w:pPr>
    </w:p>
    <w:p w:rsidR="005B792B" w:rsidRPr="00345836" w:rsidRDefault="005B792B" w:rsidP="005B792B">
      <w:pPr>
        <w:jc w:val="center"/>
        <w:rPr>
          <w:rFonts w:ascii="Arial" w:hAnsi="Arial"/>
          <w:sz w:val="24"/>
        </w:rPr>
      </w:pPr>
    </w:p>
    <w:p w:rsidR="005B792B" w:rsidRPr="00345836" w:rsidRDefault="005B792B" w:rsidP="005B792B">
      <w:pPr>
        <w:jc w:val="center"/>
        <w:rPr>
          <w:rFonts w:ascii="Arial" w:hAnsi="Arial"/>
          <w:sz w:val="24"/>
        </w:rPr>
      </w:pPr>
    </w:p>
    <w:p w:rsidR="005B792B" w:rsidRPr="00345836" w:rsidRDefault="005B792B" w:rsidP="005B792B">
      <w:pPr>
        <w:jc w:val="center"/>
        <w:rPr>
          <w:rFonts w:ascii="Arial" w:hAnsi="Arial"/>
          <w:sz w:val="24"/>
        </w:rPr>
      </w:pPr>
    </w:p>
    <w:p w:rsidR="005B792B" w:rsidRPr="00345836" w:rsidRDefault="005B792B" w:rsidP="005B792B">
      <w:pPr>
        <w:jc w:val="center"/>
        <w:rPr>
          <w:rFonts w:ascii="Arial" w:hAnsi="Arial"/>
          <w:sz w:val="24"/>
        </w:rPr>
      </w:pPr>
    </w:p>
    <w:p w:rsidR="005B792B" w:rsidRPr="00345836" w:rsidRDefault="005B792B" w:rsidP="005B792B">
      <w:pPr>
        <w:jc w:val="center"/>
        <w:rPr>
          <w:rFonts w:ascii="Arial" w:hAnsi="Arial"/>
          <w:sz w:val="24"/>
        </w:rPr>
      </w:pPr>
    </w:p>
    <w:p w:rsidR="005B792B" w:rsidRPr="00345836" w:rsidRDefault="005B792B" w:rsidP="005B792B">
      <w:pPr>
        <w:jc w:val="center"/>
        <w:rPr>
          <w:rFonts w:ascii="Arial" w:hAnsi="Arial"/>
          <w:sz w:val="24"/>
        </w:rPr>
      </w:pPr>
    </w:p>
    <w:p w:rsidR="005B792B" w:rsidRPr="00345836" w:rsidRDefault="005B792B" w:rsidP="005B792B">
      <w:pPr>
        <w:jc w:val="center"/>
        <w:rPr>
          <w:rFonts w:ascii="Arial" w:hAnsi="Arial"/>
          <w:sz w:val="24"/>
        </w:rPr>
      </w:pPr>
    </w:p>
    <w:p w:rsidR="005B792B" w:rsidRPr="00345836" w:rsidRDefault="005B792B" w:rsidP="005B792B">
      <w:pPr>
        <w:jc w:val="center"/>
        <w:rPr>
          <w:rFonts w:ascii="Arial" w:hAnsi="Arial"/>
          <w:sz w:val="24"/>
        </w:rPr>
      </w:pPr>
    </w:p>
    <w:p w:rsidR="005B792B" w:rsidRPr="00345836" w:rsidRDefault="005B792B" w:rsidP="005B792B">
      <w:pPr>
        <w:jc w:val="center"/>
        <w:rPr>
          <w:rFonts w:ascii="Arial" w:hAnsi="Arial"/>
          <w:sz w:val="24"/>
        </w:rPr>
      </w:pPr>
    </w:p>
    <w:p w:rsidR="005B792B" w:rsidRPr="00345836" w:rsidRDefault="005B792B" w:rsidP="005B792B">
      <w:pPr>
        <w:jc w:val="center"/>
        <w:rPr>
          <w:rFonts w:ascii="Arial" w:hAnsi="Arial"/>
          <w:sz w:val="24"/>
        </w:rPr>
      </w:pPr>
    </w:p>
    <w:p w:rsidR="005B792B" w:rsidRPr="00345836" w:rsidRDefault="005B792B" w:rsidP="005B792B">
      <w:pPr>
        <w:jc w:val="center"/>
        <w:rPr>
          <w:rFonts w:ascii="Arial" w:hAnsi="Arial"/>
          <w:sz w:val="24"/>
        </w:rPr>
      </w:pPr>
    </w:p>
    <w:p w:rsidR="00483FB4" w:rsidRPr="005B792B" w:rsidRDefault="00483FB4" w:rsidP="005B792B"/>
    <w:sectPr w:rsidR="00483FB4" w:rsidRPr="005B792B" w:rsidSect="007160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E39F9"/>
    <w:multiLevelType w:val="multilevel"/>
    <w:tmpl w:val="A83EFEB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2A123F31"/>
    <w:multiLevelType w:val="hybridMultilevel"/>
    <w:tmpl w:val="F4621222"/>
    <w:lvl w:ilvl="0" w:tplc="892A85A8">
      <w:start w:val="1"/>
      <w:numFmt w:val="decimal"/>
      <w:lvlText w:val="%1."/>
      <w:lvlJc w:val="left"/>
      <w:pPr>
        <w:ind w:left="1155" w:hanging="435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3C6573E"/>
    <w:multiLevelType w:val="multilevel"/>
    <w:tmpl w:val="3E64EEF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73AA7"/>
    <w:rsid w:val="00343E9B"/>
    <w:rsid w:val="00483FB4"/>
    <w:rsid w:val="005B792B"/>
    <w:rsid w:val="006364B6"/>
    <w:rsid w:val="00691DA7"/>
    <w:rsid w:val="00747D7D"/>
    <w:rsid w:val="00752EAF"/>
    <w:rsid w:val="00A722A8"/>
    <w:rsid w:val="00A73AA7"/>
    <w:rsid w:val="00C2429C"/>
    <w:rsid w:val="00D2706B"/>
    <w:rsid w:val="00E17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AA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1722A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A73AA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A73AA7"/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73AA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3AA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Heading1">
    <w:name w:val="Heading 1"/>
    <w:basedOn w:val="a"/>
    <w:next w:val="a"/>
    <w:qFormat/>
    <w:rsid w:val="00343E9B"/>
    <w:pPr>
      <w:keepNext/>
      <w:numPr>
        <w:numId w:val="1"/>
      </w:numPr>
      <w:suppressAutoHyphens/>
      <w:spacing w:before="40" w:line="216" w:lineRule="auto"/>
      <w:jc w:val="center"/>
      <w:outlineLvl w:val="0"/>
    </w:pPr>
    <w:rPr>
      <w:b/>
      <w:color w:val="00000A"/>
      <w:kern w:val="2"/>
      <w:sz w:val="32"/>
      <w:lang w:eastAsia="zh-CN"/>
    </w:rPr>
  </w:style>
  <w:style w:type="paragraph" w:customStyle="1" w:styleId="Heading2">
    <w:name w:val="Heading 2"/>
    <w:basedOn w:val="a"/>
    <w:next w:val="a"/>
    <w:qFormat/>
    <w:rsid w:val="00343E9B"/>
    <w:pPr>
      <w:keepNext/>
      <w:numPr>
        <w:ilvl w:val="1"/>
        <w:numId w:val="1"/>
      </w:numPr>
      <w:suppressAutoHyphens/>
      <w:jc w:val="center"/>
      <w:outlineLvl w:val="1"/>
    </w:pPr>
    <w:rPr>
      <w:rFonts w:ascii="Arial" w:hAnsi="Arial" w:cs="Arial"/>
      <w:color w:val="00000A"/>
      <w:sz w:val="24"/>
      <w:lang w:eastAsia="zh-CN"/>
    </w:rPr>
  </w:style>
  <w:style w:type="paragraph" w:customStyle="1" w:styleId="Heading3">
    <w:name w:val="Heading 3"/>
    <w:basedOn w:val="a"/>
    <w:next w:val="a"/>
    <w:qFormat/>
    <w:rsid w:val="00343E9B"/>
    <w:pPr>
      <w:keepNext/>
      <w:numPr>
        <w:ilvl w:val="2"/>
        <w:numId w:val="1"/>
      </w:numPr>
      <w:suppressAutoHyphens/>
      <w:spacing w:before="40" w:after="40"/>
      <w:jc w:val="center"/>
      <w:outlineLvl w:val="2"/>
    </w:pPr>
    <w:rPr>
      <w:rFonts w:ascii="Arial" w:hAnsi="Arial" w:cs="Arial"/>
      <w:b/>
      <w:bCs/>
      <w:color w:val="00000A"/>
      <w:sz w:val="22"/>
      <w:lang w:eastAsia="zh-CN"/>
    </w:rPr>
  </w:style>
  <w:style w:type="character" w:styleId="a5">
    <w:name w:val="Hyperlink"/>
    <w:basedOn w:val="a0"/>
    <w:uiPriority w:val="99"/>
    <w:semiHidden/>
    <w:unhideWhenUsed/>
    <w:rsid w:val="00343E9B"/>
    <w:rPr>
      <w:color w:val="0000FF"/>
      <w:u w:val="single"/>
    </w:rPr>
  </w:style>
  <w:style w:type="paragraph" w:customStyle="1" w:styleId="11">
    <w:name w:val="Без интервала1"/>
    <w:qFormat/>
    <w:rsid w:val="00343E9B"/>
    <w:pPr>
      <w:suppressAutoHyphens/>
      <w:spacing w:after="0" w:line="240" w:lineRule="auto"/>
    </w:pPr>
    <w:rPr>
      <w:rFonts w:ascii="Liberation Serif" w:eastAsia="Times New Roman" w:hAnsi="Liberation Serif" w:cs="Mangal"/>
      <w:sz w:val="20"/>
      <w:szCs w:val="20"/>
      <w:lang w:eastAsia="ru-RU" w:bidi="hi-IN"/>
    </w:rPr>
  </w:style>
  <w:style w:type="paragraph" w:customStyle="1" w:styleId="ConsPlusNonformat">
    <w:name w:val="ConsPlusNonformat"/>
    <w:qFormat/>
    <w:rsid w:val="00343E9B"/>
    <w:pPr>
      <w:widowControl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 w:bidi="hi-IN"/>
    </w:rPr>
  </w:style>
  <w:style w:type="character" w:customStyle="1" w:styleId="10">
    <w:name w:val="Заголовок 1 Знак"/>
    <w:basedOn w:val="a0"/>
    <w:link w:val="1"/>
    <w:rsid w:val="00E1722A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6">
    <w:name w:val="List Paragraph"/>
    <w:basedOn w:val="a"/>
    <w:uiPriority w:val="34"/>
    <w:qFormat/>
    <w:rsid w:val="00E1722A"/>
    <w:pPr>
      <w:spacing w:after="200"/>
      <w:ind w:left="720"/>
      <w:contextualSpacing/>
      <w:jc w:val="both"/>
    </w:pPr>
    <w:rPr>
      <w:rFonts w:eastAsiaTheme="minorHAnsi"/>
      <w:szCs w:val="28"/>
      <w:lang w:eastAsia="en-US"/>
    </w:rPr>
  </w:style>
  <w:style w:type="paragraph" w:customStyle="1" w:styleId="ConsPlusTitle">
    <w:name w:val="ConsPlusTitle"/>
    <w:qFormat/>
    <w:rsid w:val="005B792B"/>
    <w:pPr>
      <w:widowControl w:val="0"/>
      <w:autoSpaceDE w:val="0"/>
      <w:spacing w:after="0" w:line="240" w:lineRule="auto"/>
    </w:pPr>
    <w:rPr>
      <w:rFonts w:ascii="Times New Roman" w:eastAsia="DejaVu Sans" w:hAnsi="Times New Roman" w:cs="Times New Roman"/>
      <w:b/>
      <w:sz w:val="24"/>
      <w:szCs w:val="20"/>
      <w:lang w:eastAsia="zh-CN"/>
    </w:rPr>
  </w:style>
  <w:style w:type="table" w:styleId="a7">
    <w:name w:val="Table Grid"/>
    <w:basedOn w:val="a1"/>
    <w:uiPriority w:val="59"/>
    <w:rsid w:val="005B79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Прижатый влево"/>
    <w:basedOn w:val="a"/>
    <w:next w:val="a"/>
    <w:rsid w:val="005B792B"/>
    <w:pPr>
      <w:widowControl w:val="0"/>
      <w:autoSpaceDE w:val="0"/>
      <w:autoSpaceDN w:val="0"/>
      <w:adjustRightInd w:val="0"/>
    </w:pPr>
    <w:rPr>
      <w:rFonts w:ascii="Times New Roman CYR" w:eastAsiaTheme="minorEastAsia" w:hAnsi="Times New Roman CYR" w:cs="Times New Roman CYR"/>
      <w:sz w:val="24"/>
      <w:szCs w:val="24"/>
    </w:rPr>
  </w:style>
  <w:style w:type="paragraph" w:customStyle="1" w:styleId="a9">
    <w:name w:val="Нормальный"/>
    <w:rsid w:val="005B79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8"/>
      <w:szCs w:val="28"/>
      <w:lang w:eastAsia="ru-RU"/>
    </w:rPr>
  </w:style>
  <w:style w:type="character" w:customStyle="1" w:styleId="3">
    <w:name w:val="Основной текст (3)_"/>
    <w:basedOn w:val="a0"/>
    <w:link w:val="30"/>
    <w:locked/>
    <w:rsid w:val="005B792B"/>
    <w:rPr>
      <w:rFonts w:ascii="Times New Roman" w:eastAsia="Times New Roman" w:hAnsi="Times New Roman" w:cs="Times New Roman"/>
      <w:b/>
      <w:bCs/>
      <w:spacing w:val="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B792B"/>
    <w:pPr>
      <w:widowControl w:val="0"/>
      <w:shd w:val="clear" w:color="auto" w:fill="FFFFFF"/>
      <w:spacing w:before="720" w:line="323" w:lineRule="exact"/>
      <w:jc w:val="center"/>
    </w:pPr>
    <w:rPr>
      <w:b/>
      <w:bCs/>
      <w:spacing w:val="5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3423</Words>
  <Characters>19512</Characters>
  <Application>Microsoft Office Word</Application>
  <DocSecurity>0</DocSecurity>
  <Lines>162</Lines>
  <Paragraphs>45</Paragraphs>
  <ScaleCrop>false</ScaleCrop>
  <Company>Microsoft</Company>
  <LinksUpToDate>false</LinksUpToDate>
  <CharactersWithSpaces>22890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2019-01-29T13:28:00Z</dcterms:created>
  <dcterms:modified xsi:type="dcterms:W3CDTF">2020-12-22T12:46:00Z</dcterms:modified>
</cp:coreProperties>
</file>