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26F" w:rsidRPr="00DB4B33" w:rsidRDefault="004D126F" w:rsidP="004D126F">
      <w:pPr>
        <w:jc w:val="center"/>
        <w:rPr>
          <w:rFonts w:ascii="Arial" w:hAnsi="Arial" w:cs="Arial"/>
          <w:b/>
          <w:szCs w:val="28"/>
        </w:rPr>
      </w:pPr>
      <w:r w:rsidRPr="00DB4B33">
        <w:rPr>
          <w:rFonts w:ascii="Arial" w:hAnsi="Arial" w:cs="Arial"/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1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126F" w:rsidRPr="00DB4B33" w:rsidRDefault="004D126F" w:rsidP="004D126F">
      <w:pPr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4D126F" w:rsidRPr="00DB4B33" w:rsidRDefault="004D126F" w:rsidP="004D126F">
      <w:pPr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4D126F" w:rsidRPr="00DB4B33" w:rsidRDefault="004D126F" w:rsidP="004D126F">
      <w:pPr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4D126F" w:rsidRDefault="004D126F" w:rsidP="004D126F">
      <w:pPr>
        <w:tabs>
          <w:tab w:val="left" w:pos="3300"/>
        </w:tabs>
        <w:jc w:val="center"/>
        <w:rPr>
          <w:rFonts w:ascii="Arial" w:hAnsi="Arial" w:cs="Arial"/>
          <w:b/>
          <w:sz w:val="32"/>
          <w:szCs w:val="32"/>
        </w:rPr>
      </w:pPr>
      <w:r w:rsidRPr="00DB4B33">
        <w:rPr>
          <w:rFonts w:ascii="Arial" w:hAnsi="Arial" w:cs="Arial"/>
          <w:b/>
          <w:sz w:val="32"/>
          <w:szCs w:val="32"/>
        </w:rPr>
        <w:t>РЕШЕНИЕ</w:t>
      </w:r>
    </w:p>
    <w:p w:rsidR="004D126F" w:rsidRPr="00F05616" w:rsidRDefault="004D126F" w:rsidP="004D126F">
      <w:pPr>
        <w:tabs>
          <w:tab w:val="left" w:pos="3300"/>
        </w:tabs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от  21.04.2017 г                                                                               № 12</w:t>
      </w:r>
    </w:p>
    <w:p w:rsidR="004D126F" w:rsidRPr="00DB4B33" w:rsidRDefault="004D126F" w:rsidP="004D126F">
      <w:pPr>
        <w:pStyle w:val="a3"/>
        <w:ind w:firstLine="709"/>
        <w:jc w:val="center"/>
        <w:rPr>
          <w:rFonts w:ascii="Arial" w:hAnsi="Arial" w:cs="Arial"/>
          <w:b/>
          <w:sz w:val="24"/>
          <w:szCs w:val="24"/>
        </w:rPr>
      </w:pPr>
      <w:r w:rsidRPr="00F05616">
        <w:rPr>
          <w:rFonts w:ascii="Arial" w:hAnsi="Arial" w:cs="Arial"/>
          <w:b/>
          <w:sz w:val="32"/>
          <w:szCs w:val="32"/>
        </w:rPr>
        <w:t>«Об утверждении Порядка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объектов»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Рассмотрев проект Порядка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объектов, руководствуясь Градостроительным кодексом Российской Федерации, Федеральным законом от 06.10.2003 №131-ФЗ «Об общих принципах организации местного самоуправления в Российской Федерации», Федеральным законом от 30.12.2009 №384-ФЗ «Технический регламент о безопасности зданий и сооружений», Уставом Черномужского Шарангского муниципального района, сельский Совет решил: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1. Утвердить Порядок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 (Приложение №1).</w:t>
      </w:r>
    </w:p>
    <w:p w:rsidR="004D126F" w:rsidRPr="00DB4B33" w:rsidRDefault="004D126F" w:rsidP="004D126F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2. Обнародовать настоящее решение </w:t>
      </w:r>
      <w:r w:rsidRPr="00DB4B33">
        <w:rPr>
          <w:rFonts w:ascii="Arial" w:hAnsi="Arial" w:cs="Arial"/>
          <w:sz w:val="27"/>
          <w:szCs w:val="27"/>
        </w:rPr>
        <w:t xml:space="preserve"> </w:t>
      </w:r>
      <w:r w:rsidRPr="00DB4B33">
        <w:rPr>
          <w:rFonts w:ascii="Arial" w:hAnsi="Arial" w:cs="Arial"/>
          <w:sz w:val="24"/>
          <w:szCs w:val="24"/>
        </w:rPr>
        <w:t>в порядке, предусмотренном Уставом Черномужского сельсовета.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3. Настоящее решение вступает в силу с момента его обнародования.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4. Контроль за выполнением настоящего решения возложить на главу администрации Черномужского сельсовета Шарангского муниципального района.</w:t>
      </w:r>
    </w:p>
    <w:p w:rsidR="004D126F" w:rsidRPr="00DB4B33" w:rsidRDefault="004D126F" w:rsidP="004D126F">
      <w:pPr>
        <w:pStyle w:val="a3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Глава местного самоуправления                                                                Н.В.Лучкова</w:t>
      </w:r>
    </w:p>
    <w:p w:rsidR="004D126F" w:rsidRPr="00DB4B33" w:rsidRDefault="004D126F" w:rsidP="004D126F">
      <w:pPr>
        <w:pStyle w:val="a3"/>
        <w:ind w:left="5245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DB4B33" w:rsidRDefault="004D126F" w:rsidP="004D126F">
      <w:pPr>
        <w:pStyle w:val="a3"/>
        <w:rPr>
          <w:rFonts w:ascii="Arial" w:hAnsi="Arial" w:cs="Arial"/>
          <w:sz w:val="28"/>
          <w:szCs w:val="28"/>
        </w:rPr>
      </w:pPr>
    </w:p>
    <w:p w:rsidR="004D126F" w:rsidRPr="00F05616" w:rsidRDefault="004D126F" w:rsidP="004D126F">
      <w:pPr>
        <w:pStyle w:val="a3"/>
        <w:ind w:left="5245"/>
        <w:jc w:val="right"/>
        <w:rPr>
          <w:rFonts w:ascii="Arial" w:hAnsi="Arial" w:cs="Arial"/>
          <w:b/>
          <w:sz w:val="32"/>
          <w:szCs w:val="32"/>
        </w:rPr>
      </w:pPr>
      <w:r w:rsidRPr="00F05616">
        <w:rPr>
          <w:rFonts w:ascii="Arial" w:hAnsi="Arial" w:cs="Arial"/>
          <w:b/>
          <w:sz w:val="32"/>
          <w:szCs w:val="32"/>
        </w:rPr>
        <w:lastRenderedPageBreak/>
        <w:t>Приложение №1</w:t>
      </w:r>
    </w:p>
    <w:p w:rsidR="004D126F" w:rsidRPr="00DB4B33" w:rsidRDefault="004D126F" w:rsidP="004D126F">
      <w:pPr>
        <w:pStyle w:val="a3"/>
        <w:ind w:left="5245"/>
        <w:jc w:val="right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к решению сельского Совета</w:t>
      </w:r>
    </w:p>
    <w:p w:rsidR="004D126F" w:rsidRPr="00DB4B33" w:rsidRDefault="004D126F" w:rsidP="004D126F">
      <w:pPr>
        <w:pStyle w:val="a3"/>
        <w:ind w:left="5245"/>
        <w:jc w:val="right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Черномужского сельсовета</w:t>
      </w:r>
    </w:p>
    <w:p w:rsidR="004D126F" w:rsidRPr="00DB4B33" w:rsidRDefault="004D126F" w:rsidP="004D126F">
      <w:pPr>
        <w:pStyle w:val="a3"/>
        <w:ind w:left="5245"/>
        <w:jc w:val="right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от  21.04.2017 № 13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32"/>
          <w:szCs w:val="32"/>
        </w:rPr>
      </w:pP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F05616">
        <w:rPr>
          <w:rFonts w:ascii="Arial" w:hAnsi="Arial" w:cs="Arial"/>
          <w:b/>
          <w:sz w:val="32"/>
          <w:szCs w:val="32"/>
        </w:rPr>
        <w:t xml:space="preserve">Порядок </w:t>
      </w: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F05616">
        <w:rPr>
          <w:rFonts w:ascii="Arial" w:hAnsi="Arial" w:cs="Arial"/>
          <w:b/>
          <w:sz w:val="32"/>
          <w:szCs w:val="32"/>
        </w:rPr>
        <w:t>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32"/>
          <w:szCs w:val="32"/>
        </w:rPr>
      </w:pP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1. Настоящий Порядок проведения осмотров зданий, сооружений в целях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объектов, требованиями проектной документации указанных объектов (далее - Порядок) разработан в соответствии с Градостроительным кодексом Российской Федерации, Федеральным законом от 06.10.2003 №131-ФЗ «Об общих принципах организации местного самоуправления в Российской Федерации», Федеральным законом от 30.12.2009 № 384-ФЗ «Технический регламент о безопасности зданий и сооружений».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2. Настоящий Порядок определяет: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цели, задачи, принципы проведения осмотров зданий и (или) сооружений (далее - осмотр), находящихся в эксплуатации на территории Чернмужского сельсовета Шарангского муниципального района   (далее - здания, сооружения), независимо от форм собственности;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порядок проведения осмотров;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процедуру выдачи рекомендаций об устранении выявленных нарушений (далее - выдача рекомендаций) лицам, ответственным за эксплуатацию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полномочия администрации Черномужского сельсовета Шарангского муниципального района (далее – Администрация) по осуществлению осмотров и выдаче рекомендаций;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5) права и обязанности должностных лиц при проведении осмотров и выдаче рекомендаций;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6) сроки проведения осмотров и выдачи рекомендаций;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7) права и обязанности лиц, ответственных за эксплуатацию зданий, сооружений, связанные с проведением осмотров и исполнением рекомендаций.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3. Основные понятия, используемые в настоящем Порядке.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настоящем Порядке используются основные понятия, установленные законодательством Российской Федерации о техническом регулировании, законодательством Российской Федерации о градостроительной деятельности.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настоящем Порядке используются также следующие основные понятия: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здание - результат строительства, представляющий собой объемную строительную систему, имеющую надземную и (или) подземную части, включающую в себя помещения, сети инженерно-технического обеспечения и системы инженерно-технического обеспечения и предназначенную для проживания и (или) деятельности людей, размещения производства, хранения продукции или содержания животных;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lastRenderedPageBreak/>
        <w:t>2) сооружение - результат строительства, представляющий собой объемную, плоскостную или линейную строительную систему, имеющую наземную, надземную и (или) подземную части, состоящую из несущих, а в отдельных случаях и ограждающих строительных конструкций и предназначенную для выполнения производственных процессов различного вида, хранения продукции, временного пребывания людей, перемещения людей и грузов;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под надлежащим техническим состоянием зданий, сооружений понимаются поддержание параметров устойчивости, надёжности зданий, сооружений, а также исправность строительных конструкций, систем инженерно-технического обеспечения, сетей инженерно-технического обеспечения, их элементов в соответствии с требованиями технических регламентов, проектной документации;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лицо, ответственное за эксплуатацию здания, сооружения - собственник здания, сооружения или лицо, которое владеет зданием, сооружением на ином законном основании (на праве аренды, хозяйственного ведения, оперативного управления и другое) в случае, если соответствующим договором, решением органа государственной власти или органа местного самоуправления установлена ответственность такого лица за эксплуатацию здания, сооружения, либо привлекаемое собственником или таким лицом в целях обеспечения безопасной эксплуатации здания, сооружения на основании договора физическое или юридическое лицо;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5) осмотр - совокупность проводимых уполномоченным органом мероприятий в отношении зданий и (или) сооружений, находящихся в эксплуатации на территории муниципального образования независимо от форм собственности, для оценки их технического состояния и надлежащего технического обслуживания в соответствии с требованиями технических регламентов к конструктивным и другим характеристикам надёжности и безопасности зданий, сооружений, требованиями проектной документации (за исключением случаев, если для строительства, реконструкции зданий, сооружений в соответствии с Градостроительным кодексом Российской Федерации не требуются подготовка проектной документации и (или) выдача разрешений на строительство), требованиями нормативных правовых актов Российской Федерации, нормативных правовых актов субъектов Российской Федерации и муниципальных правовых актов (далее - требования законодательства).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4. Настоящий Порядок не применяется в случаях, если при эксплуатации зданий, сооружений осуществляется государственный контроль (надзор) в соответствии с федеральными законами.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5. Целью проведения осмотров и выдачи рекомендаций является оценка технического состояния и надлежащего технического обслуживания зданий, сооружений в соответствии с требованиями законодательства.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6. Задачами проведения осмотров и выдачи рекомендаций являются: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профилактика нарушений требований законодательства при эксплуатации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обеспечение соблюдения требований законодательства;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обеспечение выполнения мероприятий, направленных на предотвращение возникновения аварийных ситуаций при эксплуатации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защита прав физических и юридических лиц, осуществляющих эксплуатацию зданий, сооружений.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7. Проведение осмотров и выдача рекомендаций основываются на следующих принципах: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соблюдение требований законодательства;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открытости и доступности для физических, юридических лиц информации о проведении осмотров и выдаче рекомендаций;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объективности и всесторонности проведения осмотров, а также достоверности их результатов;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lastRenderedPageBreak/>
        <w:t>4) возможности обжалования неправомерных действий (бездействие) должностных лиц, осуществляющих осмотр.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8. Основанием для осмотра является поступление в Администрацию заявлений физических или юридических лиц о нарушении требований законодательства Российской Федерации к эксплуатации зданий, сооружений, о возникновении аварийных ситуаций в зданиях, сооружениях или возникновении угрозы разрушения зданий, сооружений (далее - заявление). Заявление является основанием для издания правового акта Администрации о проведении осмотра (далее - правовой акт).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случае поступления заявления в отношении зданий, сооружений, за эксплуатацией которых осуществляется государственный контроль (надзор), за исключением случаев, указанных в следующем абзаце настоящего пункта, указанное заявление направляется в орган, осуществляющий в соответствии с федеральными законами государственный контроль (надзор) при эксплуатации зданий, сооружений, в течение пяти дней со дня его регистрации.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случае поступления заявления о возникновении аварийной ситуации в зданиях, сооружениях или возникновении угрозы разрушения зданий, сооружений, за эксплуатацией которых осуществляется государственный контроль (надзор), указанное заявление направляется в орган, осуществляющий в соответствии с федеральными законами государственный контроль (надзор) при эксплуатации зданий, сооружений, в течение не более двух дней с момента регистрации заявления.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Заявителю направляется письменное уведомление об отказе в проведении осмотра зданий, сооружений и о направлении заявления для рассмотрения в орган, осуществляющий в соответствии с федеральными законами государственный контроль (надзор) при эксплуатации зданий, сооружений, в течение семи дней со дня регистрации заявления. 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9. Срок проведения осмотра и выдачи рекомендаций не должен превышать двадцати рабочих дней со дня регистрации заявления, а в случае поступления заявления о возникновении аварийной ситуации в зданиях, сооружениях или возникновении угрозы разрушения зданий, сооружений - не более двух дней с момента регистрации заявления.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10. Уполномоченное подразделение и (или) должностные лица Администрации, на который возлагаются полномочия по осуществлению осмотра, определяются главой Администрации.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В случае если для проведения осмотра зданий, сооружений требуются специальные познания, к его проведению привлекаются (по согласованию) эксперты, представители государственных и муниципальных специализированных организаций. 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11. Осмотры проводятся на основании правового акта. Правовой акт издаётся в срок, не превышающий пяти рабочих дней со дня регистрации заявления, либо в день регистрации заявления о возникновении аварийных ситуаций в зданиях, сооружениях или возникновении угрозы разрушения зданий, сооружений. 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12. Для подготовки правового акта в рамках межведомственного информационного взаимодействия в уполномоченных органах государственной власти в случае необходимости запрашиваются сведения о собственниках зданий, сооружений, подлежащих осмотру, и иные необходимые сведения в порядке, предусмотренном законодательством Российской Федерации. 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13. Правовой акт должен содержать следующие сведения: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наименование уполномоченного на издание акта органа;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правовые основания проведения осмотра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3) фамилии, имена, отчества, должности специалистов Администрации, ответственных за проведение осмотра зданий, сооружений, а также привлекаемых к </w:t>
      </w:r>
      <w:r w:rsidRPr="00DB4B33">
        <w:rPr>
          <w:rFonts w:ascii="Arial" w:hAnsi="Arial" w:cs="Arial"/>
          <w:sz w:val="24"/>
          <w:szCs w:val="24"/>
        </w:rPr>
        <w:lastRenderedPageBreak/>
        <w:t>проведению осмотра специалистов иных органов, экспертов, представителей специализированных организаций;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место нахождения осматриваемого здания, сооружения;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5) наименование юридического лица или фамилия, имя, отчество индивидуального предпринимателя, физического лица, владеющего на праве собственности или ином законном основании (на праве аренды, хозяйственного ведения, оперативного управления и другое) осматриваемым зданием, сооружением; адрес его места нахождения или жительства (при наличии таких сведений в Администрации);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6) предмет осмотра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7) сроки проведения осмотра.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14. В случае если в заявлении содержится информация о возникновении аварийных ситуаций в зданиях, сооружениях или возникновении угрозы разрушения зданий, сооружений, нормы пункта 12 и подпункта 5 пункта 13 настоящего Порядка не применяются.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15. Копия правового акта вручается под роспись должностными лицами Администрации, осуществляющими осмотр, лицу, ответственному за эксплуатацию здания, сооружения, или его уполномоченному представителю.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16. Осмотры проводятся с участием лица, ответственного за эксплуатацию здания, сооружения, или его уполномоченного представителя.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Присутствие лица, ответственного за эксплуатацию здания, сооружения, или его уполномоченного представителя не обязательно при проведении осмотра в связи с заявлением, в котором содержится информация о возникновении аварийных ситуаций в данных зданиях, сооружениях или возникновении угрозы разрушения данных зданий, сооружений.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17. Лица, ответственные за эксплуатацию здания, сооружения, уведомляются о проведении осмотра не позднее чем за три рабочих дня до даты начала проведения осмотра посредством направления заказным почтовым отправлением с уведомлением о вручении или иным доступным способом (факсом, нарочным) копии правового акта с указанием о возможности принятия участия в осмотре.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случае поступления заявления о возникновении аварийных ситуаций в зданиях, сооружениях или возникновении угрозы разрушения зданий, сооружений, лица, ответственные за эксплуатацию здания, сооружения, уведомляются о проведении осмотра Администрацией не менее чем за двадцать четыре часа до начала его проведения любым доступным способом.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18. Осмотр начинается с предъявления служебного удостоверения должностными лицами Администрации, обязательного ознакомления лица, ответственного за эксплуатацию здания, сооружения, или его уполномоченного представителя с правовым актом, составом экспертов, представителями специализированных организаций, привлекаемых к осмотру, сроками и условиями его проведения.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Данное требование не применяется в случае отсутствия лица, ответственного за эксплуатацию здания, сооружения, или его уполномоченного представителя, в случае, указанном во втором абзаце пункта 16 настоящего Порядка. 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19. К осуществлению осмотра могут привлекаться эксперты, специализированные организации, не состоящие в гражданско-правовых и трудовых отношениях с лицом, ответственным за эксплуатацию здания, сооружения, в отношении которых осуществляется осмотр, и не являющиеся их аффилированными лицами.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20. Осмотр проводится путем обследования зданий, сооружений (с фотофиксацией видимых дефектов) на соответствие требованиям Федерального закона от 30.12.2009 №384-ФЗ «Технический регламент о безопасности зданий и сооружений» и других технических регламентов в части проверки состояния оснований, строительных конструкций, систем инженерно-технического обеспечения </w:t>
      </w:r>
      <w:r w:rsidRPr="00DB4B33">
        <w:rPr>
          <w:rFonts w:ascii="Arial" w:hAnsi="Arial" w:cs="Arial"/>
          <w:sz w:val="24"/>
          <w:szCs w:val="24"/>
        </w:rPr>
        <w:lastRenderedPageBreak/>
        <w:t>и сетей инженерно-технического обеспечения в целях оценки состояния конструктивных и других характеристик надёжности и безопасности зданий, сооружений, систем инженерно-технического обеспечения и сетей инженерно-технического обеспечения и соответствия указанных характеристик требованиям законодательства.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21. По результатам осмотра составляется акт осмотра (Приложение №1 к Порядку).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К акту осмотра прилагаются: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результаты фотофиксации нарушений требований законодательства, в том числе повлекших возникновение аварийных ситуаций в зданиях, сооружениях или возникновение угрозы разрушения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протоколы или заключения сторонних специалистов, привлечённых к проведению осмотров в качестве экспертов, о проведённых исследованиях, испытаниях и экспертизах;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документы, материалы или их копии, связанные с результатами осмотра или содержащие информацию, подтверждающую или опровергающую наличие нарушений требований законодательства.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22. Акт осмотра составляется в течение пяти рабочих дней со дня проведения осмотра. В случае если для составления акта осмотра необходимо получить заключения по результатам проведённых исследований, испытаний и экспертиз, срок составления акта не может превышать десяти рабочих дней.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Акт составляется в двух экземплярах, один из которых с копиями приложений вручается лицу, ответственному за эксплуатацию здания, сооружения, или его уполномоченному представителю под расписку об ознакомлении либо об отказе в ознакомлении с актом осмотра. Копия акта осмотра направляется заявителю.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случае отсутствия лица, ответственного за эксплуатацию здания, сооружения, или его уполномоченного представителя, а также в случае отказа данного лица дать расписку об ознакомлении либо об отказе в ознакомлении с актом осмотра, акт осмотра направляется заказным почтовым отправлением с уведомлением о вручении, которое приобщается ко второму экземпляру акта осмотра.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23. Результаты осмотра, содержащие информацию, составляющую государственную, коммерческую, служебную или иную тайну, оформляются с соблюдением требований, предусмотренных законодательством Российской Федерации.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24. В случае обнаружения нарушений требований законодательства лицам, ответственным за эксплуатацию здания, сооружения, выдаются рекомендации с указанием срока устранения выявленных нарушений (Приложение №2 к Порядку). Срок устранения выявленных нарушений указывается в зависимости от выявленных нарушений с учётом мнения лиц, ответственных за эксплуатацию зданий, сооружений, или их уполномоченных представителей.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Рекомендации подготавливаются в срок не позднее десяти рабочих дней со дня подписания акта осмотра и выдаются лицам, ответственным за эксплуатацию здания, сооружения, или их уполномоченным представителям, в соответствии с процедурой, предусмотренной пунктом 22 настоящего Порядка для направления акта осмотра.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25. Лица, ответственные за эксплуатацию здания, сооружения, в случае несогласия с фактами, выводами, изложенными в акте осмотра, либо с выданными рекомендациями в течение десяти календарных дней с даты получения акта осмотра вправе представить в Администрацию в письменной форме возражения в отношении акта осмотра и (или) выданных рекомендаций в целом или в отношении отдельных положений. При этом указанные лица вправе приложить к таким возражениям документы, подтверждающие обоснованность таких возражений, или их заверенные копии.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lastRenderedPageBreak/>
        <w:t>26. При обнаружении в ходе осмотра нарушений требований законодательства, ответственность за которые предусмотрена Кодексом Российской Федерации об административных правонарушениях, Администрация передаёт материалы о выявленных нарушениях в орган, должностные лица которого уполномочены в соответствии с Кодексом Российской Федерации об административных правонарушениях составлять протоколы об административных правонарушениях, при необходимости привлекать к ответственности лицо, совершившее правонарушение, либо обращаться в суд в порядке, предусмотренном законодательством Российской Федерации, для приостановления или прекращения эксплуатации зданий, сооружений.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27. При выявлении в результате проведения осмотра факта совершения лицами, ответственными за эксплуатацию зданий, сооружений, действия (бездействие), содержащего признаки состава преступления, Администрация в течение пяти рабочих дней со дня выявления такого факта обязан передать информацию о совершении указанного действия (бездействие) и подтверждающие такой факт документы в правоохранительные органы.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28. В случае выявления в ходе осмотра факта возведения, создания зданий, сооружений без получения на это необходимых разрешений или с нарушением градостроительных и строительных норм и правил, Администрация обращается в суд в порядке, предусмотренном законодательством Российской Федерации, в целях признания здания, сооружения самовольной постройкой с последующим демонтажем.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29. Должностные лица Администрации ведут учёт проведённых осмотров в Журнале учёта осмотров зданий, сооружений (Приложение №3 к Порядку).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30. При осуществлении осмотров уполномоченные должностные лица Администрации имеют право: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осматривать здания, сооружения;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обращаться в правоохранительные, контрольные, надзорные и иные органы за оказанием содействия в предотвращении и (или) пресечении действий, препятствующих осуществлению осмотров, а также в установлении лиц, виновных в нарушении требований законодательства, в том числе повлекших возникновение аварийных ситуаций в зданиях, сооружениях или возникновение угрозы разрушения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привлекать к осмотру зданий, сооружений экспертов и экспертные организации;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обжаловать действия (бездействие) физических и юридических лиц, повлекшие за собой нарушение прав должностных лиц Администрации, а также препятствующие исполнению ими должностных обязанностей.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31. Уполномоченные должностные лица Администрации обязаны: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своевременно и в полной мере исполнять предоставленные в соответствии с законодательством Российской Федерации полномочия по предупреждению, выявлению и пресечению нарушений требований законодательства;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принимать в пределах своих полномочий необходимые меры к устранению и недопущению нарушений требований законодательства, в том числе проводить профилактическую работу по устранению обстоятельств, способствующих совершению таких нарушений;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рассматривать поступившие заявления в установленный срок;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проводить осмотр только на основании правового акта;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5) проводить осмотр только во время исполнения служебных обязанностей при предъявлении служебных удостоверений;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6) соблюдать законодательство при осуществлении мероприятий по осмотру;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7) соблюдать сроки уведомления лиц, ответственных за эксплуатацию здания, сооружения, о проведении осмотров (если такое уведомление требуется в соответствии с настоящим Порядком), сроки проведения осмотров;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lastRenderedPageBreak/>
        <w:t>8) не препятствовать лицам, ответственным за эксплуатацию здания, сооружения, или их уполномоченным представителям присутствовать при проведении осмотра, давать разъяснения по вопросам, относящимся к предмету осмотра, и предоставлять таким лицам информацию и документы, относящиеся к предмету осмотра;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9) предоставлять лицам, ответственным за эксплуатацию здания, сооружения, или их уполномоченным представителям, присутствующим при проведении осмотра, информацию и документы, относящиеся к предмету осмотра;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10) составлять по результатам осмотров акты осмотра и выдавать рекомендации с обязательным ознакомлением с ними лиц, ответственных за эксплуатацию здания, сооружения, или их уполномоченных представителей;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11) доказывать обоснованность своих действий (бездействия) и решений при их обжаловании физическими и юридическими лицами;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12) осуществлять контроль исполнения рекомендаций;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13) осуществлять запись о проведённых осмотрах в Журнале учёта осмотров зданий, сооружений;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14) в случае выявления административного правонарушения, а также действия (бездействие), содержащего признаки состава преступления, направлять материалы проверки в уполномоченные контролирующие и правоохранительные органы;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15) в случае выявления факта возведения, создания зданий, сооружений без получения на это необходимых разрешений или с нарушением градостроительных и строительных норм и правил обращаться в суд в целях признания здания, сооружения самовольной постройкой с последующим демонтажем.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32. Уполномоченные должностные лица Администрации несут ответственность: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за неправомерные действия (бездействие), связанные с выполнением должностных обязанностей;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за разглашение сведений, полученных в процессе осмотра, составляющих государственную, коммерческую и иную охраняемую законом тайну.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33. Лица, ответственные за эксплуатацию зданий, сооружений, имеют право: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1) непосредственно присутствовать при проведении осмотра, давать разъяснения по вопросам, относящимся к предмету осмотра;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2) получать от должностных лиц Администрации информацию, которая относится к предмету осмотра и предоставление которой предусмотрено законодательством Российской Федерации;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3) знакомиться с результатами осмотра и указывать в акте осмотра о своём ознакомлении с результатами осмотра, согласии или несогласии с ними, а также с отдельными действиями (бездействием) должностных лиц Администрации;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4) обжаловать действия (бездействие) должностных лиц Администрации и результаты осмотров, повлекшие за собой нарушение прав физического или юридического лица при проведении осмотра, в административном и (или) судебном порядке в соответствии с законодательством Российской Федерации.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34. Лица, ответственные за эксплуатацию зданий, сооружений, допустившие нарушения требований законодательства и (или) не выполнившие в установленный срок рекомендации, несут ответственность в соответствии с законодательством Российской Федерации.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35. Контроль за соблюдением Порядка осуществляется главой Администрации (либо указать иное ответственное лицо или структурное подразделение администрации муниципального образования).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ind w:left="5954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ind w:left="5954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ind w:left="5954"/>
        <w:rPr>
          <w:rFonts w:ascii="Arial" w:hAnsi="Arial" w:cs="Arial"/>
          <w:sz w:val="28"/>
          <w:szCs w:val="28"/>
        </w:rPr>
      </w:pPr>
    </w:p>
    <w:p w:rsidR="004D126F" w:rsidRPr="00F05616" w:rsidRDefault="004D126F" w:rsidP="004D126F">
      <w:pPr>
        <w:pStyle w:val="a3"/>
        <w:ind w:left="5954"/>
        <w:jc w:val="right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F05616">
        <w:rPr>
          <w:rFonts w:ascii="Arial" w:hAnsi="Arial" w:cs="Arial"/>
          <w:b/>
          <w:sz w:val="32"/>
          <w:szCs w:val="32"/>
        </w:rPr>
        <w:lastRenderedPageBreak/>
        <w:t>Приложение №1</w:t>
      </w:r>
    </w:p>
    <w:p w:rsidR="004D126F" w:rsidRPr="00DB4B33" w:rsidRDefault="004D126F" w:rsidP="004D126F">
      <w:pPr>
        <w:pStyle w:val="a3"/>
        <w:ind w:left="5954"/>
        <w:jc w:val="right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 к Порядку. Акт осмотра здания, сооружения</w:t>
      </w:r>
    </w:p>
    <w:p w:rsidR="004D126F" w:rsidRPr="00DB4B33" w:rsidRDefault="004D126F" w:rsidP="004D126F">
      <w:pPr>
        <w:pStyle w:val="a3"/>
        <w:ind w:firstLine="709"/>
        <w:jc w:val="right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jc w:val="center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</w:t>
      </w:r>
    </w:p>
    <w:p w:rsidR="004D126F" w:rsidRPr="00DB4B33" w:rsidRDefault="004D126F" w:rsidP="004D126F">
      <w:pPr>
        <w:pStyle w:val="a3"/>
        <w:jc w:val="center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(наименование уполномоченного органа,</w:t>
      </w:r>
    </w:p>
    <w:p w:rsidR="004D126F" w:rsidRPr="00DB4B33" w:rsidRDefault="004D126F" w:rsidP="004D126F">
      <w:pPr>
        <w:pStyle w:val="a3"/>
        <w:jc w:val="center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осуществляющего осмотр)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77253D" w:rsidRDefault="004D126F" w:rsidP="004D126F">
      <w:pPr>
        <w:pStyle w:val="a3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77253D">
        <w:rPr>
          <w:rFonts w:ascii="Arial" w:hAnsi="Arial" w:cs="Arial"/>
          <w:b/>
          <w:sz w:val="32"/>
          <w:szCs w:val="32"/>
        </w:rPr>
        <w:t>АКТ № 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осмотра здания, сооружения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«__» ____________ 20__ г.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Настоящий акт составлен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(Ф.И.О., должности лиц, участвующих в осмотре зданий, сооружений)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с участием представителей специализированных организаций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(Ф.И.О., должность, место работы)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На основании__________________________________________________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(дата и номер постановления/распоряжения)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проведён осмотр 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(наименование здания, сооружения, его местонахождение)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в присутствии: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(Ф.И.О. лица, ответственного за эксплуатацию здания, сооружения или его уполномоченного представителя)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При осмотре установлено: 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(подробное описание данных, характеризующих состояние объекта осмотра, в случае выявленных нарушений указываются документы, требования которых нарушены)</w:t>
      </w: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Приложения к акту: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(материалы фотофиксации, иные материалы, оформленные в ходе осмотра)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Подписи должностных лиц, проводивших осмотр: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(подпись) (Ф.И.О., должность, место работы)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(подпись) (Ф.И.О., должность, место работы)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(подпись) (Ф.И.О., должность, место работы)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_____________________________________________________________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(подпись) (Ф.И.О., должность, место работы)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С актом ознакомлен: _________________________________________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Лицо, ответственное за эксплуатацию здания, сооружения, или его уполномоченный представитель:_________________ 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(Ф.И.О.) (подпись)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lastRenderedPageBreak/>
        <w:t>Копию акта получил: __________________ _________________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>(подпись) (Ф.И.О.)</w:t>
      </w: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DB4B33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left="5954"/>
        <w:rPr>
          <w:rFonts w:ascii="Arial" w:hAnsi="Arial" w:cs="Arial"/>
          <w:b/>
          <w:sz w:val="32"/>
          <w:szCs w:val="32"/>
        </w:rPr>
      </w:pPr>
      <w:r w:rsidRPr="00F05616">
        <w:rPr>
          <w:rFonts w:ascii="Arial" w:hAnsi="Arial" w:cs="Arial"/>
          <w:b/>
          <w:sz w:val="32"/>
          <w:szCs w:val="32"/>
        </w:rPr>
        <w:t xml:space="preserve">Приложение №2 </w:t>
      </w:r>
    </w:p>
    <w:p w:rsidR="004D126F" w:rsidRPr="00F05616" w:rsidRDefault="004D126F" w:rsidP="004D126F">
      <w:pPr>
        <w:pStyle w:val="a3"/>
        <w:ind w:left="5954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к Порядку. Рекомендации об установлении выявленных нарушений</w:t>
      </w: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_____________________________________</w:t>
      </w: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(наименование уполномоченного органа,</w:t>
      </w: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осуществляющего осмотр)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РЕКОМЕНДАЦИИ</w:t>
      </w: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об устранении выявленных нарушений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В соответствии с актом осмотра здания, сооружения от _______ № ____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РЕКОМЕНДУЕТСЯ: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93"/>
        <w:gridCol w:w="2630"/>
        <w:gridCol w:w="3308"/>
        <w:gridCol w:w="2214"/>
      </w:tblGrid>
      <w:tr w:rsidR="004D126F" w:rsidRPr="00F05616" w:rsidTr="008C7B56">
        <w:trPr>
          <w:trHeight w:val="1455"/>
        </w:trPr>
        <w:tc>
          <w:tcPr>
            <w:tcW w:w="1193" w:type="dxa"/>
          </w:tcPr>
          <w:p w:rsidR="004D126F" w:rsidRPr="00F05616" w:rsidRDefault="004D126F" w:rsidP="008C7B56">
            <w:pPr>
              <w:pStyle w:val="a3"/>
              <w:ind w:firstLine="2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№ п/п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Выявленное нарушение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Рекомендации по устранению выявленного нарушения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4D126F" w:rsidRPr="00F05616" w:rsidRDefault="004D126F" w:rsidP="008C7B56">
            <w:pPr>
              <w:pStyle w:val="a3"/>
              <w:ind w:hanging="1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Срок устранения выявленного нарушения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26F" w:rsidRPr="00F05616" w:rsidTr="008C7B56">
        <w:tc>
          <w:tcPr>
            <w:tcW w:w="1193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26F" w:rsidRPr="00F05616" w:rsidTr="008C7B56">
        <w:tc>
          <w:tcPr>
            <w:tcW w:w="1193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26F" w:rsidRPr="00F05616" w:rsidTr="008C7B56">
        <w:tc>
          <w:tcPr>
            <w:tcW w:w="1193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30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308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Рекомендации получил(а) _______________________ _____________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 xml:space="preserve">                                                                            (подпись) (дата)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Подписи должностных лиц, подготовивших рекомендации: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___________________________________ _____________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(должность, Ф.И.О.) (подпись)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___________________________________ _____________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(должность, Ф.И.О.) (подпись)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___________________________________ _____________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(должность, Ф.И.О.) (подпись)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left="5954"/>
        <w:jc w:val="both"/>
        <w:rPr>
          <w:rFonts w:ascii="Arial" w:hAnsi="Arial" w:cs="Arial"/>
          <w:b/>
          <w:sz w:val="32"/>
          <w:szCs w:val="32"/>
        </w:rPr>
      </w:pPr>
      <w:r w:rsidRPr="00F05616">
        <w:rPr>
          <w:rFonts w:ascii="Arial" w:hAnsi="Arial" w:cs="Arial"/>
          <w:b/>
          <w:sz w:val="32"/>
          <w:szCs w:val="32"/>
        </w:rPr>
        <w:lastRenderedPageBreak/>
        <w:t xml:space="preserve">Приложение №3 </w:t>
      </w:r>
    </w:p>
    <w:p w:rsidR="004D126F" w:rsidRPr="00F05616" w:rsidRDefault="004D126F" w:rsidP="004D126F">
      <w:pPr>
        <w:pStyle w:val="a3"/>
        <w:ind w:left="5954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>к Порядку. Журнал учёта осмотров зданий, сооружений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</w:p>
    <w:p w:rsidR="004D126F" w:rsidRPr="00F05616" w:rsidRDefault="004D126F" w:rsidP="004D126F">
      <w:pPr>
        <w:pStyle w:val="a3"/>
        <w:ind w:firstLine="709"/>
        <w:jc w:val="center"/>
        <w:rPr>
          <w:rFonts w:ascii="Arial" w:hAnsi="Arial" w:cs="Arial"/>
          <w:b/>
          <w:sz w:val="32"/>
          <w:szCs w:val="32"/>
        </w:rPr>
      </w:pPr>
      <w:r w:rsidRPr="00F05616">
        <w:rPr>
          <w:rFonts w:ascii="Arial" w:hAnsi="Arial" w:cs="Arial"/>
          <w:b/>
          <w:sz w:val="32"/>
          <w:szCs w:val="32"/>
        </w:rPr>
        <w:t>Журнал учёта осмотров зданий, сооружений</w:t>
      </w:r>
    </w:p>
    <w:p w:rsidR="004D126F" w:rsidRPr="00F05616" w:rsidRDefault="004D126F" w:rsidP="004D126F">
      <w:pPr>
        <w:pStyle w:val="a3"/>
        <w:ind w:firstLine="709"/>
        <w:jc w:val="both"/>
        <w:rPr>
          <w:rFonts w:ascii="Arial" w:hAnsi="Arial" w:cs="Arial"/>
          <w:sz w:val="24"/>
          <w:szCs w:val="24"/>
        </w:rPr>
      </w:pPr>
      <w:r w:rsidRPr="00F05616">
        <w:rPr>
          <w:rFonts w:ascii="Arial" w:hAnsi="Arial" w:cs="Arial"/>
          <w:sz w:val="24"/>
          <w:szCs w:val="24"/>
        </w:rPr>
        <w:tab/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2"/>
        <w:gridCol w:w="1843"/>
        <w:gridCol w:w="1134"/>
        <w:gridCol w:w="1559"/>
        <w:gridCol w:w="1134"/>
        <w:gridCol w:w="1560"/>
        <w:gridCol w:w="1842"/>
      </w:tblGrid>
      <w:tr w:rsidR="004D126F" w:rsidRPr="00F05616" w:rsidTr="008C7B56">
        <w:tc>
          <w:tcPr>
            <w:tcW w:w="562" w:type="dxa"/>
          </w:tcPr>
          <w:p w:rsidR="004D126F" w:rsidRPr="00F05616" w:rsidRDefault="004D126F" w:rsidP="008C7B56">
            <w:pPr>
              <w:pStyle w:val="a3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№№ п/п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126F" w:rsidRPr="00F05616" w:rsidRDefault="004D126F" w:rsidP="008C7B56">
            <w:pPr>
              <w:pStyle w:val="a3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Наименования объекта осмотра</w:t>
            </w:r>
          </w:p>
          <w:p w:rsidR="004D126F" w:rsidRPr="00F05616" w:rsidRDefault="004D126F" w:rsidP="008C7B56">
            <w:pPr>
              <w:pStyle w:val="a3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Адрес объекта осмотра</w:t>
            </w:r>
          </w:p>
          <w:p w:rsidR="004D126F" w:rsidRPr="00F05616" w:rsidRDefault="004D126F" w:rsidP="008C7B56">
            <w:pPr>
              <w:pStyle w:val="a3"/>
              <w:ind w:firstLine="709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126F" w:rsidRPr="00F05616" w:rsidRDefault="004D126F" w:rsidP="008C7B56">
            <w:pPr>
              <w:pStyle w:val="a3"/>
              <w:ind w:firstLine="3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Основание проведения осмотра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№ и дата акта осмотра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4D126F" w:rsidRPr="00F05616" w:rsidRDefault="004D126F" w:rsidP="008C7B56">
            <w:pPr>
              <w:pStyle w:val="a3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Срок устранения нарушения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26F" w:rsidRPr="00F05616" w:rsidRDefault="004D126F" w:rsidP="008C7B56">
            <w:pPr>
              <w:pStyle w:val="a3"/>
              <w:ind w:firstLine="34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05616">
              <w:rPr>
                <w:rFonts w:ascii="Arial" w:hAnsi="Arial" w:cs="Arial"/>
                <w:sz w:val="24"/>
                <w:szCs w:val="24"/>
              </w:rPr>
              <w:t>Результат исполнения рекомендаций, меры, принятые в случае их неисполнения</w:t>
            </w:r>
          </w:p>
          <w:p w:rsidR="004D126F" w:rsidRPr="00F05616" w:rsidRDefault="004D126F" w:rsidP="008C7B56">
            <w:pPr>
              <w:pStyle w:val="a3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26F" w:rsidRPr="00F05616" w:rsidTr="008C7B56">
        <w:tc>
          <w:tcPr>
            <w:tcW w:w="562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26F" w:rsidRPr="00F05616" w:rsidTr="008C7B56">
        <w:tc>
          <w:tcPr>
            <w:tcW w:w="562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D126F" w:rsidRPr="00F05616" w:rsidTr="008C7B56">
        <w:tc>
          <w:tcPr>
            <w:tcW w:w="562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2" w:type="dxa"/>
          </w:tcPr>
          <w:p w:rsidR="004D126F" w:rsidRPr="00F05616" w:rsidRDefault="004D126F" w:rsidP="008C7B56">
            <w:pPr>
              <w:pStyle w:val="a3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6F0BAE" w:rsidRDefault="006F0BAE"/>
    <w:sectPr w:rsidR="006F0BAE" w:rsidSect="004D126F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drawingGridHorizontalSpacing w:val="110"/>
  <w:displayHorizontalDrawingGridEvery w:val="2"/>
  <w:characterSpacingControl w:val="doNotCompress"/>
  <w:compat/>
  <w:rsids>
    <w:rsidRoot w:val="004D126F"/>
    <w:rsid w:val="004D126F"/>
    <w:rsid w:val="006F0B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26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4D126F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4D126F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4D126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126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4284</Words>
  <Characters>24421</Characters>
  <Application>Microsoft Office Word</Application>
  <DocSecurity>0</DocSecurity>
  <Lines>203</Lines>
  <Paragraphs>57</Paragraphs>
  <ScaleCrop>false</ScaleCrop>
  <Company>Microsoft</Company>
  <LinksUpToDate>false</LinksUpToDate>
  <CharactersWithSpaces>28648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2017-05-10T10:11:00Z</dcterms:created>
  <dcterms:modified xsi:type="dcterms:W3CDTF">2017-05-10T10:11:00Z</dcterms:modified>
</cp:coreProperties>
</file>