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C1A" w:rsidRPr="00F510E5" w:rsidRDefault="00225C1A" w:rsidP="00225C1A">
      <w:pPr>
        <w:jc w:val="center"/>
        <w:rPr>
          <w:rFonts w:ascii="Arial" w:hAnsi="Arial" w:cs="Arial"/>
          <w:sz w:val="32"/>
          <w:szCs w:val="32"/>
        </w:rPr>
      </w:pPr>
      <w:r w:rsidRPr="00F510E5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0395" cy="532765"/>
            <wp:effectExtent l="19050" t="0" r="8255" b="0"/>
            <wp:docPr id="1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53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C1A" w:rsidRPr="00F510E5" w:rsidRDefault="00225C1A" w:rsidP="00225C1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СЕЛЬСКИЙ СОВЕТ ЧЕРНОМУЖСКОГО  СЕЛЬСОВЕТА</w:t>
      </w:r>
    </w:p>
    <w:p w:rsidR="00225C1A" w:rsidRPr="00F510E5" w:rsidRDefault="00225C1A" w:rsidP="00225C1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  </w:t>
      </w:r>
    </w:p>
    <w:p w:rsidR="00225C1A" w:rsidRPr="00F510E5" w:rsidRDefault="00225C1A" w:rsidP="00225C1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НИЖЕГОРОДСКОЙ  ОБЛАСТИ</w:t>
      </w:r>
    </w:p>
    <w:p w:rsidR="00225C1A" w:rsidRDefault="00225C1A" w:rsidP="00225C1A">
      <w:pPr>
        <w:jc w:val="center"/>
      </w:pPr>
      <w:r w:rsidRPr="00F510E5">
        <w:rPr>
          <w:rFonts w:ascii="Arial" w:hAnsi="Arial" w:cs="Arial"/>
          <w:b/>
          <w:bCs/>
          <w:sz w:val="32"/>
          <w:szCs w:val="32"/>
        </w:rPr>
        <w:t>РЕШЕНИЕ</w:t>
      </w:r>
    </w:p>
    <w:p w:rsidR="00225C1A" w:rsidRPr="00443DF5" w:rsidRDefault="00225C1A" w:rsidP="00225C1A">
      <w:pPr>
        <w:rPr>
          <w:rFonts w:ascii="Arial" w:hAnsi="Arial" w:cs="Arial"/>
          <w:bCs/>
          <w:kern w:val="2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от 20.03.2017 г                                                                                     № 08 </w:t>
      </w:r>
      <w:r w:rsidRPr="00443DF5">
        <w:rPr>
          <w:rFonts w:ascii="Arial" w:hAnsi="Arial" w:cs="Arial"/>
          <w:bCs/>
          <w:kern w:val="2"/>
          <w:sz w:val="24"/>
          <w:szCs w:val="24"/>
        </w:rPr>
        <w:t xml:space="preserve">  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443DF5">
        <w:rPr>
          <w:rFonts w:ascii="Arial" w:hAnsi="Arial" w:cs="Arial"/>
          <w:b/>
          <w:sz w:val="32"/>
          <w:szCs w:val="32"/>
        </w:rPr>
        <w:t xml:space="preserve">Об  утверждении </w:t>
      </w:r>
      <w:hyperlink r:id="rId5" w:anchor="Par37" w:history="1">
        <w:proofErr w:type="gramStart"/>
        <w:r w:rsidRPr="00443DF5">
          <w:rPr>
            <w:rStyle w:val="a3"/>
            <w:rFonts w:ascii="Arial" w:hAnsi="Arial" w:cs="Arial"/>
            <w:b/>
            <w:sz w:val="32"/>
            <w:szCs w:val="32"/>
          </w:rPr>
          <w:t>Порядк</w:t>
        </w:r>
      </w:hyperlink>
      <w:r w:rsidRPr="00443DF5">
        <w:rPr>
          <w:rFonts w:ascii="Arial" w:hAnsi="Arial" w:cs="Arial"/>
          <w:b/>
          <w:sz w:val="32"/>
          <w:szCs w:val="32"/>
        </w:rPr>
        <w:t>а</w:t>
      </w:r>
      <w:proofErr w:type="gramEnd"/>
      <w:r w:rsidRPr="00443DF5">
        <w:rPr>
          <w:rFonts w:ascii="Arial" w:hAnsi="Arial" w:cs="Arial"/>
          <w:b/>
          <w:sz w:val="32"/>
          <w:szCs w:val="32"/>
        </w:rPr>
        <w:t xml:space="preserve"> размещения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443DF5">
        <w:rPr>
          <w:rFonts w:ascii="Arial" w:hAnsi="Arial" w:cs="Arial"/>
          <w:b/>
          <w:sz w:val="32"/>
          <w:szCs w:val="32"/>
        </w:rPr>
        <w:t>сведений о доходах, расходах, об имуществе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443DF5">
        <w:rPr>
          <w:rFonts w:ascii="Arial" w:hAnsi="Arial" w:cs="Arial"/>
          <w:b/>
          <w:sz w:val="32"/>
          <w:szCs w:val="32"/>
        </w:rPr>
        <w:t xml:space="preserve">и </w:t>
      </w:r>
      <w:proofErr w:type="gramStart"/>
      <w:r w:rsidRPr="00443DF5">
        <w:rPr>
          <w:rFonts w:ascii="Arial" w:hAnsi="Arial" w:cs="Arial"/>
          <w:b/>
          <w:sz w:val="32"/>
          <w:szCs w:val="32"/>
        </w:rPr>
        <w:t>обязательствах</w:t>
      </w:r>
      <w:proofErr w:type="gramEnd"/>
      <w:r w:rsidRPr="00443DF5">
        <w:rPr>
          <w:rFonts w:ascii="Arial" w:hAnsi="Arial" w:cs="Arial"/>
          <w:b/>
          <w:sz w:val="32"/>
          <w:szCs w:val="32"/>
        </w:rPr>
        <w:t xml:space="preserve"> имущественного характера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443DF5">
        <w:rPr>
          <w:rFonts w:ascii="Arial" w:hAnsi="Arial" w:cs="Arial"/>
          <w:b/>
          <w:sz w:val="32"/>
          <w:szCs w:val="32"/>
        </w:rPr>
        <w:t xml:space="preserve">депутатов сельского Совета </w:t>
      </w:r>
      <w:proofErr w:type="spellStart"/>
      <w:r w:rsidRPr="00443DF5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443DF5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proofErr w:type="spellStart"/>
      <w:r w:rsidRPr="00443DF5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443DF5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  <w:proofErr w:type="gramStart"/>
      <w:r w:rsidRPr="00443DF5">
        <w:rPr>
          <w:rFonts w:ascii="Arial" w:hAnsi="Arial" w:cs="Arial"/>
          <w:b/>
          <w:sz w:val="32"/>
          <w:szCs w:val="32"/>
        </w:rPr>
        <w:t>Нижегородской</w:t>
      </w:r>
      <w:proofErr w:type="gramEnd"/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443DF5">
        <w:rPr>
          <w:rFonts w:ascii="Arial" w:hAnsi="Arial" w:cs="Arial"/>
          <w:b/>
          <w:sz w:val="32"/>
          <w:szCs w:val="32"/>
        </w:rPr>
        <w:t>области и членов их семей на официальном сайте администрации</w:t>
      </w:r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443DF5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443DF5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443DF5">
        <w:rPr>
          <w:rFonts w:ascii="Arial" w:hAnsi="Arial" w:cs="Arial"/>
          <w:b/>
          <w:sz w:val="32"/>
          <w:szCs w:val="32"/>
        </w:rPr>
        <w:t>и обнародования этих сведений</w:t>
      </w:r>
    </w:p>
    <w:p w:rsidR="00225C1A" w:rsidRPr="00443DF5" w:rsidRDefault="00225C1A" w:rsidP="00225C1A">
      <w:pPr>
        <w:pStyle w:val="ConsPlusTitle"/>
        <w:widowControl/>
        <w:spacing w:line="360" w:lineRule="auto"/>
        <w:ind w:firstLine="567"/>
        <w:jc w:val="center"/>
        <w:rPr>
          <w:rFonts w:ascii="Arial" w:hAnsi="Arial" w:cs="Arial"/>
          <w:sz w:val="32"/>
          <w:szCs w:val="32"/>
        </w:rPr>
      </w:pP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6" w:history="1">
        <w:r w:rsidRPr="00443DF5">
          <w:rPr>
            <w:rStyle w:val="a3"/>
            <w:rFonts w:ascii="Arial" w:hAnsi="Arial" w:cs="Arial"/>
            <w:szCs w:val="24"/>
          </w:rPr>
          <w:t>законом</w:t>
        </w:r>
      </w:hyperlink>
      <w:r w:rsidRPr="00443DF5">
        <w:rPr>
          <w:rFonts w:ascii="Arial" w:hAnsi="Arial" w:cs="Arial"/>
          <w:sz w:val="24"/>
          <w:szCs w:val="24"/>
        </w:rPr>
        <w:t xml:space="preserve"> от 25.12.2008 N 273-ФЗ "О противодействии коррупции", </w:t>
      </w:r>
      <w:hyperlink r:id="rId7" w:history="1">
        <w:r w:rsidRPr="00443DF5">
          <w:rPr>
            <w:rStyle w:val="a3"/>
            <w:rFonts w:ascii="Arial" w:hAnsi="Arial" w:cs="Arial"/>
            <w:szCs w:val="24"/>
          </w:rPr>
          <w:t>Указом</w:t>
        </w:r>
      </w:hyperlink>
      <w:r w:rsidRPr="00443DF5">
        <w:rPr>
          <w:rFonts w:ascii="Arial" w:hAnsi="Arial" w:cs="Arial"/>
          <w:sz w:val="24"/>
          <w:szCs w:val="24"/>
        </w:rPr>
        <w:t xml:space="preserve"> Президента РФ от 08.07.2013 N 613 "Вопросы противодействия коррупции", сельский Совет </w:t>
      </w:r>
      <w:proofErr w:type="spellStart"/>
      <w:r w:rsidRPr="00443DF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сельсовета</w:t>
      </w:r>
      <w:r w:rsidRPr="00443DF5">
        <w:rPr>
          <w:rFonts w:ascii="Arial" w:hAnsi="Arial" w:cs="Arial"/>
          <w:b/>
          <w:sz w:val="24"/>
          <w:szCs w:val="24"/>
        </w:rPr>
        <w:t>: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1. Утвердить прилагаемый </w:t>
      </w:r>
      <w:hyperlink r:id="rId8" w:anchor="Par37" w:history="1">
        <w:r w:rsidRPr="00443DF5">
          <w:rPr>
            <w:rStyle w:val="a3"/>
            <w:rFonts w:ascii="Arial" w:hAnsi="Arial" w:cs="Arial"/>
            <w:szCs w:val="24"/>
          </w:rPr>
          <w:t>Порядок</w:t>
        </w:r>
      </w:hyperlink>
      <w:r w:rsidRPr="00443DF5">
        <w:rPr>
          <w:rFonts w:ascii="Arial" w:hAnsi="Arial" w:cs="Arial"/>
          <w:sz w:val="24"/>
          <w:szCs w:val="24"/>
        </w:rPr>
        <w:t xml:space="preserve"> размещения сведений о доходах, расходах, об имуществе и обязательствах имущественного характера депутатов сельского Совета </w:t>
      </w:r>
      <w:proofErr w:type="spellStart"/>
      <w:r w:rsidRPr="00443DF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43DF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членов их семей на официальном сайте администрации </w:t>
      </w:r>
      <w:proofErr w:type="spellStart"/>
      <w:r w:rsidRPr="00443DF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обнародования этих сведений.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2. Обнародовать настоящее решение в  доступных для ознакомления граждан местах </w:t>
      </w:r>
      <w:proofErr w:type="gramStart"/>
      <w:r w:rsidRPr="00443DF5">
        <w:rPr>
          <w:rFonts w:ascii="Arial" w:hAnsi="Arial" w:cs="Arial"/>
          <w:sz w:val="24"/>
          <w:szCs w:val="24"/>
        </w:rPr>
        <w:t xml:space="preserve">( </w:t>
      </w:r>
      <w:proofErr w:type="gramEnd"/>
      <w:r w:rsidRPr="00443DF5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Pr="00443DF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443DF5">
        <w:rPr>
          <w:rFonts w:ascii="Arial" w:hAnsi="Arial" w:cs="Arial"/>
          <w:sz w:val="24"/>
          <w:szCs w:val="24"/>
        </w:rPr>
        <w:t>Черномужская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библиотека) и разместить на официальном сайте администрации </w:t>
      </w:r>
      <w:proofErr w:type="spellStart"/>
      <w:r w:rsidRPr="00443DF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225C1A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pacing w:val="1"/>
          <w:sz w:val="24"/>
          <w:szCs w:val="24"/>
        </w:rPr>
      </w:pPr>
      <w:r w:rsidRPr="00443DF5">
        <w:rPr>
          <w:rFonts w:ascii="Arial" w:hAnsi="Arial" w:cs="Arial"/>
          <w:spacing w:val="1"/>
          <w:sz w:val="24"/>
          <w:szCs w:val="24"/>
        </w:rPr>
        <w:t>3. Настоящее положение вступает в силу со дня подписания.</w:t>
      </w:r>
    </w:p>
    <w:p w:rsidR="00225C1A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pacing w:val="1"/>
          <w:sz w:val="24"/>
          <w:szCs w:val="24"/>
        </w:rPr>
      </w:pP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pacing w:val="1"/>
          <w:sz w:val="24"/>
          <w:szCs w:val="24"/>
        </w:rPr>
      </w:pPr>
    </w:p>
    <w:p w:rsidR="00225C1A" w:rsidRPr="00443DF5" w:rsidRDefault="00225C1A" w:rsidP="00225C1A">
      <w:pPr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</w:t>
      </w:r>
      <w:proofErr w:type="spellStart"/>
      <w:r w:rsidRPr="00443DF5">
        <w:rPr>
          <w:rFonts w:ascii="Arial" w:hAnsi="Arial" w:cs="Arial"/>
          <w:sz w:val="24"/>
          <w:szCs w:val="24"/>
        </w:rPr>
        <w:t>Н.В.Лучкова</w:t>
      </w:r>
      <w:proofErr w:type="spellEnd"/>
    </w:p>
    <w:tbl>
      <w:tblPr>
        <w:tblW w:w="0" w:type="auto"/>
        <w:tblLook w:val="01E0"/>
      </w:tblPr>
      <w:tblGrid>
        <w:gridCol w:w="4693"/>
        <w:gridCol w:w="4878"/>
      </w:tblGrid>
      <w:tr w:rsidR="00225C1A" w:rsidTr="00F42D1B">
        <w:tc>
          <w:tcPr>
            <w:tcW w:w="5148" w:type="dxa"/>
          </w:tcPr>
          <w:p w:rsidR="00225C1A" w:rsidRDefault="00225C1A" w:rsidP="00F42D1B">
            <w:pPr>
              <w:widowControl w:val="0"/>
              <w:autoSpaceDE w:val="0"/>
              <w:autoSpaceDN w:val="0"/>
              <w:adjustRightInd w:val="0"/>
              <w:jc w:val="right"/>
              <w:outlineLvl w:val="0"/>
            </w:pPr>
            <w:bookmarkStart w:id="0" w:name="Par31"/>
            <w:bookmarkEnd w:id="0"/>
          </w:p>
        </w:tc>
        <w:tc>
          <w:tcPr>
            <w:tcW w:w="5148" w:type="dxa"/>
          </w:tcPr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Default="00225C1A" w:rsidP="00F42D1B">
            <w:pPr>
              <w:pStyle w:val="ConsPlusNormal"/>
              <w:widowControl/>
              <w:jc w:val="right"/>
              <w:outlineLvl w:val="0"/>
              <w:rPr>
                <w:sz w:val="28"/>
                <w:szCs w:val="28"/>
              </w:rPr>
            </w:pPr>
          </w:p>
          <w:p w:rsidR="00225C1A" w:rsidRPr="00443DF5" w:rsidRDefault="00225C1A" w:rsidP="00F42D1B">
            <w:pPr>
              <w:pStyle w:val="ConsPlusNormal"/>
              <w:widowControl/>
              <w:jc w:val="right"/>
              <w:outlineLvl w:val="0"/>
              <w:rPr>
                <w:rFonts w:ascii="Arial" w:hAnsi="Arial" w:cs="Arial"/>
                <w:b/>
                <w:sz w:val="32"/>
                <w:szCs w:val="32"/>
              </w:rPr>
            </w:pPr>
            <w:r w:rsidRPr="00443DF5">
              <w:rPr>
                <w:rFonts w:ascii="Arial" w:hAnsi="Arial" w:cs="Arial"/>
                <w:b/>
                <w:sz w:val="32"/>
                <w:szCs w:val="32"/>
              </w:rPr>
              <w:t>УТВЕРЖДЕН</w:t>
            </w:r>
          </w:p>
          <w:p w:rsidR="00225C1A" w:rsidRPr="00443DF5" w:rsidRDefault="00225C1A" w:rsidP="00F42D1B">
            <w:pPr>
              <w:pStyle w:val="ConsPlusNormal"/>
              <w:widowControl/>
              <w:jc w:val="right"/>
              <w:rPr>
                <w:rFonts w:ascii="Arial" w:hAnsi="Arial" w:cs="Arial"/>
                <w:szCs w:val="24"/>
              </w:rPr>
            </w:pPr>
            <w:r w:rsidRPr="00443DF5">
              <w:rPr>
                <w:rFonts w:ascii="Arial" w:hAnsi="Arial" w:cs="Arial"/>
                <w:szCs w:val="24"/>
              </w:rPr>
              <w:t xml:space="preserve"> решением сельского Совета</w:t>
            </w:r>
          </w:p>
          <w:p w:rsidR="00225C1A" w:rsidRPr="00443DF5" w:rsidRDefault="00225C1A" w:rsidP="00F42D1B">
            <w:pPr>
              <w:pStyle w:val="ConsPlusNormal"/>
              <w:widowControl/>
              <w:jc w:val="right"/>
              <w:rPr>
                <w:rFonts w:ascii="Arial" w:hAnsi="Arial" w:cs="Arial"/>
                <w:szCs w:val="24"/>
              </w:rPr>
            </w:pPr>
            <w:proofErr w:type="spellStart"/>
            <w:r w:rsidRPr="00443DF5">
              <w:rPr>
                <w:rFonts w:ascii="Arial" w:hAnsi="Arial" w:cs="Arial"/>
                <w:szCs w:val="24"/>
              </w:rPr>
              <w:t>Черномужского</w:t>
            </w:r>
            <w:proofErr w:type="spellEnd"/>
            <w:r w:rsidRPr="00443DF5">
              <w:rPr>
                <w:rFonts w:ascii="Arial" w:hAnsi="Arial" w:cs="Arial"/>
                <w:szCs w:val="24"/>
              </w:rPr>
              <w:t xml:space="preserve"> сельсовета </w:t>
            </w:r>
          </w:p>
          <w:p w:rsidR="00225C1A" w:rsidRPr="00443DF5" w:rsidRDefault="00225C1A" w:rsidP="00F42D1B">
            <w:pPr>
              <w:pStyle w:val="ConsPlusNormal"/>
              <w:widowControl/>
              <w:jc w:val="right"/>
              <w:rPr>
                <w:rFonts w:ascii="Arial" w:hAnsi="Arial" w:cs="Arial"/>
                <w:szCs w:val="24"/>
              </w:rPr>
            </w:pPr>
            <w:proofErr w:type="spellStart"/>
            <w:r w:rsidRPr="00443DF5">
              <w:rPr>
                <w:rFonts w:ascii="Arial" w:hAnsi="Arial" w:cs="Arial"/>
                <w:szCs w:val="24"/>
              </w:rPr>
              <w:t>Шарангского</w:t>
            </w:r>
            <w:proofErr w:type="spellEnd"/>
            <w:r w:rsidRPr="00443DF5">
              <w:rPr>
                <w:rFonts w:ascii="Arial" w:hAnsi="Arial" w:cs="Arial"/>
                <w:szCs w:val="24"/>
              </w:rPr>
              <w:t xml:space="preserve"> муниципального района</w:t>
            </w:r>
          </w:p>
          <w:p w:rsidR="00225C1A" w:rsidRPr="00443DF5" w:rsidRDefault="00225C1A" w:rsidP="00F42D1B">
            <w:pPr>
              <w:pStyle w:val="ConsPlusNormal"/>
              <w:widowControl/>
              <w:tabs>
                <w:tab w:val="left" w:pos="7380"/>
                <w:tab w:val="right" w:pos="10205"/>
              </w:tabs>
              <w:rPr>
                <w:rFonts w:ascii="Arial" w:hAnsi="Arial" w:cs="Arial"/>
                <w:szCs w:val="24"/>
              </w:rPr>
            </w:pPr>
            <w:r w:rsidRPr="00443DF5">
              <w:rPr>
                <w:rFonts w:ascii="Arial" w:hAnsi="Arial" w:cs="Arial"/>
                <w:szCs w:val="24"/>
              </w:rPr>
              <w:t xml:space="preserve">                      </w:t>
            </w:r>
            <w:r>
              <w:rPr>
                <w:rFonts w:ascii="Arial" w:hAnsi="Arial" w:cs="Arial"/>
                <w:szCs w:val="24"/>
              </w:rPr>
              <w:t xml:space="preserve">      от 20.03.2017 г</w:t>
            </w:r>
            <w:r w:rsidRPr="00443DF5">
              <w:rPr>
                <w:rFonts w:ascii="Arial" w:hAnsi="Arial" w:cs="Arial"/>
                <w:szCs w:val="24"/>
              </w:rPr>
              <w:t xml:space="preserve">   № 08</w:t>
            </w:r>
          </w:p>
          <w:p w:rsidR="00225C1A" w:rsidRDefault="00225C1A" w:rsidP="00F42D1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225C1A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szCs w:val="28"/>
        </w:rPr>
      </w:pPr>
    </w:p>
    <w:p w:rsidR="00225C1A" w:rsidRDefault="00225C1A" w:rsidP="00225C1A">
      <w:pPr>
        <w:widowControl w:val="0"/>
        <w:autoSpaceDE w:val="0"/>
        <w:autoSpaceDN w:val="0"/>
        <w:adjustRightInd w:val="0"/>
        <w:jc w:val="center"/>
        <w:rPr>
          <w:b/>
          <w:bCs/>
          <w:szCs w:val="28"/>
        </w:rPr>
      </w:pPr>
      <w:bookmarkStart w:id="1" w:name="Par37"/>
      <w:bookmarkEnd w:id="1"/>
      <w:r>
        <w:rPr>
          <w:b/>
          <w:bCs/>
          <w:szCs w:val="28"/>
        </w:rPr>
        <w:t>ПОРЯДОК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b/>
          <w:bCs/>
          <w:szCs w:val="28"/>
        </w:rPr>
        <w:t xml:space="preserve">РАЗМЕЩЕНИЯ </w:t>
      </w:r>
      <w:r w:rsidRPr="00443DF5">
        <w:rPr>
          <w:rFonts w:ascii="Arial" w:hAnsi="Arial" w:cs="Arial"/>
          <w:b/>
          <w:bCs/>
          <w:sz w:val="32"/>
          <w:szCs w:val="32"/>
        </w:rPr>
        <w:t>СВЕДЕНИЙ О ДОХОДАХ, РАСХОДАХ, ОБ ИМУЩЕСТВЕ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443DF5">
        <w:rPr>
          <w:rFonts w:ascii="Arial" w:hAnsi="Arial" w:cs="Arial"/>
          <w:b/>
          <w:bCs/>
          <w:sz w:val="32"/>
          <w:szCs w:val="32"/>
        </w:rPr>
        <w:t xml:space="preserve">И </w:t>
      </w:r>
      <w:proofErr w:type="gramStart"/>
      <w:r w:rsidRPr="00443DF5">
        <w:rPr>
          <w:rFonts w:ascii="Arial" w:hAnsi="Arial" w:cs="Arial"/>
          <w:b/>
          <w:bCs/>
          <w:sz w:val="32"/>
          <w:szCs w:val="32"/>
        </w:rPr>
        <w:t>ОБЯЗАТЕЛЬСТВАХ</w:t>
      </w:r>
      <w:proofErr w:type="gramEnd"/>
      <w:r w:rsidRPr="00443DF5">
        <w:rPr>
          <w:rFonts w:ascii="Arial" w:hAnsi="Arial" w:cs="Arial"/>
          <w:b/>
          <w:bCs/>
          <w:sz w:val="32"/>
          <w:szCs w:val="32"/>
        </w:rPr>
        <w:t xml:space="preserve"> ИМУЩЕСТВЕННОГО ХАРАКТЕРА  ДЕПУТАТОВ  СЕЛЬСКОГО СОВЕТА ЧЕРНОМУЖСКОГО СЕЛЬСОВЕТА ШАРАНГСКОГО МУНИЦИПАЛЬНОГО РАЙОНА НИЖЕГОРОДСКОЙ ОБЛАСТИ И ЧЛЕНОВ ИХ СЕМЕЙ НА ОФИЦИАЛЬНОМ САЙТЕ АДМИНИСТРАЦИИ ШАРАНГСКОГО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443DF5">
        <w:rPr>
          <w:rFonts w:ascii="Arial" w:hAnsi="Arial" w:cs="Arial"/>
          <w:b/>
          <w:bCs/>
          <w:sz w:val="32"/>
          <w:szCs w:val="32"/>
        </w:rPr>
        <w:t xml:space="preserve">МУНИЦИПАЛЬНОГО РАЙОНА НИЖЕГОРОДСКОЙ ОБЛАСТИ И ОБНАРОДОВАНИЯ ЭТИХ СВЕДЕНИЙ 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(далее – Порядок)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90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1. Настоящим Порядком устанавливаются обязанности специалиста сельского Совета </w:t>
      </w:r>
      <w:proofErr w:type="spellStart"/>
      <w:r w:rsidRPr="00443DF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43DF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(далее соответственно – специалист, сельский Совет), ответственного за кадровое делопроизводство, размещать на официальном сайте администрации </w:t>
      </w:r>
      <w:proofErr w:type="spellStart"/>
      <w:r w:rsidRPr="00443DF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43DF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(далее – администрация района) сведения о полученных депутатами сельского </w:t>
      </w:r>
      <w:proofErr w:type="gramStart"/>
      <w:r w:rsidRPr="00443DF5">
        <w:rPr>
          <w:rFonts w:ascii="Arial" w:hAnsi="Arial" w:cs="Arial"/>
          <w:sz w:val="24"/>
          <w:szCs w:val="24"/>
        </w:rPr>
        <w:t>Совета</w:t>
      </w:r>
      <w:proofErr w:type="gramEnd"/>
      <w:r w:rsidRPr="00443DF5">
        <w:rPr>
          <w:rFonts w:ascii="Arial" w:hAnsi="Arial" w:cs="Arial"/>
          <w:sz w:val="24"/>
          <w:szCs w:val="24"/>
        </w:rPr>
        <w:t xml:space="preserve"> осуществляющими свои полномочия на постоянной основе, доходах, о расходах, об имуществе, принадлежащем им на праве собственности, и об </w:t>
      </w:r>
      <w:proofErr w:type="gramStart"/>
      <w:r w:rsidRPr="00443DF5">
        <w:rPr>
          <w:rFonts w:ascii="Arial" w:hAnsi="Arial" w:cs="Arial"/>
          <w:sz w:val="24"/>
          <w:szCs w:val="24"/>
        </w:rPr>
        <w:t>их обязательствах имущественного характера, а также сведений о доходах и расходах супруги (супруга) и несовершеннолетних детей, об имуществе, принадлежащем им на праве собственности, и об их обязательствах имущественного характера (далее – сведения о доходах и расходах), а также по предоставлению этих сведений для обнародования в  доступных для ознакомления граждан местах.</w:t>
      </w:r>
      <w:proofErr w:type="gramEnd"/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bookmarkStart w:id="2" w:name="Par49"/>
      <w:bookmarkEnd w:id="2"/>
      <w:r w:rsidRPr="00443DF5">
        <w:rPr>
          <w:rFonts w:ascii="Arial" w:hAnsi="Arial" w:cs="Arial"/>
          <w:sz w:val="24"/>
          <w:szCs w:val="24"/>
        </w:rPr>
        <w:t>2. На официальном сайте администрации района в информационно-телекоммуникационной сети общего пользования Интернет размещаются и предоставляются для обнародования следующие сведения о доходах  и расходах: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proofErr w:type="gramStart"/>
      <w:r w:rsidRPr="00443DF5">
        <w:rPr>
          <w:rFonts w:ascii="Arial" w:hAnsi="Arial" w:cs="Arial"/>
          <w:sz w:val="24"/>
          <w:szCs w:val="24"/>
        </w:rPr>
        <w:t>1) перечень объектов недвижимого имущества, принадлежащих депутату, его супруге (супругу) и несовершеннолетним детям на праве собственности или находящихся в их пользовании, с указанием вида, площади и страны расположения каждого из них;</w:t>
      </w:r>
      <w:proofErr w:type="gramEnd"/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2) перечень транспортных средств с указанием вида и марки, принадлежащих на праве собственности депутату сельского Совета,  его супруге (супругу) и несовершеннолетним детям;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3) декларированный годовой доход депутата сельского Совета,  его супруги </w:t>
      </w:r>
      <w:r w:rsidRPr="00443DF5">
        <w:rPr>
          <w:rFonts w:ascii="Arial" w:hAnsi="Arial" w:cs="Arial"/>
          <w:sz w:val="24"/>
          <w:szCs w:val="24"/>
        </w:rPr>
        <w:lastRenderedPageBreak/>
        <w:t>(супруга) и несовершеннолетних детей;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proofErr w:type="gramStart"/>
      <w:r w:rsidRPr="00443DF5">
        <w:rPr>
          <w:rFonts w:ascii="Arial" w:hAnsi="Arial" w:cs="Arial"/>
          <w:sz w:val="24"/>
          <w:szCs w:val="24"/>
        </w:rPr>
        <w:t>4) сведения об источниках получения средств, за счет которых совершены сделки по приобретению земельного участка, иного объекта недвижимого имущества, транспортного средства, ценных бумаг, долей участия, паев в уставных (складочных) капиталах организаций, если общая сумма таких сделок превышает общий доход депутата сельского Совета,  и его супруги (супруга) за три последних года, предшествующих отчетному периоду.</w:t>
      </w:r>
      <w:proofErr w:type="gramEnd"/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3. В размещаемых на официальном сайте администрации района и предоставляемых для обнародования сведениях о доходах, расходах, об имуществе и обязательствах имущественного характера запрещается указывать: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proofErr w:type="gramStart"/>
      <w:r w:rsidRPr="00443DF5">
        <w:rPr>
          <w:rFonts w:ascii="Arial" w:hAnsi="Arial" w:cs="Arial"/>
          <w:sz w:val="24"/>
          <w:szCs w:val="24"/>
        </w:rPr>
        <w:t xml:space="preserve">1) иные сведения (кроме указанных в </w:t>
      </w:r>
      <w:hyperlink r:id="rId9" w:anchor="Par49" w:history="1">
        <w:r w:rsidRPr="00443DF5">
          <w:rPr>
            <w:rStyle w:val="a3"/>
            <w:rFonts w:ascii="Arial" w:hAnsi="Arial" w:cs="Arial"/>
            <w:szCs w:val="24"/>
          </w:rPr>
          <w:t>пункте 2</w:t>
        </w:r>
      </w:hyperlink>
      <w:r w:rsidRPr="00443DF5">
        <w:rPr>
          <w:rFonts w:ascii="Arial" w:hAnsi="Arial" w:cs="Arial"/>
          <w:sz w:val="24"/>
          <w:szCs w:val="24"/>
        </w:rPr>
        <w:t xml:space="preserve"> настоящего порядка) о доходах депутата сельского Совета,  его супруги (супруга) и несовершеннолетних детей, об имуществе, принадлежащем на праве собственности названным лицам, и об их обязательствах имущественного характера;</w:t>
      </w:r>
      <w:proofErr w:type="gramEnd"/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2) персональные данные супруги (супруга), детей и иных членов семьи депутата сельского Совета;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3) данные, позволяющие определить место жительства, почтовый адрес, телефон и иные индивидуальные средства коммуникации депутата сельского Совета,  его супруги (супруга), детей и иных членов семьи;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4) данные, позволяющие определить местонахождение объектов недвижимого имущества, принадлежащих депутату сельского Совета,  его супруге (супругу), детям, иным членам семьи на праве собственности или находящихся в их пользовании;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5) информацию, отнесенную к государственной тайне или являющуюся конфиденциальной.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 xml:space="preserve">4. </w:t>
      </w:r>
      <w:proofErr w:type="gramStart"/>
      <w:r w:rsidRPr="00443DF5">
        <w:rPr>
          <w:rFonts w:ascii="Arial" w:hAnsi="Arial" w:cs="Arial"/>
          <w:sz w:val="24"/>
          <w:szCs w:val="24"/>
        </w:rPr>
        <w:t xml:space="preserve">Сведения о доходах и  расходах, указанные в </w:t>
      </w:r>
      <w:hyperlink r:id="rId10" w:anchor="Par49" w:history="1">
        <w:r w:rsidRPr="00443DF5">
          <w:rPr>
            <w:rStyle w:val="a3"/>
            <w:rFonts w:ascii="Arial" w:hAnsi="Arial" w:cs="Arial"/>
            <w:szCs w:val="24"/>
          </w:rPr>
          <w:t>пункте 2</w:t>
        </w:r>
      </w:hyperlink>
      <w:r w:rsidRPr="00443DF5">
        <w:rPr>
          <w:rFonts w:ascii="Arial" w:hAnsi="Arial" w:cs="Arial"/>
          <w:sz w:val="24"/>
          <w:szCs w:val="24"/>
        </w:rPr>
        <w:t xml:space="preserve"> настоящего Порядка, за весь период полномочий депутата,   а также сведения о доходах и расходах его супруги (супруга) и несовершеннолетних детей, находятся на официальном сайте администрации района и ежегодно обновляются в течение 14 рабочих дней со дня истечения срока, установленного для их подачи.</w:t>
      </w:r>
      <w:proofErr w:type="gramEnd"/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5. При поступлении запроса  специалист: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1) в течение трех рабочих дней со дня поступления запроса сообщает о нем депутату сельского Совета,  в отношении которого поступил запрос;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2) в течение семи рабочих дней со дня поступления запроса обеспечивает предоставление запрашиваемых сведений в том случае, если они отсутствуют на официальном сайте администрации района.</w:t>
      </w:r>
    </w:p>
    <w:p w:rsidR="00225C1A" w:rsidRPr="00443DF5" w:rsidRDefault="00225C1A" w:rsidP="00225C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443DF5">
        <w:rPr>
          <w:rFonts w:ascii="Arial" w:hAnsi="Arial" w:cs="Arial"/>
          <w:sz w:val="24"/>
          <w:szCs w:val="24"/>
        </w:rPr>
        <w:t>6. Специалист, обеспечивающий размещение сведений о доходах, расходах, об имуществе и обязательствах имущественного характера на официальном сайте администрации района и их предоставление для обнародования, несет в соответствии с законодательством Российской Федерации ответственность за несоблюдение настоящего порядка, а также за разглашение сведений, отнесенных к государственной тайне или являющихся конфиденциальными.</w:t>
      </w:r>
    </w:p>
    <w:p w:rsidR="00013B20" w:rsidRDefault="00013B20"/>
    <w:sectPr w:rsidR="00013B20" w:rsidSect="00013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25C1A"/>
    <w:rsid w:val="00013B20"/>
    <w:rsid w:val="00225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C1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25C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25C1A"/>
    <w:rPr>
      <w:color w:val="0000FF"/>
      <w:u w:val="single"/>
    </w:rPr>
  </w:style>
  <w:style w:type="paragraph" w:customStyle="1" w:styleId="ConsPlusTitle">
    <w:name w:val="ConsPlusTitle"/>
    <w:uiPriority w:val="99"/>
    <w:rsid w:val="00225C1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225C1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25C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5C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G:\&#1056;&#1072;&#1079;&#1084;&#1077;&#1097;&#1077;&#1085;&#1080;&#1077;%20&#1089;&#1074;&#1077;&#1076;&#1077;&#1085;&#1080;&#1081;2016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597D9C97098471EF2EB1C812CD50B0D6D1BD427DAD8233ECEAE4FC6F38626416AA3DC90C46A1BB7O1N4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597D9C97098471EF2EB1C812CD50B0D6D1BDA2CD8DA233ECEAE4FC6F38626416AA3DC96OCN7F" TargetMode="External"/><Relationship Id="rId11" Type="http://schemas.openxmlformats.org/officeDocument/2006/relationships/fontTable" Target="fontTable.xml"/><Relationship Id="rId5" Type="http://schemas.openxmlformats.org/officeDocument/2006/relationships/hyperlink" Target="file:///G:\&#1056;&#1072;&#1079;&#1084;&#1077;&#1097;&#1077;&#1085;&#1080;&#1077;%20&#1089;&#1074;&#1077;&#1076;&#1077;&#1085;&#1080;&#1081;2016.doc" TargetMode="External"/><Relationship Id="rId10" Type="http://schemas.openxmlformats.org/officeDocument/2006/relationships/hyperlink" Target="file:///G:\&#1056;&#1072;&#1079;&#1084;&#1077;&#1097;&#1077;&#1085;&#1080;&#1077;%20&#1089;&#1074;&#1077;&#1076;&#1077;&#1085;&#1080;&#1081;2016.doc" TargetMode="External"/><Relationship Id="rId4" Type="http://schemas.openxmlformats.org/officeDocument/2006/relationships/image" Target="media/image1.png"/><Relationship Id="rId9" Type="http://schemas.openxmlformats.org/officeDocument/2006/relationships/hyperlink" Target="file:///G:\&#1056;&#1072;&#1079;&#1084;&#1077;&#1097;&#1077;&#1085;&#1080;&#1077;%20&#1089;&#1074;&#1077;&#1076;&#1077;&#1085;&#1080;&#1081;2016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1037</Words>
  <Characters>5914</Characters>
  <Application>Microsoft Office Word</Application>
  <DocSecurity>0</DocSecurity>
  <Lines>49</Lines>
  <Paragraphs>13</Paragraphs>
  <ScaleCrop>false</ScaleCrop>
  <Company>Microsoft</Company>
  <LinksUpToDate>false</LinksUpToDate>
  <CharactersWithSpaces>6938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2017-04-05T08:12:00Z</dcterms:created>
  <dcterms:modified xsi:type="dcterms:W3CDTF">2017-04-05T08:12:00Z</dcterms:modified>
</cp:coreProperties>
</file>