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48" w:rsidRPr="00C30206" w:rsidRDefault="006E3D48" w:rsidP="006E3D48">
      <w:pPr>
        <w:tabs>
          <w:tab w:val="left" w:pos="975"/>
        </w:tabs>
        <w:jc w:val="center"/>
        <w:rPr>
          <w:rFonts w:ascii="Arial" w:hAnsi="Arial" w:cs="Arial"/>
          <w:b/>
          <w:sz w:val="32"/>
          <w:szCs w:val="32"/>
        </w:rPr>
      </w:pPr>
      <w:r w:rsidRPr="00C30206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650" cy="609600"/>
            <wp:effectExtent l="19050" t="0" r="0" b="0"/>
            <wp:docPr id="43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D48" w:rsidRPr="00C30206" w:rsidRDefault="006E3D48" w:rsidP="006E3D48">
      <w:pPr>
        <w:jc w:val="center"/>
        <w:rPr>
          <w:rFonts w:ascii="Arial" w:hAnsi="Arial" w:cs="Arial"/>
          <w:b/>
          <w:sz w:val="32"/>
          <w:szCs w:val="32"/>
        </w:rPr>
      </w:pPr>
      <w:r w:rsidRPr="00C30206">
        <w:rPr>
          <w:rFonts w:ascii="Arial" w:hAnsi="Arial" w:cs="Arial"/>
          <w:b/>
          <w:sz w:val="32"/>
          <w:szCs w:val="32"/>
        </w:rPr>
        <w:t>СЕЛЬСКИЙ СОВЕТ ЧЕРНОМУЖСКОГО СЕЛЬСОВЕТА</w:t>
      </w:r>
    </w:p>
    <w:p w:rsidR="006E3D48" w:rsidRPr="00C30206" w:rsidRDefault="006E3D48" w:rsidP="006E3D48">
      <w:pPr>
        <w:jc w:val="center"/>
        <w:rPr>
          <w:rFonts w:ascii="Arial" w:hAnsi="Arial" w:cs="Arial"/>
          <w:b/>
          <w:sz w:val="32"/>
          <w:szCs w:val="32"/>
        </w:rPr>
      </w:pPr>
      <w:r w:rsidRPr="00C30206">
        <w:rPr>
          <w:rFonts w:ascii="Arial" w:hAnsi="Arial" w:cs="Arial"/>
          <w:b/>
          <w:sz w:val="32"/>
          <w:szCs w:val="32"/>
        </w:rPr>
        <w:t xml:space="preserve">ШАРАНГСКОГО МУНИЦИПАЛЬНОГО  РАЙОНА </w:t>
      </w:r>
    </w:p>
    <w:p w:rsidR="006E3D48" w:rsidRPr="00C30206" w:rsidRDefault="006E3D48" w:rsidP="006E3D48">
      <w:pPr>
        <w:jc w:val="center"/>
        <w:rPr>
          <w:rFonts w:ascii="Arial" w:hAnsi="Arial" w:cs="Arial"/>
          <w:b/>
          <w:sz w:val="32"/>
          <w:szCs w:val="32"/>
        </w:rPr>
      </w:pPr>
      <w:r w:rsidRPr="00C30206">
        <w:rPr>
          <w:rFonts w:ascii="Arial" w:hAnsi="Arial" w:cs="Arial"/>
          <w:b/>
          <w:sz w:val="32"/>
          <w:szCs w:val="32"/>
        </w:rPr>
        <w:t xml:space="preserve"> НИЖЕГОРОДСКОЙ  ОБЛАСТИ</w:t>
      </w:r>
    </w:p>
    <w:p w:rsidR="006E3D48" w:rsidRPr="00C30206" w:rsidRDefault="006E3D48" w:rsidP="006E3D48">
      <w:pPr>
        <w:tabs>
          <w:tab w:val="left" w:pos="3300"/>
        </w:tabs>
        <w:jc w:val="center"/>
        <w:rPr>
          <w:rFonts w:ascii="Arial" w:hAnsi="Arial" w:cs="Arial"/>
          <w:b/>
          <w:sz w:val="32"/>
          <w:szCs w:val="32"/>
        </w:rPr>
      </w:pPr>
      <w:r w:rsidRPr="00C30206">
        <w:rPr>
          <w:rFonts w:ascii="Arial" w:hAnsi="Arial" w:cs="Arial"/>
          <w:b/>
          <w:sz w:val="32"/>
          <w:szCs w:val="32"/>
        </w:rPr>
        <w:t>РЕШЕНИЕ</w:t>
      </w:r>
    </w:p>
    <w:p w:rsidR="006E3D48" w:rsidRPr="00C30206" w:rsidRDefault="006E3D48" w:rsidP="006E3D48">
      <w:pPr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  <w:r w:rsidRPr="00C30206">
        <w:rPr>
          <w:rFonts w:ascii="Arial" w:hAnsi="Arial" w:cs="Arial"/>
          <w:sz w:val="24"/>
          <w:szCs w:val="24"/>
        </w:rPr>
        <w:t>от 20.03.2017 г</w:t>
      </w:r>
      <w:r w:rsidRPr="00C3020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№ 04</w:t>
      </w:r>
    </w:p>
    <w:p w:rsidR="006E3D48" w:rsidRPr="00C30206" w:rsidRDefault="006E3D48" w:rsidP="006E3D48">
      <w:pPr>
        <w:pStyle w:val="ConsPlusTitle"/>
        <w:widowControl/>
        <w:jc w:val="both"/>
        <w:rPr>
          <w:rFonts w:ascii="Arial" w:hAnsi="Arial" w:cs="Arial"/>
          <w:sz w:val="32"/>
          <w:szCs w:val="32"/>
        </w:rPr>
      </w:pPr>
      <w:r w:rsidRPr="00C30206">
        <w:rPr>
          <w:rFonts w:ascii="Arial" w:hAnsi="Arial" w:cs="Arial"/>
          <w:sz w:val="32"/>
          <w:szCs w:val="32"/>
        </w:rPr>
        <w:t>О внесении изменений в</w:t>
      </w:r>
    </w:p>
    <w:p w:rsidR="006E3D48" w:rsidRPr="00C30206" w:rsidRDefault="006E3D48" w:rsidP="006E3D48">
      <w:pPr>
        <w:pStyle w:val="ConsPlusTitle"/>
        <w:widowControl/>
        <w:jc w:val="both"/>
        <w:rPr>
          <w:rFonts w:ascii="Arial" w:hAnsi="Arial" w:cs="Arial"/>
          <w:sz w:val="32"/>
          <w:szCs w:val="32"/>
        </w:rPr>
      </w:pPr>
      <w:r w:rsidRPr="00C30206">
        <w:rPr>
          <w:rFonts w:ascii="Arial" w:hAnsi="Arial" w:cs="Arial"/>
          <w:sz w:val="32"/>
          <w:szCs w:val="32"/>
        </w:rPr>
        <w:t>решение сельского Совета</w:t>
      </w:r>
    </w:p>
    <w:p w:rsidR="006E3D48" w:rsidRPr="00C30206" w:rsidRDefault="006E3D48" w:rsidP="006E3D48">
      <w:pPr>
        <w:pStyle w:val="ConsPlusTitle"/>
        <w:widowControl/>
        <w:jc w:val="both"/>
        <w:rPr>
          <w:rFonts w:ascii="Arial" w:hAnsi="Arial" w:cs="Arial"/>
          <w:sz w:val="32"/>
          <w:szCs w:val="32"/>
        </w:rPr>
      </w:pPr>
      <w:r w:rsidRPr="00C30206">
        <w:rPr>
          <w:rFonts w:ascii="Arial" w:hAnsi="Arial" w:cs="Arial"/>
          <w:sz w:val="32"/>
          <w:szCs w:val="32"/>
        </w:rPr>
        <w:t xml:space="preserve"> Черномужского сельсовета </w:t>
      </w:r>
    </w:p>
    <w:p w:rsidR="006E3D48" w:rsidRPr="00C30206" w:rsidRDefault="006E3D48" w:rsidP="006E3D48">
      <w:pPr>
        <w:pStyle w:val="ConsPlusTitle"/>
        <w:widowControl/>
        <w:jc w:val="both"/>
        <w:rPr>
          <w:rFonts w:ascii="Arial" w:hAnsi="Arial" w:cs="Arial"/>
          <w:sz w:val="32"/>
          <w:szCs w:val="32"/>
        </w:rPr>
      </w:pPr>
      <w:r w:rsidRPr="00C30206">
        <w:rPr>
          <w:rFonts w:ascii="Arial" w:hAnsi="Arial" w:cs="Arial"/>
          <w:sz w:val="32"/>
          <w:szCs w:val="32"/>
        </w:rPr>
        <w:t xml:space="preserve"> Шарангского муниципального района </w:t>
      </w:r>
    </w:p>
    <w:p w:rsidR="006E3D48" w:rsidRPr="00C30206" w:rsidRDefault="006E3D48" w:rsidP="006E3D48">
      <w:pPr>
        <w:pStyle w:val="ConsPlusTitle"/>
        <w:widowControl/>
        <w:jc w:val="both"/>
        <w:rPr>
          <w:rFonts w:ascii="Arial" w:hAnsi="Arial" w:cs="Arial"/>
          <w:sz w:val="32"/>
          <w:szCs w:val="32"/>
        </w:rPr>
      </w:pPr>
      <w:r w:rsidRPr="00C30206">
        <w:rPr>
          <w:rFonts w:ascii="Arial" w:hAnsi="Arial" w:cs="Arial"/>
          <w:sz w:val="32"/>
          <w:szCs w:val="32"/>
        </w:rPr>
        <w:t>Нижегородской области от     19.12.2016 г № 33</w:t>
      </w:r>
    </w:p>
    <w:p w:rsidR="006E3D48" w:rsidRPr="00C30206" w:rsidRDefault="006E3D48" w:rsidP="006E3D48">
      <w:pPr>
        <w:pStyle w:val="ConsPlusTitle"/>
        <w:widowControl/>
        <w:jc w:val="both"/>
        <w:rPr>
          <w:rFonts w:ascii="Arial" w:hAnsi="Arial" w:cs="Arial"/>
          <w:sz w:val="32"/>
          <w:szCs w:val="32"/>
        </w:rPr>
      </w:pPr>
      <w:r w:rsidRPr="00C30206">
        <w:rPr>
          <w:rFonts w:ascii="Arial" w:hAnsi="Arial" w:cs="Arial"/>
          <w:sz w:val="32"/>
          <w:szCs w:val="32"/>
        </w:rPr>
        <w:t xml:space="preserve"> «О бюджете поселения на 2017 год»</w:t>
      </w:r>
    </w:p>
    <w:p w:rsidR="006E3D48" w:rsidRPr="009F7105" w:rsidRDefault="006E3D48" w:rsidP="006E3D48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6E3D48" w:rsidRPr="00C30206" w:rsidRDefault="006E3D48" w:rsidP="006E3D48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C30206">
        <w:rPr>
          <w:rFonts w:ascii="Arial" w:hAnsi="Arial" w:cs="Arial"/>
          <w:b w:val="0"/>
          <w:sz w:val="24"/>
          <w:szCs w:val="24"/>
        </w:rPr>
        <w:t xml:space="preserve">       В соответствии с Уставом Черномужского сельсовета Шарангского муниципального района Нижегородской области сельский Совет Черномужского сельсовета решил:</w:t>
      </w:r>
    </w:p>
    <w:p w:rsidR="006E3D48" w:rsidRPr="00C30206" w:rsidRDefault="006E3D48" w:rsidP="006E3D48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C30206">
        <w:rPr>
          <w:rFonts w:ascii="Arial" w:hAnsi="Arial" w:cs="Arial"/>
          <w:sz w:val="24"/>
          <w:szCs w:val="24"/>
        </w:rPr>
        <w:t xml:space="preserve">   1.</w:t>
      </w:r>
      <w:r w:rsidRPr="00C30206">
        <w:rPr>
          <w:rFonts w:ascii="Arial" w:eastAsia="Arial Unicode MS" w:hAnsi="Arial" w:cs="Arial"/>
          <w:b w:val="0"/>
          <w:sz w:val="24"/>
          <w:szCs w:val="24"/>
        </w:rPr>
        <w:t xml:space="preserve"> Внести в решение сельского Совета Черномужского сельсовета  от      19.12.2016 г № 33 « О бюджете поселения на 2017 год» ( далее- решение) следующие изменения:</w:t>
      </w:r>
    </w:p>
    <w:p w:rsidR="006E3D48" w:rsidRPr="00C30206" w:rsidRDefault="006E3D48" w:rsidP="006E3D48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C30206">
        <w:rPr>
          <w:rFonts w:ascii="Arial" w:hAnsi="Arial" w:cs="Arial"/>
          <w:b w:val="0"/>
          <w:sz w:val="24"/>
          <w:szCs w:val="24"/>
        </w:rPr>
        <w:t xml:space="preserve">     1.1.Статью 1 изложить в следующей редакции:</w:t>
      </w:r>
    </w:p>
    <w:p w:rsidR="006E3D48" w:rsidRPr="00C30206" w:rsidRDefault="006E3D48" w:rsidP="006E3D48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  <w:r w:rsidRPr="00C30206">
        <w:rPr>
          <w:rFonts w:ascii="Arial" w:hAnsi="Arial" w:cs="Arial"/>
          <w:b w:val="0"/>
          <w:sz w:val="24"/>
          <w:szCs w:val="24"/>
        </w:rPr>
        <w:t>«</w:t>
      </w:r>
      <w:r w:rsidRPr="00C30206">
        <w:rPr>
          <w:rFonts w:ascii="Arial" w:hAnsi="Arial" w:cs="Arial"/>
          <w:sz w:val="24"/>
          <w:szCs w:val="24"/>
        </w:rPr>
        <w:t>Статья 1.</w:t>
      </w:r>
    </w:p>
    <w:p w:rsidR="006E3D48" w:rsidRPr="00C30206" w:rsidRDefault="006E3D48" w:rsidP="006E3D48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C30206">
        <w:rPr>
          <w:rFonts w:ascii="Arial" w:hAnsi="Arial" w:cs="Arial"/>
          <w:b w:val="0"/>
          <w:sz w:val="24"/>
          <w:szCs w:val="24"/>
        </w:rPr>
        <w:t>Утвердить основные характеристики бюджета Черномужского сельсовета на 2017 год:</w:t>
      </w:r>
    </w:p>
    <w:p w:rsidR="006E3D48" w:rsidRPr="00C30206" w:rsidRDefault="006E3D48" w:rsidP="006E3D48">
      <w:pPr>
        <w:pStyle w:val="ConsPlusTitle"/>
        <w:widowControl/>
        <w:numPr>
          <w:ilvl w:val="0"/>
          <w:numId w:val="6"/>
        </w:numPr>
        <w:adjustRightInd w:val="0"/>
        <w:jc w:val="both"/>
        <w:rPr>
          <w:rFonts w:ascii="Arial" w:hAnsi="Arial" w:cs="Arial"/>
          <w:b w:val="0"/>
          <w:sz w:val="24"/>
          <w:szCs w:val="24"/>
        </w:rPr>
      </w:pPr>
      <w:r w:rsidRPr="00C30206">
        <w:rPr>
          <w:rFonts w:ascii="Arial" w:hAnsi="Arial" w:cs="Arial"/>
          <w:b w:val="0"/>
          <w:sz w:val="24"/>
          <w:szCs w:val="24"/>
        </w:rPr>
        <w:t>Общий объем доходов в сумме  4524,1 тыс.руб.</w:t>
      </w:r>
    </w:p>
    <w:p w:rsidR="006E3D48" w:rsidRPr="00C30206" w:rsidRDefault="006E3D48" w:rsidP="006E3D48">
      <w:pPr>
        <w:pStyle w:val="ConsPlusTitle"/>
        <w:widowControl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C30206">
        <w:rPr>
          <w:rFonts w:ascii="Arial" w:hAnsi="Arial" w:cs="Arial"/>
          <w:b w:val="0"/>
          <w:sz w:val="24"/>
          <w:szCs w:val="24"/>
        </w:rPr>
        <w:t>2) Общий объем расходов в сумме 4724,1 тыс.руб.</w:t>
      </w:r>
    </w:p>
    <w:p w:rsidR="006E3D48" w:rsidRPr="00C30206" w:rsidRDefault="006E3D48" w:rsidP="006E3D48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  <w:r w:rsidRPr="00C30206">
        <w:rPr>
          <w:rFonts w:ascii="Arial" w:hAnsi="Arial" w:cs="Arial"/>
          <w:b w:val="0"/>
          <w:sz w:val="24"/>
          <w:szCs w:val="24"/>
        </w:rPr>
        <w:t xml:space="preserve">     3) Размер дефицита в сумме 200,0 тыс.руб.»;</w:t>
      </w:r>
    </w:p>
    <w:p w:rsidR="006E3D48" w:rsidRPr="00C30206" w:rsidRDefault="006E3D48" w:rsidP="006E3D4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Arial Unicode MS" w:hAnsi="Arial" w:cs="Arial"/>
          <w:kern w:val="32"/>
          <w:sz w:val="24"/>
          <w:szCs w:val="24"/>
        </w:rPr>
      </w:pPr>
      <w:r w:rsidRPr="00C30206">
        <w:rPr>
          <w:rFonts w:ascii="Arial" w:eastAsia="Arial Unicode MS" w:hAnsi="Arial" w:cs="Arial"/>
          <w:kern w:val="32"/>
          <w:sz w:val="24"/>
          <w:szCs w:val="24"/>
        </w:rPr>
        <w:t>1.2.Приложения 4 - 7 к решению изложить в новой редакции согласно приложению.</w:t>
      </w:r>
    </w:p>
    <w:p w:rsidR="006E3D48" w:rsidRPr="00C30206" w:rsidRDefault="006E3D48" w:rsidP="006E3D4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Arial Unicode MS" w:hAnsi="Arial" w:cs="Arial"/>
          <w:kern w:val="32"/>
          <w:sz w:val="24"/>
          <w:szCs w:val="24"/>
        </w:rPr>
      </w:pPr>
      <w:r w:rsidRPr="00C30206">
        <w:rPr>
          <w:rFonts w:ascii="Arial" w:eastAsia="Arial Unicode MS" w:hAnsi="Arial" w:cs="Arial"/>
          <w:kern w:val="32"/>
          <w:sz w:val="24"/>
          <w:szCs w:val="24"/>
        </w:rPr>
        <w:t>2.Решение вступает в силу со дня его подписания.</w:t>
      </w:r>
    </w:p>
    <w:p w:rsidR="006E3D48" w:rsidRPr="00C30206" w:rsidRDefault="006E3D48" w:rsidP="006E3D4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Arial Unicode MS" w:hAnsi="Arial" w:cs="Arial"/>
          <w:kern w:val="32"/>
          <w:sz w:val="24"/>
          <w:szCs w:val="24"/>
        </w:rPr>
      </w:pPr>
    </w:p>
    <w:p w:rsidR="006E3D48" w:rsidRPr="00C30206" w:rsidRDefault="006E3D48" w:rsidP="006E3D4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Arial Unicode MS" w:hAnsi="Arial" w:cs="Arial"/>
          <w:kern w:val="32"/>
          <w:sz w:val="24"/>
          <w:szCs w:val="24"/>
        </w:rPr>
      </w:pPr>
    </w:p>
    <w:p w:rsidR="006E3D48" w:rsidRPr="007342DD" w:rsidRDefault="006E3D48" w:rsidP="006E3D4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Arial Unicode MS" w:hAnsi="Arial" w:cs="Arial"/>
          <w:kern w:val="32"/>
          <w:sz w:val="24"/>
          <w:szCs w:val="24"/>
        </w:rPr>
      </w:pPr>
      <w:r w:rsidRPr="007342DD">
        <w:rPr>
          <w:rFonts w:ascii="Arial" w:eastAsia="Arial Unicode MS" w:hAnsi="Arial" w:cs="Arial"/>
          <w:kern w:val="32"/>
          <w:sz w:val="24"/>
          <w:szCs w:val="24"/>
        </w:rPr>
        <w:t>Глава местного самоуправления:         Н.В.Лучкова</w:t>
      </w:r>
    </w:p>
    <w:p w:rsidR="006E3D48" w:rsidRPr="007342DD" w:rsidRDefault="006E3D48" w:rsidP="006E3D48">
      <w:pPr>
        <w:ind w:firstLine="5040"/>
        <w:jc w:val="right"/>
        <w:rPr>
          <w:rFonts w:ascii="Arial" w:hAnsi="Arial" w:cs="Arial"/>
          <w:sz w:val="24"/>
          <w:szCs w:val="24"/>
        </w:rPr>
      </w:pPr>
    </w:p>
    <w:p w:rsidR="006E3D48" w:rsidRDefault="006E3D48" w:rsidP="006E3D48">
      <w:pPr>
        <w:ind w:firstLine="5040"/>
        <w:jc w:val="right"/>
        <w:rPr>
          <w:rFonts w:ascii="Arial" w:hAnsi="Arial" w:cs="Arial"/>
        </w:rPr>
      </w:pPr>
    </w:p>
    <w:p w:rsidR="006E3D48" w:rsidRPr="00C30206" w:rsidRDefault="006E3D48" w:rsidP="006E3D48">
      <w:pPr>
        <w:ind w:firstLine="5040"/>
        <w:jc w:val="right"/>
        <w:rPr>
          <w:rFonts w:ascii="Arial" w:hAnsi="Arial" w:cs="Arial"/>
          <w:b/>
          <w:sz w:val="32"/>
          <w:szCs w:val="32"/>
        </w:rPr>
      </w:pPr>
      <w:r w:rsidRPr="00C30206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6E3D48" w:rsidRPr="004D2B14" w:rsidRDefault="006E3D48" w:rsidP="006E3D48">
      <w:pPr>
        <w:ind w:firstLine="5040"/>
        <w:jc w:val="right"/>
        <w:rPr>
          <w:rFonts w:ascii="Arial" w:hAnsi="Arial" w:cs="Arial"/>
          <w:sz w:val="24"/>
          <w:szCs w:val="24"/>
        </w:rPr>
      </w:pPr>
      <w:r w:rsidRPr="004D2B14">
        <w:rPr>
          <w:rFonts w:ascii="Arial" w:hAnsi="Arial" w:cs="Arial"/>
          <w:sz w:val="24"/>
          <w:szCs w:val="24"/>
        </w:rPr>
        <w:t>к решению сельского совета</w:t>
      </w:r>
    </w:p>
    <w:p w:rsidR="006E3D48" w:rsidRPr="004D2B14" w:rsidRDefault="006E3D48" w:rsidP="006E3D48">
      <w:pPr>
        <w:ind w:firstLine="5040"/>
        <w:jc w:val="right"/>
        <w:rPr>
          <w:rFonts w:ascii="Arial" w:hAnsi="Arial" w:cs="Arial"/>
          <w:sz w:val="24"/>
          <w:szCs w:val="24"/>
        </w:rPr>
      </w:pPr>
      <w:r w:rsidRPr="004D2B14">
        <w:rPr>
          <w:rFonts w:ascii="Arial" w:hAnsi="Arial" w:cs="Arial"/>
          <w:sz w:val="24"/>
          <w:szCs w:val="24"/>
        </w:rPr>
        <w:t>Черномужского сельсовета</w:t>
      </w:r>
    </w:p>
    <w:p w:rsidR="006E3D48" w:rsidRPr="004D2B14" w:rsidRDefault="006E3D48" w:rsidP="006E3D48">
      <w:pPr>
        <w:ind w:firstLine="50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4D2B14">
        <w:rPr>
          <w:rFonts w:ascii="Arial" w:hAnsi="Arial" w:cs="Arial"/>
          <w:sz w:val="24"/>
          <w:szCs w:val="24"/>
        </w:rPr>
        <w:t>т 20.03.2017 года № 04</w:t>
      </w:r>
    </w:p>
    <w:p w:rsidR="006E3D48" w:rsidRDefault="006E3D48" w:rsidP="006E3D48">
      <w:pPr>
        <w:ind w:firstLine="5040"/>
        <w:jc w:val="right"/>
        <w:rPr>
          <w:rFonts w:ascii="Arial" w:hAnsi="Arial" w:cs="Arial"/>
        </w:rPr>
      </w:pPr>
    </w:p>
    <w:p w:rsidR="006E3D48" w:rsidRPr="00C30206" w:rsidRDefault="006E3D48" w:rsidP="006E3D48">
      <w:pPr>
        <w:ind w:firstLine="50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C30206">
        <w:rPr>
          <w:rFonts w:ascii="Arial" w:hAnsi="Arial" w:cs="Arial"/>
          <w:sz w:val="24"/>
          <w:szCs w:val="24"/>
        </w:rPr>
        <w:t>«</w:t>
      </w:r>
      <w:r w:rsidRPr="00464DCF">
        <w:rPr>
          <w:rFonts w:ascii="Arial" w:hAnsi="Arial" w:cs="Arial"/>
          <w:b/>
          <w:sz w:val="32"/>
          <w:szCs w:val="32"/>
        </w:rPr>
        <w:t>Приложение 4</w:t>
      </w:r>
      <w:r w:rsidRPr="00C30206">
        <w:rPr>
          <w:rFonts w:ascii="Arial" w:hAnsi="Arial" w:cs="Arial"/>
          <w:sz w:val="24"/>
          <w:szCs w:val="24"/>
        </w:rPr>
        <w:t xml:space="preserve">                                         </w:t>
      </w:r>
    </w:p>
    <w:tbl>
      <w:tblPr>
        <w:tblW w:w="10065" w:type="dxa"/>
        <w:tblInd w:w="-601" w:type="dxa"/>
        <w:tblLayout w:type="fixed"/>
        <w:tblLook w:val="04A0"/>
      </w:tblPr>
      <w:tblGrid>
        <w:gridCol w:w="10065"/>
      </w:tblGrid>
      <w:tr w:rsidR="006E3D48" w:rsidRPr="00802954" w:rsidTr="00F42D1B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 xml:space="preserve">к решению сельского совета </w:t>
            </w:r>
          </w:p>
        </w:tc>
      </w:tr>
      <w:tr w:rsidR="006E3D48" w:rsidRPr="00802954" w:rsidTr="00F42D1B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Черномужского сельского Совета</w:t>
            </w:r>
          </w:p>
        </w:tc>
      </w:tr>
      <w:tr w:rsidR="006E3D48" w:rsidRPr="00802954" w:rsidTr="00F42D1B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"О бюджете поселения на 2017 год"</w:t>
            </w:r>
          </w:p>
        </w:tc>
      </w:tr>
    </w:tbl>
    <w:p w:rsidR="006E3D48" w:rsidRPr="00802954" w:rsidRDefault="006E3D48" w:rsidP="006E3D48">
      <w:pPr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от 19.12.2016 г № 33</w:t>
      </w:r>
    </w:p>
    <w:p w:rsidR="006E3D48" w:rsidRPr="00802954" w:rsidRDefault="006E3D48" w:rsidP="006E3D48">
      <w:pPr>
        <w:ind w:firstLine="360"/>
        <w:jc w:val="center"/>
        <w:rPr>
          <w:rFonts w:ascii="Arial" w:hAnsi="Arial" w:cs="Arial"/>
          <w:sz w:val="24"/>
          <w:szCs w:val="24"/>
        </w:rPr>
      </w:pPr>
    </w:p>
    <w:p w:rsidR="006E3D48" w:rsidRPr="00C30206" w:rsidRDefault="006E3D48" w:rsidP="006E3D48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C30206">
        <w:rPr>
          <w:rFonts w:ascii="Arial" w:hAnsi="Arial" w:cs="Arial"/>
          <w:b/>
          <w:sz w:val="32"/>
          <w:szCs w:val="32"/>
        </w:rPr>
        <w:t xml:space="preserve">Источники финансирования дефицита бюджета поселения </w:t>
      </w:r>
    </w:p>
    <w:p w:rsidR="006E3D48" w:rsidRPr="00C30206" w:rsidRDefault="006E3D48" w:rsidP="006E3D48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C30206">
        <w:rPr>
          <w:rFonts w:ascii="Arial" w:hAnsi="Arial" w:cs="Arial"/>
          <w:b/>
          <w:sz w:val="32"/>
          <w:szCs w:val="32"/>
        </w:rPr>
        <w:lastRenderedPageBreak/>
        <w:t>на 2017 год</w:t>
      </w:r>
    </w:p>
    <w:p w:rsidR="006E3D48" w:rsidRPr="00802954" w:rsidRDefault="006E3D48" w:rsidP="006E3D48">
      <w:pPr>
        <w:ind w:firstLine="360"/>
        <w:jc w:val="right"/>
        <w:rPr>
          <w:rFonts w:ascii="Arial" w:hAnsi="Arial" w:cs="Arial"/>
          <w:sz w:val="24"/>
          <w:szCs w:val="24"/>
        </w:rPr>
      </w:pPr>
      <w:r w:rsidRPr="00802954">
        <w:rPr>
          <w:rFonts w:ascii="Arial" w:hAnsi="Arial" w:cs="Arial"/>
          <w:sz w:val="24"/>
          <w:szCs w:val="24"/>
        </w:rPr>
        <w:t>тыс.руб.</w:t>
      </w:r>
    </w:p>
    <w:tbl>
      <w:tblPr>
        <w:tblW w:w="10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  <w:gridCol w:w="1701"/>
        <w:gridCol w:w="1151"/>
      </w:tblGrid>
      <w:tr w:rsidR="006E3D48" w:rsidRPr="00802954" w:rsidTr="00F42D1B">
        <w:trPr>
          <w:gridAfter w:val="1"/>
          <w:wAfter w:w="1151" w:type="dxa"/>
          <w:trHeight w:val="571"/>
          <w:tblHeader/>
        </w:trPr>
        <w:tc>
          <w:tcPr>
            <w:tcW w:w="7938" w:type="dxa"/>
            <w:vAlign w:val="center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</w:tc>
      </w:tr>
      <w:tr w:rsidR="006E3D48" w:rsidRPr="00802954" w:rsidTr="00F42D1B">
        <w:trPr>
          <w:gridAfter w:val="1"/>
          <w:wAfter w:w="1151" w:type="dxa"/>
        </w:trPr>
        <w:tc>
          <w:tcPr>
            <w:tcW w:w="7938" w:type="dxa"/>
            <w:vAlign w:val="center"/>
          </w:tcPr>
          <w:p w:rsidR="006E3D48" w:rsidRPr="00802954" w:rsidRDefault="006E3D48" w:rsidP="00F42D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  <w:r w:rsidRPr="0080295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6E3D48" w:rsidRPr="00802954" w:rsidTr="00F42D1B">
        <w:trPr>
          <w:trHeight w:val="260"/>
        </w:trPr>
        <w:tc>
          <w:tcPr>
            <w:tcW w:w="7938" w:type="dxa"/>
            <w:vAlign w:val="bottom"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:rsidR="006E3D48" w:rsidRPr="00802954" w:rsidRDefault="006E3D48" w:rsidP="00F42D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E3D48" w:rsidRPr="00802954" w:rsidRDefault="006E3D48" w:rsidP="006E3D48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Layout w:type="fixed"/>
        <w:tblLook w:val="04A0"/>
      </w:tblPr>
      <w:tblGrid>
        <w:gridCol w:w="10065"/>
      </w:tblGrid>
      <w:tr w:rsidR="006E3D48" w:rsidRPr="00464DCF" w:rsidTr="00F42D1B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464DCF" w:rsidRDefault="006E3D48" w:rsidP="00F42D1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464DCF">
              <w:rPr>
                <w:rFonts w:ascii="Arial" w:hAnsi="Arial" w:cs="Arial"/>
                <w:b/>
                <w:sz w:val="32"/>
                <w:szCs w:val="32"/>
              </w:rPr>
              <w:t>Приложение 5</w:t>
            </w:r>
          </w:p>
        </w:tc>
      </w:tr>
      <w:tr w:rsidR="006E3D48" w:rsidRPr="00802954" w:rsidTr="00F42D1B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802954">
              <w:rPr>
                <w:rFonts w:ascii="Arial" w:hAnsi="Arial" w:cs="Arial"/>
                <w:sz w:val="24"/>
                <w:szCs w:val="24"/>
              </w:rPr>
              <w:t xml:space="preserve">решению сельского совета </w:t>
            </w:r>
          </w:p>
        </w:tc>
      </w:tr>
      <w:tr w:rsidR="006E3D48" w:rsidRPr="00802954" w:rsidTr="00F42D1B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Черномужского сельского Совета</w:t>
            </w:r>
          </w:p>
        </w:tc>
      </w:tr>
      <w:tr w:rsidR="006E3D48" w:rsidRPr="00802954" w:rsidTr="00F42D1B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"О бюджете поселения на 2017 год"</w:t>
            </w:r>
          </w:p>
        </w:tc>
      </w:tr>
      <w:tr w:rsidR="006E3D48" w:rsidRPr="00802954" w:rsidTr="00F42D1B">
        <w:trPr>
          <w:trHeight w:val="31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19.12.2016 г № 33</w:t>
            </w:r>
          </w:p>
          <w:p w:rsidR="006E3D48" w:rsidRPr="00802954" w:rsidRDefault="006E3D48" w:rsidP="00F42D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3D48" w:rsidRPr="00C30206" w:rsidRDefault="006E3D48" w:rsidP="006E3D4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kern w:val="32"/>
          <w:sz w:val="32"/>
          <w:szCs w:val="32"/>
        </w:rPr>
      </w:pPr>
      <w:r w:rsidRPr="00C30206">
        <w:rPr>
          <w:rFonts w:ascii="Arial" w:hAnsi="Arial" w:cs="Arial"/>
          <w:b/>
          <w:kern w:val="32"/>
          <w:sz w:val="32"/>
          <w:szCs w:val="32"/>
        </w:rPr>
        <w:t xml:space="preserve">Распределение бюджетных ассигнований </w:t>
      </w:r>
    </w:p>
    <w:p w:rsidR="006E3D48" w:rsidRPr="00C30206" w:rsidRDefault="006E3D48" w:rsidP="006E3D4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kern w:val="32"/>
          <w:sz w:val="32"/>
          <w:szCs w:val="32"/>
        </w:rPr>
      </w:pPr>
      <w:r w:rsidRPr="00C30206">
        <w:rPr>
          <w:rFonts w:ascii="Arial" w:hAnsi="Arial" w:cs="Arial"/>
          <w:b/>
          <w:kern w:val="32"/>
          <w:sz w:val="32"/>
          <w:szCs w:val="32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бюджета на 2017 год</w:t>
      </w:r>
    </w:p>
    <w:p w:rsidR="006E3D48" w:rsidRPr="00802954" w:rsidRDefault="006E3D48" w:rsidP="006E3D4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kern w:val="32"/>
          <w:sz w:val="24"/>
          <w:szCs w:val="24"/>
        </w:rPr>
      </w:pPr>
      <w:r w:rsidRPr="00802954">
        <w:rPr>
          <w:rFonts w:ascii="Arial" w:hAnsi="Arial" w:cs="Arial"/>
          <w:kern w:val="32"/>
          <w:sz w:val="24"/>
          <w:szCs w:val="24"/>
        </w:rPr>
        <w:t>(тыс. рублей)</w:t>
      </w:r>
    </w:p>
    <w:tbl>
      <w:tblPr>
        <w:tblW w:w="9219" w:type="dxa"/>
        <w:tblInd w:w="103" w:type="dxa"/>
        <w:tblLayout w:type="fixed"/>
        <w:tblLook w:val="04A0"/>
      </w:tblPr>
      <w:tblGrid>
        <w:gridCol w:w="4672"/>
        <w:gridCol w:w="11"/>
        <w:gridCol w:w="1985"/>
        <w:gridCol w:w="1275"/>
        <w:gridCol w:w="1276"/>
      </w:tblGrid>
      <w:tr w:rsidR="006E3D48" w:rsidRPr="00802954" w:rsidTr="00F42D1B">
        <w:trPr>
          <w:trHeight w:val="143"/>
          <w:tblHeader/>
        </w:trPr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6E3D48" w:rsidRPr="00802954" w:rsidTr="00F42D1B">
        <w:trPr>
          <w:trHeight w:val="315"/>
          <w:tblHeader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8" w:rsidRPr="00802954" w:rsidRDefault="006E3D48" w:rsidP="00F42D1B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 программа «Организация общественных оплачиваемых работ и временного трудоустройства на территории Шарангско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го муниципального района на 201</w:t>
            </w:r>
            <w:r w:rsidRPr="00F42B7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-201</w:t>
            </w:r>
            <w:r w:rsidRPr="00F42B7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"Пожарная безопасность объектов и населенных пунктов Шарангского муниципального района на 2015 – 2017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207,9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Default="006E3D48" w:rsidP="00F42D1B">
            <w:pPr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207,9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02954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Default="006E3D48" w:rsidP="00F42D1B">
            <w:pPr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08 0 03 03000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157,9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Default="006E3D48" w:rsidP="00F42D1B">
            <w:pPr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 Управление муниципальными финансами Шарангского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55,7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Подпрограмма «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14 2 00 00000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55,7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  <w:r w:rsidRPr="00802954">
              <w:rPr>
                <w:rFonts w:ascii="Arial" w:hAnsi="Arial" w:cs="Arial"/>
                <w:sz w:val="24"/>
                <w:szCs w:val="24"/>
              </w:rPr>
              <w:t xml:space="preserve"> за счет субвенции на осуществление государственных полномочий Российской Федерации по первичному воинскому учету на территрориях 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55,7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40,3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15,4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«Экология Шарангского муниципального района на 2015-2017годы»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7,8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17 3 00 00000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Содержание свалок ТБО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17 3 03 00000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Мероприятия в области окружающей среды ( кроме органов местного самоуправления)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17 3 03 07070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17 3 03 07070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17 3 09 00000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4 4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44,7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88 8 00 00000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4 4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44,7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88 8 01 00000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1 297,9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F42B7A" w:rsidRDefault="006E3D48" w:rsidP="00F4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2B7A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F42B7A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42B7A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6F5074" w:rsidRDefault="006E3D48" w:rsidP="00F4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5074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6F507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F5074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667,2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471,4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192,1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88 8 01 20800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564,2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88 8 01 20800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564,2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63,5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63,5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88 8 03 00000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1 540,7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 xml:space="preserve">Межбюджетные трансферты из бюджетов поселений бюджету </w:t>
            </w:r>
            <w:r w:rsidRPr="0080295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lastRenderedPageBreak/>
              <w:t>88 8 03 02106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1 540,7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1 540,7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sz w:val="24"/>
                <w:szCs w:val="24"/>
              </w:rPr>
              <w:t>88 8 06 00000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1 6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06,1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88 8 06 03152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950,9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88 8 06 03152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950,9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88 8 06 03403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88 8 06 03403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</w:t>
            </w:r>
            <w:r w:rsidRPr="0080295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</w:t>
            </w:r>
            <w:r w:rsidRPr="0080295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88 8 06 60102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332,3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88 8 06 60102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332,3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53,9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53,9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Оценка недвижимости , признание прав и регулирование отношений по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88 8 06 90020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Default="006E3D48" w:rsidP="00F42D1B">
            <w:pPr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88 8 06 90020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6E3D48" w:rsidRPr="00802954" w:rsidTr="00F42D1B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4 7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24,1</w:t>
            </w:r>
          </w:p>
        </w:tc>
      </w:tr>
    </w:tbl>
    <w:p w:rsidR="006E3D48" w:rsidRDefault="006E3D48" w:rsidP="006E3D48"/>
    <w:p w:rsidR="006E3D48" w:rsidRPr="00802954" w:rsidRDefault="006E3D48" w:rsidP="006E3D4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kern w:val="32"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3672"/>
        <w:gridCol w:w="865"/>
        <w:gridCol w:w="28"/>
        <w:gridCol w:w="680"/>
        <w:gridCol w:w="600"/>
        <w:gridCol w:w="109"/>
        <w:gridCol w:w="838"/>
        <w:gridCol w:w="1005"/>
        <w:gridCol w:w="142"/>
        <w:gridCol w:w="850"/>
        <w:gridCol w:w="1701"/>
      </w:tblGrid>
      <w:tr w:rsidR="006E3D48" w:rsidRPr="00464DCF" w:rsidTr="00F42D1B">
        <w:trPr>
          <w:trHeight w:val="25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464DCF" w:rsidRDefault="006E3D48" w:rsidP="00F42D1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464DCF">
              <w:rPr>
                <w:rFonts w:ascii="Arial" w:hAnsi="Arial" w:cs="Arial"/>
                <w:b/>
                <w:sz w:val="32"/>
                <w:szCs w:val="32"/>
              </w:rPr>
              <w:lastRenderedPageBreak/>
              <w:t>Приложение 6</w:t>
            </w:r>
          </w:p>
        </w:tc>
      </w:tr>
      <w:tr w:rsidR="006E3D48" w:rsidRPr="00802954" w:rsidTr="00F42D1B">
        <w:trPr>
          <w:trHeight w:val="25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 xml:space="preserve">к решению сельского совета  </w:t>
            </w:r>
          </w:p>
        </w:tc>
      </w:tr>
      <w:tr w:rsidR="006E3D48" w:rsidRPr="00802954" w:rsidTr="00F42D1B">
        <w:trPr>
          <w:trHeight w:val="25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Черномужского сельского Совета</w:t>
            </w:r>
          </w:p>
        </w:tc>
      </w:tr>
      <w:tr w:rsidR="006E3D48" w:rsidRPr="00802954" w:rsidTr="00F42D1B">
        <w:trPr>
          <w:trHeight w:val="25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"О бюджете поселения на 2017 год"</w:t>
            </w:r>
          </w:p>
        </w:tc>
      </w:tr>
      <w:tr w:rsidR="006E3D48" w:rsidRPr="00802954" w:rsidTr="00F42D1B">
        <w:trPr>
          <w:trHeight w:val="255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19.12.2016 г № 33</w:t>
            </w:r>
          </w:p>
        </w:tc>
      </w:tr>
      <w:tr w:rsidR="006E3D48" w:rsidRPr="00802954" w:rsidTr="00F42D1B">
        <w:trPr>
          <w:trHeight w:val="25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48" w:rsidRPr="00802954" w:rsidTr="00F42D1B">
        <w:trPr>
          <w:trHeight w:val="25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48" w:rsidRPr="00C30206" w:rsidTr="00F42D1B">
        <w:trPr>
          <w:trHeight w:val="509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D48" w:rsidRPr="00C30206" w:rsidRDefault="006E3D48" w:rsidP="00F42D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0206">
              <w:rPr>
                <w:rFonts w:ascii="Arial" w:hAnsi="Arial" w:cs="Arial"/>
                <w:b/>
                <w:bCs/>
                <w:sz w:val="32"/>
                <w:szCs w:val="32"/>
              </w:rPr>
              <w:t>Ведомственная структура расходов бюджета поселения на 2017 год</w:t>
            </w:r>
          </w:p>
          <w:p w:rsidR="006E3D48" w:rsidRPr="00C30206" w:rsidRDefault="006E3D48" w:rsidP="00F42D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6E3D48" w:rsidRPr="00802954" w:rsidRDefault="006E3D48" w:rsidP="00F42D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6E3D48" w:rsidRPr="00802954" w:rsidTr="00F42D1B">
        <w:trPr>
          <w:trHeight w:val="408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Ведом-ство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 Черномужского сельсовета Шарангского муниципального  района Нижегородской области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4 7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24,1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1 30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,7</w:t>
            </w:r>
          </w:p>
        </w:tc>
      </w:tr>
      <w:tr w:rsidR="006E3D48" w:rsidRPr="00802954" w:rsidTr="00F42D1B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ind w:firstLine="34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1 233,2</w:t>
            </w:r>
          </w:p>
        </w:tc>
      </w:tr>
      <w:tr w:rsidR="006E3D48" w:rsidRPr="00802954" w:rsidTr="00F42D1B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«Экология Шарангского муниципального района на 2015-2017годы»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ind w:firstLine="34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6E3D48" w:rsidRPr="00802954" w:rsidTr="00F42D1B">
        <w:trPr>
          <w:trHeight w:val="747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ind w:firstLine="34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6E3D48" w:rsidRPr="00802954" w:rsidTr="00F42D1B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17 3 09 00000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ind w:firstLine="34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6E3D48" w:rsidRPr="00802954" w:rsidTr="00F42D1B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Мероприятия в области охраны окружающей среды</w:t>
            </w:r>
            <w:r w:rsidRPr="00802954">
              <w:rPr>
                <w:rFonts w:ascii="Arial" w:hAnsi="Arial" w:cs="Arial"/>
                <w:bCs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17 3 09 20401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ind w:firstLine="34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6E3D48" w:rsidRPr="00802954" w:rsidTr="00F42D1B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9F7105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F710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9F7105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F710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9F7105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F7105">
              <w:rPr>
                <w:rFonts w:ascii="Arial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9F7105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F7105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9F7105" w:rsidRDefault="006E3D48" w:rsidP="00F42D1B">
            <w:pPr>
              <w:ind w:firstLine="3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F7105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</w:tr>
      <w:tr w:rsidR="006E3D48" w:rsidRPr="00802954" w:rsidTr="00F42D1B">
        <w:trPr>
          <w:trHeight w:val="447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ind w:firstLine="34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1 231,4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 xml:space="preserve">Расходы на обеспечение </w:t>
            </w:r>
            <w:r w:rsidRPr="00802954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функций органов местного самоуправления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667,2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88 8 01 20401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  <w:lang w:val="en-US"/>
              </w:rPr>
              <w:t>47</w:t>
            </w:r>
            <w:r w:rsidRPr="00802954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6E3D48" w:rsidRPr="00802954" w:rsidTr="00F42D1B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88 8 01 20401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192,1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88 8 01 20401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6E3D48" w:rsidRPr="00802954" w:rsidTr="00F42D1B">
        <w:trPr>
          <w:trHeight w:val="612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88 8 01 20800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564,2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88 8 01 20800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564,2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69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,5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802954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802954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88 8 06 00000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80295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Оценка недвижимости, признание прав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регулирование отношений по муниципальной собсчтвенности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88 8 06 90020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88 8 06 900200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sz w:val="24"/>
                <w:szCs w:val="24"/>
              </w:rPr>
              <w:t>55,7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55,7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Муниципальная программа « Управление муниципальными финансами Шарангского 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55,7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Подпрограмма « Создание условий для эффективного выполнения собственных и передаваемых полномочий органами местного самоуправления поселения Шарангского 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14 2 00 0000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55,7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  <w:r w:rsidRPr="00802954">
              <w:rPr>
                <w:rFonts w:ascii="Arial" w:hAnsi="Arial" w:cs="Arial"/>
                <w:sz w:val="24"/>
                <w:szCs w:val="24"/>
              </w:rPr>
              <w:t xml:space="preserve">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55,7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 xml:space="preserve">14 2 20 51180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 xml:space="preserve">02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</w:tr>
      <w:tr w:rsidR="006E3D48" w:rsidRPr="00802954" w:rsidTr="00F42D1B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207,9</w:t>
            </w:r>
          </w:p>
        </w:tc>
      </w:tr>
      <w:tr w:rsidR="006E3D48" w:rsidRPr="00802954" w:rsidTr="00F42D1B">
        <w:trPr>
          <w:trHeight w:val="612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6E3D48" w:rsidRPr="00802954" w:rsidTr="00F42D1B">
        <w:trPr>
          <w:trHeight w:val="612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"Пожарная безопасность объектов и населенных пунктов Шарангского муниципального района на 2015 – 2017 годы"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6E3D48" w:rsidRPr="00802954" w:rsidTr="00F42D1B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6E3D48" w:rsidRPr="00802954" w:rsidTr="00F42D1B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189,9</w:t>
            </w:r>
          </w:p>
        </w:tc>
      </w:tr>
      <w:tr w:rsidR="006E3D48" w:rsidRPr="00802954" w:rsidTr="00F42D1B">
        <w:trPr>
          <w:trHeight w:val="612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"Пожарная безопасность объектов и населенных пунктов Шарангского муниципального района на 2015 – 2017 годы"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189,9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189,9</w:t>
            </w:r>
          </w:p>
        </w:tc>
      </w:tr>
      <w:tr w:rsidR="006E3D48" w:rsidRPr="00802954" w:rsidTr="00F42D1B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157,9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58,9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6E3D48" w:rsidRPr="00802954" w:rsidTr="00F42D1B">
        <w:trPr>
          <w:trHeight w:val="612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 программа «Организация общественных оплачиваемых работ и 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временного трудоустройства на территории Шарангского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 на 2017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-201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6E3D48" w:rsidRPr="00802954" w:rsidTr="00F42D1B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6E3D48" w:rsidRPr="00802954" w:rsidTr="00F42D1B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950,9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950,9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950,9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950,9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88 8 06 03152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950,9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88 8 06 03152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950,9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DD6DBD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DBD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DD6DBD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DD6DBD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DB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DD6DBD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DBD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DD6DBD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DBD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DD6DBD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D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DD6DBD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DBD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DD6DBD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DBD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DD6DBD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DD6DBD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DB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DD6DBD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DBD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DD6DBD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DBD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DD6DBD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D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DD6DBD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DBD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88 8 06 03403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88 8 06 03403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449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,2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</w:t>
            </w:r>
            <w:r w:rsidRPr="0080295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</w:t>
            </w:r>
            <w:r w:rsidRPr="0080295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</w:t>
            </w:r>
            <w:r w:rsidRPr="0080295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02954">
              <w:rPr>
                <w:rFonts w:ascii="Arial" w:hAnsi="Arial" w:cs="Arial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</w:t>
            </w:r>
            <w:r w:rsidRPr="0080295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392,2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«Экология Шарангского муниципального района на 2015-2017годы»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BC216A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BC216A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216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BC216A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216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BC216A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216A">
              <w:rPr>
                <w:rFonts w:ascii="Arial" w:hAnsi="Arial" w:cs="Arial"/>
                <w:bCs/>
                <w:sz w:val="24"/>
                <w:szCs w:val="24"/>
              </w:rPr>
              <w:t>17 3 00 00000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BC216A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216A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BC216A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216A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Содержание свалки ТБО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BC216A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BC216A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216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BC216A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216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BC216A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216A">
              <w:rPr>
                <w:rFonts w:ascii="Arial" w:hAnsi="Arial" w:cs="Arial"/>
                <w:bCs/>
                <w:sz w:val="24"/>
                <w:szCs w:val="24"/>
              </w:rPr>
              <w:t>17 3 03 00000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BC216A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216A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BC216A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216A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Мероприятия в области охраны окружающей среды     ( кроме органов местного самоуправления)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BC216A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BC216A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216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BC216A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216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BC216A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216A">
              <w:rPr>
                <w:rFonts w:ascii="Arial" w:hAnsi="Arial" w:cs="Arial"/>
                <w:bCs/>
                <w:sz w:val="24"/>
                <w:szCs w:val="24"/>
              </w:rPr>
              <w:t>17 3 03 07070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BC216A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216A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BC216A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216A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BC216A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BC216A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216A">
              <w:rPr>
                <w:rFonts w:ascii="Arial" w:hAnsi="Arial" w:cs="Arial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BC216A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216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BC216A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216A">
              <w:rPr>
                <w:rFonts w:ascii="Arial" w:hAnsi="Arial" w:cs="Arial"/>
                <w:bCs/>
                <w:sz w:val="24"/>
                <w:szCs w:val="24"/>
              </w:rPr>
              <w:t>17 3 03 07070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BC216A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216A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BC216A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216A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386,2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386,2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386,2</w:t>
            </w:r>
          </w:p>
        </w:tc>
      </w:tr>
      <w:tr w:rsidR="006E3D48" w:rsidRPr="00802954" w:rsidTr="00F42D1B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88 8 06 60102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88 8 06 60102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332,3</w:t>
            </w:r>
          </w:p>
        </w:tc>
      </w:tr>
      <w:tr w:rsidR="006E3D48" w:rsidRPr="00802954" w:rsidTr="00F42D1B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53,9</w:t>
            </w:r>
          </w:p>
        </w:tc>
      </w:tr>
      <w:tr w:rsidR="006E3D48" w:rsidRPr="00802954" w:rsidTr="00F42D1B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53,9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1 540,7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1 540,7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1 540,7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1 540,7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1 540,7</w:t>
            </w:r>
          </w:p>
        </w:tc>
      </w:tr>
      <w:tr w:rsidR="006E3D48" w:rsidRPr="00802954" w:rsidTr="00F42D1B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1 540,7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1 540,7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9F7105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F7105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9F7105" w:rsidRDefault="006E3D48" w:rsidP="00F42D1B">
            <w:pPr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9F7105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 Всего расходов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4 7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24,1</w:t>
            </w:r>
          </w:p>
        </w:tc>
      </w:tr>
    </w:tbl>
    <w:p w:rsidR="006E3D48" w:rsidRPr="00802954" w:rsidRDefault="006E3D48" w:rsidP="006E3D48">
      <w:pPr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0490"/>
      </w:tblGrid>
      <w:tr w:rsidR="006E3D48" w:rsidRPr="00802954" w:rsidTr="00F42D1B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464DCF" w:rsidRDefault="006E3D48" w:rsidP="00F42D1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464DCF">
              <w:rPr>
                <w:rFonts w:ascii="Arial" w:hAnsi="Arial" w:cs="Arial"/>
                <w:b/>
                <w:sz w:val="32"/>
                <w:szCs w:val="32"/>
              </w:rPr>
              <w:t>Приложение 7</w:t>
            </w:r>
          </w:p>
        </w:tc>
      </w:tr>
      <w:tr w:rsidR="006E3D48" w:rsidRPr="00802954" w:rsidTr="00F42D1B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 xml:space="preserve">к решению сельского совета  </w:t>
            </w:r>
          </w:p>
        </w:tc>
      </w:tr>
      <w:tr w:rsidR="006E3D48" w:rsidRPr="00802954" w:rsidTr="00F42D1B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Черномужского сельского Совета</w:t>
            </w:r>
          </w:p>
        </w:tc>
      </w:tr>
      <w:tr w:rsidR="006E3D48" w:rsidRPr="00802954" w:rsidTr="00F42D1B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"О бюджете поселения на 2017 год"</w:t>
            </w:r>
          </w:p>
        </w:tc>
      </w:tr>
    </w:tbl>
    <w:p w:rsidR="006E3D48" w:rsidRPr="00802954" w:rsidRDefault="006E3D48" w:rsidP="006E3D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от 19.12.2016 г № 33</w:t>
      </w:r>
    </w:p>
    <w:p w:rsidR="006E3D48" w:rsidRPr="00464DCF" w:rsidRDefault="006E3D48" w:rsidP="006E3D4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kern w:val="32"/>
          <w:sz w:val="32"/>
          <w:szCs w:val="32"/>
        </w:rPr>
      </w:pPr>
      <w:r w:rsidRPr="00464DCF">
        <w:rPr>
          <w:rFonts w:ascii="Arial" w:hAnsi="Arial" w:cs="Arial"/>
          <w:b/>
          <w:kern w:val="32"/>
          <w:sz w:val="32"/>
          <w:szCs w:val="32"/>
        </w:rPr>
        <w:t xml:space="preserve">Распределение бюджетных ассигнований </w:t>
      </w:r>
    </w:p>
    <w:p w:rsidR="006E3D48" w:rsidRPr="00464DCF" w:rsidRDefault="006E3D48" w:rsidP="006E3D4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kern w:val="32"/>
          <w:sz w:val="32"/>
          <w:szCs w:val="32"/>
        </w:rPr>
      </w:pPr>
      <w:r w:rsidRPr="00464DCF">
        <w:rPr>
          <w:rFonts w:ascii="Arial" w:hAnsi="Arial" w:cs="Arial"/>
          <w:b/>
          <w:kern w:val="32"/>
          <w:sz w:val="32"/>
          <w:szCs w:val="32"/>
        </w:rPr>
        <w:t>по разделам, подразделам, группам видов расходов  классификации видов  расходов бюджета на 2017 год</w:t>
      </w:r>
    </w:p>
    <w:p w:rsidR="006E3D48" w:rsidRPr="00802954" w:rsidRDefault="006E3D48" w:rsidP="006E3D4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kern w:val="32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02954">
        <w:rPr>
          <w:rFonts w:ascii="Arial" w:hAnsi="Arial" w:cs="Arial"/>
          <w:b/>
          <w:kern w:val="32"/>
          <w:sz w:val="24"/>
          <w:szCs w:val="24"/>
        </w:rPr>
        <w:t>тыс.рублей</w:t>
      </w:r>
    </w:p>
    <w:tbl>
      <w:tblPr>
        <w:tblW w:w="10634" w:type="dxa"/>
        <w:tblInd w:w="-601" w:type="dxa"/>
        <w:tblLayout w:type="fixed"/>
        <w:tblLook w:val="04A0"/>
      </w:tblPr>
      <w:tblGrid>
        <w:gridCol w:w="3672"/>
        <w:gridCol w:w="1432"/>
        <w:gridCol w:w="1984"/>
        <w:gridCol w:w="1843"/>
        <w:gridCol w:w="1703"/>
      </w:tblGrid>
      <w:tr w:rsidR="006E3D48" w:rsidRPr="00802954" w:rsidTr="00F42D1B">
        <w:trPr>
          <w:gridAfter w:val="4"/>
          <w:wAfter w:w="6962" w:type="dxa"/>
          <w:trHeight w:val="376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48" w:rsidRPr="00802954" w:rsidTr="00F42D1B">
        <w:trPr>
          <w:trHeight w:val="276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48" w:rsidRPr="00802954" w:rsidRDefault="006E3D48" w:rsidP="00F42D1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48" w:rsidRPr="00802954" w:rsidRDefault="006E3D48" w:rsidP="00F42D1B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6E3D48" w:rsidRPr="00802954" w:rsidTr="00F42D1B">
        <w:trPr>
          <w:trHeight w:val="408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1 305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,7</w:t>
            </w:r>
          </w:p>
        </w:tc>
      </w:tr>
      <w:tr w:rsidR="006E3D48" w:rsidRPr="00802954" w:rsidTr="00F42D1B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ind w:firstLine="34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1 233,2</w:t>
            </w:r>
          </w:p>
        </w:tc>
      </w:tr>
      <w:tr w:rsidR="006E3D48" w:rsidRPr="00802954" w:rsidTr="00F42D1B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636526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3652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636526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3652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636526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36526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636526" w:rsidRDefault="006E3D48" w:rsidP="00F42D1B">
            <w:pPr>
              <w:ind w:firstLine="3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36526">
              <w:rPr>
                <w:rFonts w:ascii="Arial" w:hAnsi="Arial" w:cs="Arial"/>
                <w:bCs/>
                <w:sz w:val="24"/>
                <w:szCs w:val="24"/>
              </w:rPr>
              <w:t>1035,6</w:t>
            </w:r>
          </w:p>
        </w:tc>
      </w:tr>
      <w:tr w:rsidR="006E3D48" w:rsidRPr="00802954" w:rsidTr="00F42D1B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636526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3652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636526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3652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636526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36526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636526" w:rsidRDefault="006E3D48" w:rsidP="00F42D1B">
            <w:pPr>
              <w:ind w:firstLine="3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36526">
              <w:rPr>
                <w:rFonts w:ascii="Arial" w:hAnsi="Arial" w:cs="Arial"/>
                <w:bCs/>
                <w:sz w:val="24"/>
                <w:szCs w:val="24"/>
              </w:rPr>
              <w:t>193,9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69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,5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63,5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sz w:val="24"/>
                <w:szCs w:val="24"/>
              </w:rPr>
              <w:t>55,7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55,7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 xml:space="preserve">02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</w:tr>
      <w:tr w:rsidR="006E3D48" w:rsidRPr="00802954" w:rsidTr="00F42D1B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207,9</w:t>
            </w:r>
          </w:p>
        </w:tc>
      </w:tr>
      <w:tr w:rsidR="006E3D48" w:rsidRPr="00802954" w:rsidTr="00F42D1B">
        <w:trPr>
          <w:trHeight w:val="612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6E3D48" w:rsidRPr="00802954" w:rsidTr="00F42D1B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189,9</w:t>
            </w:r>
          </w:p>
        </w:tc>
      </w:tr>
      <w:tr w:rsidR="006E3D48" w:rsidRPr="00802954" w:rsidTr="00F42D1B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157,9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58,9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6E3D48" w:rsidRPr="00802954" w:rsidTr="00F42D1B">
        <w:trPr>
          <w:trHeight w:val="612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 программа «Организация общественных оплачиваемых работ и временного трудоустройства на территории Шарангского муниципального района на 2014-2016 годы»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6E3D48" w:rsidRPr="00802954" w:rsidTr="00F42D1B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950,9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950,9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DD6DBD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DBD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 национальной экономики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DD6DBD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DB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DD6DBD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DBD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DD6DBD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D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DD6DBD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DBD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449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,2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0295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</w:t>
            </w:r>
            <w:r w:rsidRPr="0080295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392,2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392,2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1 540,7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1 540,7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1 540,7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8" w:rsidRPr="00802954" w:rsidRDefault="006E3D48" w:rsidP="00F42D1B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48" w:rsidRPr="00802954" w:rsidRDefault="006E3D48" w:rsidP="00F42D1B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0295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6E3D48" w:rsidRPr="00802954" w:rsidTr="00F42D1B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 Всего расходов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48" w:rsidRPr="00802954" w:rsidRDefault="006E3D48" w:rsidP="00F42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D48" w:rsidRPr="00802954" w:rsidRDefault="006E3D48" w:rsidP="00F42D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4 7</w:t>
            </w:r>
            <w:r w:rsidRPr="00802954">
              <w:rPr>
                <w:rFonts w:ascii="Arial" w:hAnsi="Arial" w:cs="Arial"/>
                <w:b/>
                <w:bCs/>
                <w:sz w:val="24"/>
                <w:szCs w:val="24"/>
              </w:rPr>
              <w:t>24,1</w:t>
            </w:r>
          </w:p>
        </w:tc>
      </w:tr>
    </w:tbl>
    <w:p w:rsidR="00013B20" w:rsidRPr="006E3D48" w:rsidRDefault="00013B20">
      <w:pPr>
        <w:rPr>
          <w:rFonts w:ascii="Arial" w:hAnsi="Arial" w:cs="Arial"/>
          <w:sz w:val="24"/>
          <w:szCs w:val="24"/>
          <w:lang w:val="en-US"/>
        </w:rPr>
      </w:pPr>
    </w:p>
    <w:sectPr w:rsidR="00013B20" w:rsidRPr="006E3D48" w:rsidSect="006E3D4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CBF"/>
    <w:multiLevelType w:val="hybridMultilevel"/>
    <w:tmpl w:val="8A6E42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81CF7"/>
    <w:multiLevelType w:val="multilevel"/>
    <w:tmpl w:val="854894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2">
    <w:nsid w:val="212657FA"/>
    <w:multiLevelType w:val="multilevel"/>
    <w:tmpl w:val="854894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3">
    <w:nsid w:val="307240F3"/>
    <w:multiLevelType w:val="hybridMultilevel"/>
    <w:tmpl w:val="39225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97871"/>
    <w:multiLevelType w:val="hybridMultilevel"/>
    <w:tmpl w:val="615C6024"/>
    <w:lvl w:ilvl="0" w:tplc="8996CD9C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6090A18"/>
    <w:multiLevelType w:val="hybridMultilevel"/>
    <w:tmpl w:val="615C6024"/>
    <w:lvl w:ilvl="0" w:tplc="8996CD9C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B937136"/>
    <w:multiLevelType w:val="hybridMultilevel"/>
    <w:tmpl w:val="E5C07F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DF0208"/>
    <w:multiLevelType w:val="hybridMultilevel"/>
    <w:tmpl w:val="64F69586"/>
    <w:lvl w:ilvl="0" w:tplc="AA728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B1772"/>
    <w:multiLevelType w:val="hybridMultilevel"/>
    <w:tmpl w:val="BF328554"/>
    <w:lvl w:ilvl="0" w:tplc="0E8A3F52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6E3D48"/>
    <w:rsid w:val="00013B20"/>
    <w:rsid w:val="006E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3D48"/>
    <w:pPr>
      <w:keepNext/>
      <w:suppressAutoHyphens/>
      <w:spacing w:before="40" w:line="216" w:lineRule="auto"/>
      <w:jc w:val="center"/>
      <w:outlineLvl w:val="0"/>
    </w:pPr>
    <w:rPr>
      <w:b/>
      <w:kern w:val="2"/>
      <w:sz w:val="32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E3D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D48"/>
    <w:rPr>
      <w:rFonts w:ascii="Times New Roman" w:eastAsia="Times New Roman" w:hAnsi="Times New Roman" w:cs="Times New Roman"/>
      <w:b/>
      <w:kern w:val="2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6E3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E3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E3D48"/>
    <w:rPr>
      <w:color w:val="0000FF"/>
      <w:u w:val="single"/>
    </w:rPr>
  </w:style>
  <w:style w:type="paragraph" w:customStyle="1" w:styleId="ConsPlusTitle">
    <w:name w:val="ConsPlusTitle"/>
    <w:uiPriority w:val="99"/>
    <w:rsid w:val="006E3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unhideWhenUsed/>
    <w:rsid w:val="006E3D48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E3D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E3D48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6E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6E3D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E3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6E3D48"/>
    <w:rPr>
      <w:rFonts w:ascii="Times New Roman" w:hAnsi="Times New Roman" w:cs="Times New Roman"/>
      <w:sz w:val="26"/>
      <w:szCs w:val="26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6E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6E3D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b"/>
    <w:uiPriority w:val="99"/>
    <w:semiHidden/>
    <w:rsid w:val="006E3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6E3D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E3D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6E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"/>
    <w:rsid w:val="006E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">
    <w:name w:val="Заголовок"/>
    <w:rsid w:val="006E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4">
    <w:name w:val="Загл.14"/>
    <w:basedOn w:val="a"/>
    <w:rsid w:val="006E3D48"/>
    <w:pPr>
      <w:jc w:val="center"/>
    </w:pPr>
    <w:rPr>
      <w:b/>
      <w:bCs/>
      <w:szCs w:val="28"/>
    </w:rPr>
  </w:style>
  <w:style w:type="paragraph" w:customStyle="1" w:styleId="ConsNormal">
    <w:name w:val="ConsNormal"/>
    <w:rsid w:val="006E3D4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E3D4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6E3D48"/>
    <w:rPr>
      <w:b/>
      <w:bCs/>
    </w:rPr>
  </w:style>
  <w:style w:type="paragraph" w:customStyle="1" w:styleId="Eiiey">
    <w:name w:val="Eiiey"/>
    <w:basedOn w:val="a"/>
    <w:rsid w:val="006E3D48"/>
    <w:pPr>
      <w:autoSpaceDE w:val="0"/>
      <w:autoSpaceDN w:val="0"/>
      <w:spacing w:before="240"/>
      <w:ind w:left="547" w:hanging="547"/>
    </w:pPr>
    <w:rPr>
      <w:rFonts w:ascii="Courier New" w:hAnsi="Courier New" w:cs="Courier New"/>
      <w:sz w:val="24"/>
      <w:szCs w:val="24"/>
    </w:rPr>
  </w:style>
  <w:style w:type="paragraph" w:customStyle="1" w:styleId="13">
    <w:name w:val="Без интервала1"/>
    <w:rsid w:val="006E3D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6E3D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E3D48"/>
  </w:style>
  <w:style w:type="character" w:customStyle="1" w:styleId="af2">
    <w:name w:val="Основной текст_"/>
    <w:basedOn w:val="a0"/>
    <w:link w:val="21"/>
    <w:locked/>
    <w:rsid w:val="006E3D48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6E3D4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f3">
    <w:name w:val="Оглавление_"/>
    <w:basedOn w:val="a0"/>
    <w:link w:val="af4"/>
    <w:locked/>
    <w:rsid w:val="006E3D48"/>
    <w:rPr>
      <w:sz w:val="28"/>
      <w:szCs w:val="28"/>
      <w:shd w:val="clear" w:color="auto" w:fill="FFFFFF"/>
    </w:rPr>
  </w:style>
  <w:style w:type="paragraph" w:customStyle="1" w:styleId="af4">
    <w:name w:val="Оглавление"/>
    <w:basedOn w:val="a"/>
    <w:link w:val="af3"/>
    <w:rsid w:val="006E3D48"/>
    <w:pPr>
      <w:shd w:val="clear" w:color="auto" w:fill="FFFFFF"/>
      <w:spacing w:after="120" w:line="367" w:lineRule="exact"/>
      <w:ind w:firstLine="700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6E3D48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6E3D48"/>
    <w:rPr>
      <w:rFonts w:ascii="Times New Roman" w:hAnsi="Times New Roman" w:cs="Times New Roman" w:hint="default"/>
      <w:sz w:val="26"/>
      <w:szCs w:val="26"/>
    </w:rPr>
  </w:style>
  <w:style w:type="paragraph" w:customStyle="1" w:styleId="ConsTitle">
    <w:name w:val="ConsTitle"/>
    <w:rsid w:val="006E3D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3285</Words>
  <Characters>18728</Characters>
  <Application>Microsoft Office Word</Application>
  <DocSecurity>0</DocSecurity>
  <Lines>156</Lines>
  <Paragraphs>43</Paragraphs>
  <ScaleCrop>false</ScaleCrop>
  <Company>Microsoft</Company>
  <LinksUpToDate>false</LinksUpToDate>
  <CharactersWithSpaces>21970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2017-04-05T08:08:00Z</dcterms:created>
  <dcterms:modified xsi:type="dcterms:W3CDTF">2017-04-05T08:08:00Z</dcterms:modified>
</cp:coreProperties>
</file>