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noProof/>
        </w:rPr>
      </w:pP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bCs/>
          <w:kern w:val="2"/>
        </w:rPr>
      </w:pP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</w:rPr>
        <w:t xml:space="preserve"> </w:t>
      </w: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БОЛЬШЕРУДКИНСКОГО СЕЛЬСОВЕТА</w:t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ШАРАНГСКОГО МУНИЦИПАЛЬНОГО РАЙОНА </w:t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8E44EA" w:rsidRDefault="008E44EA" w:rsidP="008E44EA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8E44EA" w:rsidRDefault="008E44EA" w:rsidP="008E44EA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8E44EA" w:rsidRDefault="008E44EA" w:rsidP="008E44EA">
      <w:pPr>
        <w:spacing w:after="0" w:line="240" w:lineRule="auto"/>
        <w:rPr>
          <w:rFonts w:ascii="Arial" w:hAnsi="Arial" w:cs="Arial"/>
          <w:szCs w:val="24"/>
        </w:rPr>
      </w:pPr>
    </w:p>
    <w:p w:rsidR="008E44EA" w:rsidRPr="00CD09E9" w:rsidRDefault="00941B07" w:rsidP="008E44E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C03DA">
        <w:rPr>
          <w:rFonts w:ascii="Arial" w:hAnsi="Arial" w:cs="Arial"/>
          <w:sz w:val="24"/>
          <w:szCs w:val="24"/>
        </w:rPr>
        <w:t>12.</w:t>
      </w:r>
      <w:r w:rsidR="008E44EA" w:rsidRPr="005C03DA">
        <w:rPr>
          <w:rFonts w:ascii="Arial" w:hAnsi="Arial" w:cs="Arial"/>
          <w:sz w:val="24"/>
          <w:szCs w:val="24"/>
        </w:rPr>
        <w:t>11</w:t>
      </w:r>
      <w:r w:rsidR="008E44EA" w:rsidRPr="00CD09E9">
        <w:rPr>
          <w:rFonts w:ascii="Arial" w:hAnsi="Arial" w:cs="Arial"/>
          <w:sz w:val="24"/>
          <w:szCs w:val="24"/>
        </w:rPr>
        <w:t>.202</w:t>
      </w:r>
      <w:r w:rsidR="00FB4DC0">
        <w:rPr>
          <w:rFonts w:ascii="Arial" w:hAnsi="Arial" w:cs="Arial"/>
          <w:sz w:val="24"/>
          <w:szCs w:val="24"/>
        </w:rPr>
        <w:t>1</w:t>
      </w:r>
      <w:bookmarkStart w:id="0" w:name="_GoBack"/>
      <w:bookmarkEnd w:id="0"/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</w:r>
      <w:r w:rsidR="008E44EA" w:rsidRPr="00CD09E9">
        <w:rPr>
          <w:rFonts w:ascii="Arial" w:hAnsi="Arial" w:cs="Arial"/>
          <w:sz w:val="24"/>
          <w:szCs w:val="24"/>
        </w:rPr>
        <w:tab/>
        <w:t>№</w:t>
      </w:r>
      <w:r w:rsidR="008E44EA" w:rsidRPr="00BF5FA8">
        <w:rPr>
          <w:rFonts w:ascii="Arial" w:hAnsi="Arial" w:cs="Arial"/>
          <w:color w:val="FF0000"/>
          <w:sz w:val="24"/>
          <w:szCs w:val="24"/>
        </w:rPr>
        <w:t xml:space="preserve"> </w:t>
      </w:r>
      <w:r w:rsidR="007E545C" w:rsidRPr="007E545C">
        <w:rPr>
          <w:rFonts w:ascii="Arial" w:hAnsi="Arial" w:cs="Arial"/>
          <w:sz w:val="24"/>
          <w:szCs w:val="24"/>
        </w:rPr>
        <w:t>48</w:t>
      </w:r>
    </w:p>
    <w:p w:rsidR="008E44EA" w:rsidRPr="00CD09E9" w:rsidRDefault="008E44EA" w:rsidP="008E44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утверждении среднесрочного</w:t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финансового плана администрации</w:t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Большерудкинского сельсовета</w:t>
      </w:r>
    </w:p>
    <w:p w:rsidR="008E44EA" w:rsidRDefault="008E44EA" w:rsidP="008E44E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BF5FA8">
        <w:rPr>
          <w:rFonts w:ascii="Arial" w:hAnsi="Arial" w:cs="Arial"/>
          <w:b/>
          <w:sz w:val="32"/>
          <w:szCs w:val="32"/>
        </w:rPr>
        <w:t>2</w:t>
      </w:r>
      <w:r>
        <w:rPr>
          <w:rFonts w:ascii="Arial" w:hAnsi="Arial" w:cs="Arial"/>
          <w:b/>
          <w:sz w:val="32"/>
          <w:szCs w:val="32"/>
        </w:rPr>
        <w:t>-202</w:t>
      </w:r>
      <w:r w:rsidR="00BF5FA8">
        <w:rPr>
          <w:rFonts w:ascii="Arial" w:hAnsi="Arial" w:cs="Arial"/>
          <w:b/>
          <w:sz w:val="32"/>
          <w:szCs w:val="32"/>
        </w:rPr>
        <w:t>4</w:t>
      </w:r>
      <w:r>
        <w:rPr>
          <w:rFonts w:ascii="Arial" w:hAnsi="Arial" w:cs="Arial"/>
          <w:b/>
          <w:sz w:val="32"/>
          <w:szCs w:val="32"/>
        </w:rPr>
        <w:t>г.</w:t>
      </w:r>
    </w:p>
    <w:p w:rsidR="008E44EA" w:rsidRPr="00435B09" w:rsidRDefault="008E44EA" w:rsidP="008E44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E44EA" w:rsidRPr="00435B09" w:rsidRDefault="008E44EA" w:rsidP="008E44EA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435B09">
        <w:rPr>
          <w:rFonts w:ascii="Arial" w:hAnsi="Arial" w:cs="Arial"/>
          <w:sz w:val="24"/>
          <w:szCs w:val="24"/>
        </w:rPr>
        <w:t>В соответствии со статьей 174 Бюджетного кодекса Российской Федерации:</w:t>
      </w:r>
    </w:p>
    <w:p w:rsidR="008E44EA" w:rsidRPr="00435B09" w:rsidRDefault="008E44EA" w:rsidP="008E44EA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435B09">
        <w:rPr>
          <w:rFonts w:ascii="Arial" w:hAnsi="Arial" w:cs="Arial"/>
          <w:sz w:val="24"/>
          <w:szCs w:val="24"/>
        </w:rPr>
        <w:t>1. Утвердить прилагаемый среднесрочный финансовый план администрации Большерудкинского сельсовета на 202</w:t>
      </w:r>
      <w:r w:rsidR="00BF5FA8" w:rsidRPr="00435B09">
        <w:rPr>
          <w:rFonts w:ascii="Arial" w:hAnsi="Arial" w:cs="Arial"/>
          <w:sz w:val="24"/>
          <w:szCs w:val="24"/>
        </w:rPr>
        <w:t>2</w:t>
      </w:r>
      <w:r w:rsidRPr="00435B09">
        <w:rPr>
          <w:rFonts w:ascii="Arial" w:hAnsi="Arial" w:cs="Arial"/>
          <w:sz w:val="24"/>
          <w:szCs w:val="24"/>
        </w:rPr>
        <w:t>-202</w:t>
      </w:r>
      <w:r w:rsidR="00BF5FA8" w:rsidRPr="00435B09">
        <w:rPr>
          <w:rFonts w:ascii="Arial" w:hAnsi="Arial" w:cs="Arial"/>
          <w:sz w:val="24"/>
          <w:szCs w:val="24"/>
        </w:rPr>
        <w:t>4</w:t>
      </w:r>
      <w:r w:rsidRPr="00435B09">
        <w:rPr>
          <w:rFonts w:ascii="Arial" w:hAnsi="Arial" w:cs="Arial"/>
          <w:sz w:val="24"/>
          <w:szCs w:val="24"/>
        </w:rPr>
        <w:t xml:space="preserve"> годы.</w:t>
      </w:r>
    </w:p>
    <w:p w:rsidR="008E44EA" w:rsidRPr="00435B09" w:rsidRDefault="008E44EA" w:rsidP="008E44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E44EA" w:rsidRPr="00435B09" w:rsidRDefault="008E44EA" w:rsidP="008E44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E44EA" w:rsidRPr="00435B09" w:rsidRDefault="008E44EA" w:rsidP="008E44E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35B09">
        <w:rPr>
          <w:rFonts w:ascii="Arial" w:hAnsi="Arial" w:cs="Arial"/>
          <w:sz w:val="24"/>
          <w:szCs w:val="24"/>
        </w:rPr>
        <w:t>Глава администрации</w:t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</w:r>
      <w:r w:rsidRPr="00435B09">
        <w:rPr>
          <w:rFonts w:ascii="Arial" w:hAnsi="Arial" w:cs="Arial"/>
          <w:sz w:val="24"/>
          <w:szCs w:val="24"/>
        </w:rPr>
        <w:tab/>
        <w:t>Г.Г.Качмашева</w:t>
      </w:r>
    </w:p>
    <w:p w:rsidR="008E44EA" w:rsidRPr="00435B09" w:rsidRDefault="008E44EA" w:rsidP="008E44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5B09">
        <w:rPr>
          <w:sz w:val="24"/>
          <w:szCs w:val="24"/>
        </w:rPr>
        <w:br w:type="page"/>
      </w:r>
    </w:p>
    <w:tbl>
      <w:tblPr>
        <w:tblW w:w="1124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850"/>
        <w:gridCol w:w="709"/>
        <w:gridCol w:w="568"/>
        <w:gridCol w:w="1417"/>
        <w:gridCol w:w="1224"/>
        <w:gridCol w:w="231"/>
        <w:gridCol w:w="1009"/>
        <w:gridCol w:w="371"/>
        <w:gridCol w:w="849"/>
        <w:gridCol w:w="568"/>
        <w:gridCol w:w="322"/>
        <w:gridCol w:w="109"/>
        <w:gridCol w:w="1022"/>
      </w:tblGrid>
      <w:tr w:rsidR="00BF5FA8" w:rsidRPr="00BF5FA8" w:rsidTr="00C63422">
        <w:trPr>
          <w:gridAfter w:val="2"/>
          <w:wAfter w:w="1131" w:type="dxa"/>
          <w:trHeight w:val="567"/>
        </w:trPr>
        <w:tc>
          <w:tcPr>
            <w:tcW w:w="10118" w:type="dxa"/>
            <w:gridSpan w:val="11"/>
            <w:vAlign w:val="bottom"/>
            <w:hideMark/>
          </w:tcPr>
          <w:p w:rsidR="008E44EA" w:rsidRPr="00BF5FA8" w:rsidRDefault="008E44EA" w:rsidP="00404A9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</w:tr>
      <w:tr w:rsidR="00BF5FA8" w:rsidRPr="00BF5FA8" w:rsidTr="003B4A93">
        <w:trPr>
          <w:trHeight w:val="80"/>
        </w:trPr>
        <w:tc>
          <w:tcPr>
            <w:tcW w:w="3559" w:type="dxa"/>
            <w:gridSpan w:val="2"/>
            <w:noWrap/>
            <w:vAlign w:val="bottom"/>
            <w:hideMark/>
          </w:tcPr>
          <w:p w:rsidR="008E44EA" w:rsidRPr="00BF5FA8" w:rsidRDefault="008E44EA" w:rsidP="00404A92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3209" w:type="dxa"/>
            <w:gridSpan w:val="3"/>
            <w:noWrap/>
            <w:vAlign w:val="bottom"/>
            <w:hideMark/>
          </w:tcPr>
          <w:p w:rsidR="008E44EA" w:rsidRPr="00BF5FA8" w:rsidRDefault="008E44EA" w:rsidP="00404A92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1240" w:type="dxa"/>
            <w:gridSpan w:val="2"/>
            <w:noWrap/>
            <w:vAlign w:val="bottom"/>
            <w:hideMark/>
          </w:tcPr>
          <w:p w:rsidR="008E44EA" w:rsidRPr="00BF5FA8" w:rsidRDefault="008E44EA" w:rsidP="00404A92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1220" w:type="dxa"/>
            <w:gridSpan w:val="2"/>
            <w:noWrap/>
            <w:vAlign w:val="bottom"/>
            <w:hideMark/>
          </w:tcPr>
          <w:p w:rsidR="008E44EA" w:rsidRPr="00BF5FA8" w:rsidRDefault="008E44EA" w:rsidP="00404A92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999" w:type="dxa"/>
            <w:gridSpan w:val="3"/>
            <w:noWrap/>
            <w:vAlign w:val="bottom"/>
            <w:hideMark/>
          </w:tcPr>
          <w:p w:rsidR="008E44EA" w:rsidRPr="00BF5FA8" w:rsidRDefault="008E44EA" w:rsidP="00404A92">
            <w:pPr>
              <w:spacing w:after="0" w:line="240" w:lineRule="auto"/>
              <w:rPr>
                <w:color w:val="FF0000"/>
              </w:rPr>
            </w:pPr>
          </w:p>
        </w:tc>
        <w:tc>
          <w:tcPr>
            <w:tcW w:w="1022" w:type="dxa"/>
            <w:noWrap/>
            <w:vAlign w:val="bottom"/>
            <w:hideMark/>
          </w:tcPr>
          <w:p w:rsidR="008E44EA" w:rsidRPr="00BF5FA8" w:rsidRDefault="008E44EA" w:rsidP="008E44EA">
            <w:pPr>
              <w:spacing w:after="0" w:line="240" w:lineRule="auto"/>
              <w:rPr>
                <w:color w:val="FF0000"/>
              </w:rPr>
            </w:pPr>
          </w:p>
        </w:tc>
      </w:tr>
      <w:tr w:rsidR="00BF5FA8" w:rsidRPr="00C63422" w:rsidTr="00CD09E9">
        <w:trPr>
          <w:gridAfter w:val="2"/>
          <w:wAfter w:w="1131" w:type="dxa"/>
          <w:trHeight w:val="375"/>
        </w:trPr>
        <w:tc>
          <w:tcPr>
            <w:tcW w:w="10118" w:type="dxa"/>
            <w:gridSpan w:val="11"/>
            <w:noWrap/>
            <w:vAlign w:val="bottom"/>
            <w:hideMark/>
          </w:tcPr>
          <w:p w:rsidR="008E44EA" w:rsidRPr="003B4A93" w:rsidRDefault="008E44EA" w:rsidP="00404A9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Основные параметры состояния бюд</w:t>
            </w:r>
            <w:r w:rsidR="00C63422" w:rsidRPr="003B4A93">
              <w:rPr>
                <w:rFonts w:ascii="Arial" w:hAnsi="Arial" w:cs="Arial"/>
                <w:sz w:val="24"/>
                <w:szCs w:val="24"/>
              </w:rPr>
              <w:t>жета поселения на 2022-2024гг.</w:t>
            </w:r>
          </w:p>
        </w:tc>
      </w:tr>
      <w:tr w:rsidR="00BF5FA8" w:rsidRPr="00C63422" w:rsidTr="00CD09E9">
        <w:trPr>
          <w:trHeight w:val="375"/>
        </w:trPr>
        <w:tc>
          <w:tcPr>
            <w:tcW w:w="3559" w:type="dxa"/>
            <w:gridSpan w:val="2"/>
            <w:noWrap/>
            <w:vAlign w:val="bottom"/>
            <w:hideMark/>
          </w:tcPr>
          <w:p w:rsidR="008E44EA" w:rsidRPr="003B4A93" w:rsidRDefault="008E44EA" w:rsidP="0040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09" w:type="dxa"/>
            <w:gridSpan w:val="3"/>
            <w:noWrap/>
            <w:vAlign w:val="bottom"/>
            <w:hideMark/>
          </w:tcPr>
          <w:p w:rsidR="008E44EA" w:rsidRPr="003B4A93" w:rsidRDefault="008E44EA" w:rsidP="00C634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noWrap/>
            <w:vAlign w:val="bottom"/>
            <w:hideMark/>
          </w:tcPr>
          <w:p w:rsidR="008E44EA" w:rsidRPr="003B4A93" w:rsidRDefault="008E44EA" w:rsidP="0040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noWrap/>
            <w:vAlign w:val="bottom"/>
            <w:hideMark/>
          </w:tcPr>
          <w:p w:rsidR="008E44EA" w:rsidRPr="003B4A93" w:rsidRDefault="008E44EA" w:rsidP="0040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9" w:type="dxa"/>
            <w:gridSpan w:val="3"/>
            <w:noWrap/>
            <w:vAlign w:val="bottom"/>
            <w:hideMark/>
          </w:tcPr>
          <w:p w:rsidR="008E44EA" w:rsidRPr="003B4A93" w:rsidRDefault="008E44EA" w:rsidP="0040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2" w:type="dxa"/>
            <w:noWrap/>
            <w:vAlign w:val="bottom"/>
            <w:hideMark/>
          </w:tcPr>
          <w:p w:rsidR="008E44EA" w:rsidRPr="00C63422" w:rsidRDefault="008E44EA" w:rsidP="008E44EA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BF5FA8" w:rsidRPr="00C63422" w:rsidTr="00CD09E9">
        <w:trPr>
          <w:gridAfter w:val="3"/>
          <w:wAfter w:w="1453" w:type="dxa"/>
          <w:trHeight w:val="330"/>
        </w:trPr>
        <w:tc>
          <w:tcPr>
            <w:tcW w:w="9796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8E44EA" w:rsidRPr="003B4A93" w:rsidRDefault="008E44EA" w:rsidP="00404A92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(тыс. рублей)</w:t>
            </w:r>
          </w:p>
        </w:tc>
      </w:tr>
      <w:tr w:rsidR="00C63422" w:rsidRPr="00C63422" w:rsidTr="005A6A65">
        <w:trPr>
          <w:gridAfter w:val="3"/>
          <w:wAfter w:w="1453" w:type="dxa"/>
          <w:trHeight w:val="315"/>
        </w:trPr>
        <w:tc>
          <w:tcPr>
            <w:tcW w:w="2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Показатели</w:t>
            </w:r>
          </w:p>
        </w:tc>
        <w:tc>
          <w:tcPr>
            <w:tcW w:w="127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2020год (отчет)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2021 год                    (оценка)</w:t>
            </w:r>
          </w:p>
        </w:tc>
        <w:tc>
          <w:tcPr>
            <w:tcW w:w="1455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  <w:p w:rsidR="00C63422" w:rsidRPr="003B4A93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2022 год</w:t>
            </w:r>
          </w:p>
        </w:tc>
        <w:tc>
          <w:tcPr>
            <w:tcW w:w="27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hideMark/>
          </w:tcPr>
          <w:p w:rsidR="00C63422" w:rsidRPr="003B4A93" w:rsidRDefault="003B4A93" w:rsidP="003B4A9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Плановый период</w:t>
            </w:r>
          </w:p>
        </w:tc>
      </w:tr>
      <w:tr w:rsidR="00C63422" w:rsidRPr="00C63422" w:rsidTr="003B4A93">
        <w:trPr>
          <w:gridAfter w:val="3"/>
          <w:wAfter w:w="1453" w:type="dxa"/>
          <w:trHeight w:val="517"/>
        </w:trPr>
        <w:tc>
          <w:tcPr>
            <w:tcW w:w="2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C63422" w:rsidRPr="003B4A93" w:rsidRDefault="003B4A93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3B4A93">
              <w:rPr>
                <w:rFonts w:ascii="Arial" w:hAnsi="Arial" w:cs="Arial"/>
                <w:sz w:val="24"/>
                <w:szCs w:val="24"/>
              </w:rPr>
              <w:t>2023 год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3B4A93" w:rsidRDefault="00C63422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C63422" w:rsidRPr="003B4A93" w:rsidRDefault="003B4A93" w:rsidP="00C63422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3B4A93">
              <w:rPr>
                <w:rFonts w:ascii="Arial" w:hAnsi="Arial" w:cs="Arial"/>
                <w:bCs/>
                <w:sz w:val="24"/>
                <w:szCs w:val="24"/>
              </w:rPr>
              <w:t>2024 год</w:t>
            </w:r>
          </w:p>
        </w:tc>
      </w:tr>
      <w:tr w:rsidR="00C63422" w:rsidRPr="00C63422" w:rsidTr="003B4A93">
        <w:trPr>
          <w:gridAfter w:val="3"/>
          <w:wAfter w:w="1453" w:type="dxa"/>
          <w:trHeight w:val="517"/>
        </w:trPr>
        <w:tc>
          <w:tcPr>
            <w:tcW w:w="2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</w:tr>
      <w:tr w:rsidR="00C63422" w:rsidRPr="00C63422" w:rsidTr="005A6A65">
        <w:trPr>
          <w:gridAfter w:val="3"/>
          <w:wAfter w:w="1453" w:type="dxa"/>
          <w:trHeight w:val="33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Доходы  в том числе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10 080,4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11 974,2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11 106,6</w:t>
            </w:r>
          </w:p>
        </w:tc>
        <w:tc>
          <w:tcPr>
            <w:tcW w:w="13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11 110,0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11 113,7</w:t>
            </w:r>
          </w:p>
        </w:tc>
      </w:tr>
      <w:tr w:rsidR="00C63422" w:rsidRPr="00C63422" w:rsidTr="00CD09E9">
        <w:trPr>
          <w:gridAfter w:val="3"/>
          <w:wAfter w:w="1453" w:type="dxa"/>
          <w:trHeight w:val="33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Налоговые и неналоговые доходы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2 561,2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2 859,0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2 811,0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2 804,6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2 801,5</w:t>
            </w:r>
          </w:p>
        </w:tc>
      </w:tr>
      <w:tr w:rsidR="00C63422" w:rsidRPr="00C63422" w:rsidTr="005A6A65">
        <w:trPr>
          <w:gridAfter w:val="3"/>
          <w:wAfter w:w="1453" w:type="dxa"/>
          <w:trHeight w:val="33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7 519,2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9 115,2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8 295,6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8 305,4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8 312,2</w:t>
            </w:r>
          </w:p>
        </w:tc>
      </w:tr>
      <w:tr w:rsidR="00C63422" w:rsidRPr="00C63422" w:rsidTr="005A6A65">
        <w:trPr>
          <w:gridAfter w:val="3"/>
          <w:wAfter w:w="1453" w:type="dxa"/>
          <w:trHeight w:val="315"/>
        </w:trPr>
        <w:tc>
          <w:tcPr>
            <w:tcW w:w="2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Расходы, всего</w:t>
            </w:r>
          </w:p>
        </w:tc>
        <w:tc>
          <w:tcPr>
            <w:tcW w:w="127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9 492,2</w:t>
            </w:r>
          </w:p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12 875,1</w:t>
            </w:r>
          </w:p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11 106,6</w:t>
            </w:r>
          </w:p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11 110,0</w:t>
            </w:r>
          </w:p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hideMark/>
          </w:tcPr>
          <w:p w:rsidR="00C63422" w:rsidRPr="00C63422" w:rsidRDefault="00C63422" w:rsidP="00C63422">
            <w:pPr>
              <w:rPr>
                <w:rFonts w:ascii="Arial" w:hAnsi="Arial" w:cs="Arial"/>
                <w:sz w:val="24"/>
                <w:szCs w:val="24"/>
              </w:rPr>
            </w:pPr>
            <w:r w:rsidRPr="00C63422">
              <w:rPr>
                <w:rFonts w:ascii="Arial" w:hAnsi="Arial" w:cs="Arial"/>
                <w:sz w:val="24"/>
                <w:szCs w:val="24"/>
              </w:rPr>
              <w:t>11 113,7</w:t>
            </w:r>
          </w:p>
        </w:tc>
      </w:tr>
      <w:tr w:rsidR="00C63422" w:rsidRPr="00C63422" w:rsidTr="003B4A93">
        <w:trPr>
          <w:gridAfter w:val="3"/>
          <w:wAfter w:w="1453" w:type="dxa"/>
          <w:trHeight w:val="6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63422" w:rsidRPr="00C63422" w:rsidRDefault="00C63422" w:rsidP="00C63422">
            <w:pPr>
              <w:spacing w:after="0" w:line="240" w:lineRule="auto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</w:p>
        </w:tc>
      </w:tr>
      <w:tr w:rsidR="00C63422" w:rsidRPr="00C63422" w:rsidTr="005A6A65">
        <w:trPr>
          <w:gridAfter w:val="3"/>
          <w:wAfter w:w="1453" w:type="dxa"/>
          <w:trHeight w:val="33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Default="003B4A93" w:rsidP="00C6342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Дефицит (-),</w:t>
            </w:r>
          </w:p>
          <w:p w:rsidR="003B4A93" w:rsidRPr="00C63422" w:rsidRDefault="003B4A93" w:rsidP="00C6342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Профицит (+)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C63422" w:rsidRPr="00C63422" w:rsidRDefault="003B4A93" w:rsidP="003B4A9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558,2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3B4A93" w:rsidP="00C6342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-900,9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63422" w:rsidRPr="00C63422" w:rsidRDefault="003B4A93" w:rsidP="00C6342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</w:t>
            </w:r>
          </w:p>
        </w:tc>
        <w:tc>
          <w:tcPr>
            <w:tcW w:w="13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C63422" w:rsidRPr="00C63422" w:rsidRDefault="003B4A93" w:rsidP="00C6342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</w:t>
            </w:r>
          </w:p>
        </w:tc>
        <w:tc>
          <w:tcPr>
            <w:tcW w:w="141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63422" w:rsidRPr="00C63422" w:rsidRDefault="003B4A93" w:rsidP="00C6342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</w:t>
            </w:r>
          </w:p>
        </w:tc>
      </w:tr>
      <w:tr w:rsidR="008E44EA" w:rsidRPr="00C63422" w:rsidTr="00CD09E9">
        <w:trPr>
          <w:gridAfter w:val="3"/>
          <w:wAfter w:w="1453" w:type="dxa"/>
          <w:trHeight w:val="300"/>
        </w:trPr>
        <w:tc>
          <w:tcPr>
            <w:tcW w:w="2850" w:type="dxa"/>
            <w:noWrap/>
            <w:vAlign w:val="bottom"/>
            <w:hideMark/>
          </w:tcPr>
          <w:p w:rsidR="008E44EA" w:rsidRPr="00C63422" w:rsidRDefault="008E44EA" w:rsidP="0040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noWrap/>
            <w:vAlign w:val="bottom"/>
            <w:hideMark/>
          </w:tcPr>
          <w:p w:rsidR="008E44EA" w:rsidRPr="00C63422" w:rsidRDefault="008E44EA" w:rsidP="0040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E44EA" w:rsidRPr="00C63422" w:rsidRDefault="008E44EA" w:rsidP="0040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noWrap/>
            <w:vAlign w:val="bottom"/>
            <w:hideMark/>
          </w:tcPr>
          <w:p w:rsidR="008E44EA" w:rsidRPr="00C63422" w:rsidRDefault="008E44EA" w:rsidP="0040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/>
            <w:vAlign w:val="bottom"/>
            <w:hideMark/>
          </w:tcPr>
          <w:p w:rsidR="008E44EA" w:rsidRPr="00C63422" w:rsidRDefault="008E44EA" w:rsidP="0040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  <w:vAlign w:val="bottom"/>
            <w:hideMark/>
          </w:tcPr>
          <w:p w:rsidR="008E44EA" w:rsidRPr="00C63422" w:rsidRDefault="008E44EA" w:rsidP="0040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:rsidR="008E44EA" w:rsidRPr="00C63422" w:rsidRDefault="008E44EA" w:rsidP="008E44EA">
      <w:pPr>
        <w:tabs>
          <w:tab w:val="left" w:pos="9639"/>
        </w:tabs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p w:rsidR="00404A92" w:rsidRPr="00C63422" w:rsidRDefault="00404A92">
      <w:pPr>
        <w:rPr>
          <w:rFonts w:ascii="Arial" w:hAnsi="Arial" w:cs="Arial"/>
          <w:color w:val="FF0000"/>
          <w:sz w:val="24"/>
          <w:szCs w:val="24"/>
        </w:rPr>
      </w:pPr>
      <w:r w:rsidRPr="00C63422">
        <w:rPr>
          <w:rFonts w:ascii="Arial" w:hAnsi="Arial" w:cs="Arial"/>
          <w:color w:val="FF0000"/>
          <w:sz w:val="24"/>
          <w:szCs w:val="24"/>
        </w:rPr>
        <w:br w:type="page"/>
      </w:r>
    </w:p>
    <w:p w:rsidR="00404A92" w:rsidRPr="0098317B" w:rsidRDefault="00404A92" w:rsidP="00404A92">
      <w:pPr>
        <w:tabs>
          <w:tab w:val="left" w:pos="9639"/>
        </w:tabs>
        <w:rPr>
          <w:rFonts w:ascii="Arial" w:hAnsi="Arial" w:cs="Arial"/>
        </w:rPr>
      </w:pPr>
    </w:p>
    <w:tbl>
      <w:tblPr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836"/>
        <w:gridCol w:w="449"/>
        <w:gridCol w:w="260"/>
        <w:gridCol w:w="374"/>
        <w:gridCol w:w="335"/>
        <w:gridCol w:w="201"/>
        <w:gridCol w:w="366"/>
        <w:gridCol w:w="567"/>
        <w:gridCol w:w="992"/>
        <w:gridCol w:w="709"/>
        <w:gridCol w:w="145"/>
        <w:gridCol w:w="236"/>
        <w:gridCol w:w="677"/>
        <w:gridCol w:w="76"/>
        <w:gridCol w:w="1089"/>
        <w:gridCol w:w="45"/>
        <w:gridCol w:w="1134"/>
      </w:tblGrid>
      <w:tr w:rsidR="00404A92" w:rsidRPr="003F671D" w:rsidTr="00BF5FA8">
        <w:trPr>
          <w:trHeight w:val="375"/>
        </w:trPr>
        <w:tc>
          <w:tcPr>
            <w:tcW w:w="3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</w:tr>
      <w:tr w:rsidR="00404A92" w:rsidRPr="003F671D" w:rsidTr="00BF5FA8">
        <w:trPr>
          <w:trHeight w:val="690"/>
        </w:trPr>
        <w:tc>
          <w:tcPr>
            <w:tcW w:w="1049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4A92" w:rsidRPr="003F671D" w:rsidRDefault="00404A92" w:rsidP="00BF5FA8">
            <w:pPr>
              <w:jc w:val="center"/>
              <w:rPr>
                <w:rFonts w:ascii="Arial" w:hAnsi="Arial" w:cs="Arial"/>
              </w:rPr>
            </w:pPr>
            <w:r w:rsidRPr="003F671D">
              <w:rPr>
                <w:rFonts w:ascii="Arial" w:hAnsi="Arial" w:cs="Arial"/>
              </w:rPr>
              <w:t>Распределение бюджетных ассигнований по главным р</w:t>
            </w:r>
            <w:r>
              <w:rPr>
                <w:rFonts w:ascii="Arial" w:hAnsi="Arial" w:cs="Arial"/>
              </w:rPr>
              <w:t>аспорядителям средств бюджета</w:t>
            </w:r>
            <w:r w:rsidRPr="003F671D">
              <w:rPr>
                <w:rFonts w:ascii="Arial" w:hAnsi="Arial" w:cs="Arial"/>
              </w:rPr>
              <w:t xml:space="preserve"> Большерудкинского сельсовета на 20</w:t>
            </w:r>
            <w:r>
              <w:rPr>
                <w:rFonts w:ascii="Arial" w:hAnsi="Arial" w:cs="Arial"/>
              </w:rPr>
              <w:t>2</w:t>
            </w:r>
            <w:r w:rsidR="00BF5FA8">
              <w:rPr>
                <w:rFonts w:ascii="Arial" w:hAnsi="Arial" w:cs="Arial"/>
              </w:rPr>
              <w:t>2</w:t>
            </w:r>
            <w:r w:rsidRPr="003F671D">
              <w:rPr>
                <w:rFonts w:ascii="Arial" w:hAnsi="Arial" w:cs="Arial"/>
              </w:rPr>
              <w:t>-202</w:t>
            </w:r>
            <w:r w:rsidR="00BF5FA8">
              <w:rPr>
                <w:rFonts w:ascii="Arial" w:hAnsi="Arial" w:cs="Arial"/>
              </w:rPr>
              <w:t>4</w:t>
            </w:r>
            <w:r w:rsidRPr="003F671D">
              <w:rPr>
                <w:rFonts w:ascii="Arial" w:hAnsi="Arial" w:cs="Arial"/>
              </w:rPr>
              <w:t xml:space="preserve"> годы.</w:t>
            </w:r>
          </w:p>
        </w:tc>
      </w:tr>
      <w:tr w:rsidR="00404A92" w:rsidRPr="003F671D" w:rsidTr="003B4A93">
        <w:trPr>
          <w:trHeight w:val="367"/>
        </w:trPr>
        <w:tc>
          <w:tcPr>
            <w:tcW w:w="822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jc w:val="right"/>
              <w:rPr>
                <w:rFonts w:ascii="Arial" w:hAnsi="Arial" w:cs="Arial"/>
                <w:color w:val="000000"/>
              </w:rPr>
            </w:pPr>
            <w:proofErr w:type="spellStart"/>
            <w:r w:rsidRPr="003F671D">
              <w:rPr>
                <w:rFonts w:ascii="Arial" w:hAnsi="Arial" w:cs="Arial"/>
                <w:color w:val="000000"/>
              </w:rPr>
              <w:t>Тыс.руб</w:t>
            </w:r>
            <w:proofErr w:type="spellEnd"/>
            <w:r w:rsidRPr="003F671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A92" w:rsidRPr="003F671D" w:rsidRDefault="00404A92" w:rsidP="003A0DEE">
            <w:pPr>
              <w:rPr>
                <w:rFonts w:ascii="Arial" w:hAnsi="Arial" w:cs="Arial"/>
                <w:color w:val="000000"/>
              </w:rPr>
            </w:pPr>
          </w:p>
        </w:tc>
      </w:tr>
      <w:tr w:rsidR="00404A92" w:rsidRPr="00BF5FA8" w:rsidTr="00BF5FA8">
        <w:trPr>
          <w:trHeight w:val="30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425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BF5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BF5FA8"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Плановый период</w:t>
            </w:r>
          </w:p>
        </w:tc>
      </w:tr>
      <w:tr w:rsidR="00404A92" w:rsidRPr="00BF5FA8" w:rsidTr="00BF5FA8">
        <w:trPr>
          <w:trHeight w:val="90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Ведом </w:t>
            </w:r>
            <w:proofErr w:type="spellStart"/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1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BF5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BF5FA8"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404A9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BF5FA8"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  <w:r w:rsidR="00BF5FA8" w:rsidRPr="00BF5FA8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BF5FA8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9</w:t>
            </w:r>
            <w:r w:rsidR="00404A92"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404A92" w:rsidRPr="00BF5FA8" w:rsidTr="00BF5FA8">
        <w:trPr>
          <w:trHeight w:val="157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BF5FA8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11106,6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BF5FA8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11110,0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BF5FA8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11113,7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3B4A9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2402,4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3B4A9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2402,4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3B4A9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2402,4</w:t>
            </w:r>
          </w:p>
        </w:tc>
      </w:tr>
      <w:tr w:rsidR="00404A92" w:rsidRPr="00BF5FA8" w:rsidTr="00BF5FA8">
        <w:trPr>
          <w:trHeight w:val="25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B4A9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 xml:space="preserve">Функционирование </w:t>
            </w:r>
            <w:r w:rsidR="003B4A93">
              <w:rPr>
                <w:rFonts w:ascii="Arial" w:hAnsi="Arial" w:cs="Arial"/>
                <w:sz w:val="24"/>
                <w:szCs w:val="24"/>
              </w:rPr>
              <w:t>П</w:t>
            </w:r>
            <w:r w:rsidRPr="00BF5FA8">
              <w:rPr>
                <w:rFonts w:ascii="Arial" w:hAnsi="Arial" w:cs="Arial"/>
                <w:sz w:val="24"/>
                <w:szCs w:val="24"/>
              </w:rPr>
              <w:t>ра</w:t>
            </w:r>
            <w:r w:rsidR="003B4A93">
              <w:rPr>
                <w:rFonts w:ascii="Arial" w:hAnsi="Arial" w:cs="Arial"/>
                <w:sz w:val="24"/>
                <w:szCs w:val="24"/>
              </w:rPr>
              <w:t xml:space="preserve">вительства Российской Федерации, </w:t>
            </w:r>
            <w:r w:rsidRPr="00BF5FA8">
              <w:rPr>
                <w:rFonts w:ascii="Arial" w:hAnsi="Arial" w:cs="Arial"/>
                <w:sz w:val="24"/>
                <w:szCs w:val="24"/>
              </w:rPr>
              <w:t>высших исполнительных органов государственной власти</w:t>
            </w:r>
            <w:r w:rsidR="003B4A93">
              <w:rPr>
                <w:rFonts w:ascii="Arial" w:hAnsi="Arial" w:cs="Arial"/>
                <w:sz w:val="24"/>
                <w:szCs w:val="24"/>
              </w:rPr>
              <w:t xml:space="preserve"> субъектов Российской Федерации, </w:t>
            </w:r>
            <w:r w:rsidRPr="00BF5FA8">
              <w:rPr>
                <w:rFonts w:ascii="Arial" w:hAnsi="Arial" w:cs="Arial"/>
                <w:sz w:val="24"/>
                <w:szCs w:val="24"/>
              </w:rPr>
              <w:t>местных администраций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3B4A9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3B4A9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3B4A9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</w:tr>
      <w:tr w:rsidR="0026255C" w:rsidRPr="00BF5FA8" w:rsidTr="005A6A65">
        <w:trPr>
          <w:trHeight w:val="55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</w:p>
          <w:p w:rsidR="0026255C" w:rsidRP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26255C"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</w:p>
          <w:p w:rsidR="0026255C" w:rsidRP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26255C"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</w:p>
          <w:p w:rsidR="0026255C" w:rsidRP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26255C"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</w:tr>
      <w:tr w:rsidR="0026255C" w:rsidRPr="00BF5FA8" w:rsidTr="005A6A65">
        <w:trPr>
          <w:trHeight w:val="55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255C" w:rsidRPr="00BF5FA8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A6A65" w:rsidRDefault="005A6A65" w:rsidP="0026255C">
            <w:pPr>
              <w:rPr>
                <w:rFonts w:ascii="Arial" w:hAnsi="Arial" w:cs="Arial"/>
                <w:sz w:val="24"/>
                <w:szCs w:val="24"/>
              </w:rPr>
            </w:pPr>
          </w:p>
          <w:p w:rsidR="0026255C" w:rsidRP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26255C"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A6A65" w:rsidRDefault="005A6A65" w:rsidP="0026255C">
            <w:pPr>
              <w:rPr>
                <w:rFonts w:ascii="Arial" w:hAnsi="Arial" w:cs="Arial"/>
                <w:sz w:val="24"/>
                <w:szCs w:val="24"/>
              </w:rPr>
            </w:pPr>
          </w:p>
          <w:p w:rsidR="0026255C" w:rsidRP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26255C"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A6A65" w:rsidRDefault="005A6A65" w:rsidP="0026255C">
            <w:pPr>
              <w:rPr>
                <w:rFonts w:ascii="Arial" w:hAnsi="Arial" w:cs="Arial"/>
                <w:sz w:val="24"/>
                <w:szCs w:val="24"/>
              </w:rPr>
            </w:pPr>
          </w:p>
          <w:p w:rsidR="0026255C" w:rsidRPr="0026255C" w:rsidRDefault="0026255C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26255C">
              <w:rPr>
                <w:rFonts w:ascii="Arial" w:hAnsi="Arial" w:cs="Arial"/>
                <w:sz w:val="24"/>
                <w:szCs w:val="24"/>
              </w:rPr>
              <w:t>2111,2</w:t>
            </w:r>
          </w:p>
        </w:tc>
      </w:tr>
      <w:tr w:rsidR="00404A92" w:rsidRPr="00BF5FA8" w:rsidTr="00BF5FA8">
        <w:trPr>
          <w:trHeight w:val="55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BC5741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lastRenderedPageBreak/>
              <w:t>Содержание аппарата управления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404A92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1964,9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1964,9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1964,9</w:t>
            </w:r>
          </w:p>
        </w:tc>
      </w:tr>
      <w:tr w:rsidR="00404A92" w:rsidRPr="00BF5FA8" w:rsidTr="00BF5FA8">
        <w:trPr>
          <w:trHeight w:val="55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404A92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1265,4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1265,4</w:t>
            </w:r>
          </w:p>
        </w:tc>
      </w:tr>
      <w:tr w:rsidR="00BC5741" w:rsidRPr="00BF5FA8" w:rsidTr="00BF5FA8">
        <w:trPr>
          <w:trHeight w:val="144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2625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 xml:space="preserve">Расходы </w:t>
            </w:r>
            <w:r w:rsidR="0026255C">
              <w:rPr>
                <w:rFonts w:ascii="Arial" w:hAnsi="Arial" w:cs="Arial"/>
                <w:sz w:val="24"/>
                <w:szCs w:val="24"/>
              </w:rPr>
              <w:t>на обеспечение функций органов местного самоуправления (Расходы на выплаты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бюджетными фондами)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404A92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BC5741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869,8</w:t>
            </w:r>
          </w:p>
        </w:tc>
      </w:tr>
      <w:tr w:rsidR="00BC5741" w:rsidRPr="00BF5FA8" w:rsidTr="00BF5FA8">
        <w:trPr>
          <w:trHeight w:val="67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404A92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5741" w:rsidRPr="00BF5FA8" w:rsidRDefault="00BC5741" w:rsidP="00BC5741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5741" w:rsidRPr="00BF5FA8" w:rsidRDefault="002625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395,6</w:t>
            </w:r>
          </w:p>
        </w:tc>
      </w:tr>
      <w:tr w:rsidR="00404A92" w:rsidRPr="00BF5FA8" w:rsidTr="00BF5FA8">
        <w:trPr>
          <w:trHeight w:val="129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8880120800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D3B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699,5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D3B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699,5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4D3B92" w:rsidRDefault="004D3B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D3B92">
              <w:rPr>
                <w:rFonts w:ascii="Arial" w:hAnsi="Arial" w:cs="Arial"/>
                <w:bCs/>
                <w:sz w:val="24"/>
                <w:szCs w:val="24"/>
              </w:rPr>
              <w:t>699,5</w:t>
            </w:r>
          </w:p>
        </w:tc>
      </w:tr>
      <w:tr w:rsidR="00404A92" w:rsidRPr="00BF5FA8" w:rsidTr="00BF5FA8">
        <w:trPr>
          <w:trHeight w:val="259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D3B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4D3B92">
              <w:rPr>
                <w:rFonts w:ascii="Arial" w:hAnsi="Arial" w:cs="Arial"/>
                <w:sz w:val="24"/>
                <w:szCs w:val="24"/>
              </w:rPr>
              <w:lastRenderedPageBreak/>
              <w:t>Глава местной администрации (исполнительно-распорядительного органа муниципального образования)</w:t>
            </w:r>
            <w:r>
              <w:rPr>
                <w:rFonts w:ascii="Arial" w:hAnsi="Arial" w:cs="Arial"/>
                <w:sz w:val="24"/>
                <w:szCs w:val="24"/>
              </w:rPr>
              <w:t xml:space="preserve">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D3B92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D3B92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D3B92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699,5</w:t>
            </w:r>
          </w:p>
        </w:tc>
      </w:tr>
      <w:tr w:rsidR="005A6A65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 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8880300000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A6A65"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</w:tr>
      <w:tr w:rsidR="005A6A65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8880302106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</w:tr>
      <w:tr w:rsidR="005A6A65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</w:t>
            </w:r>
            <w:r w:rsidR="007E2585">
              <w:rPr>
                <w:rFonts w:ascii="Arial" w:hAnsi="Arial" w:cs="Arial"/>
                <w:bCs/>
                <w:sz w:val="24"/>
                <w:szCs w:val="24"/>
              </w:rPr>
              <w:t xml:space="preserve"> бюджету муниципального района в соответствии </w:t>
            </w:r>
            <w:r w:rsidR="007E2585">
              <w:rPr>
                <w:rFonts w:ascii="Arial" w:hAnsi="Arial" w:cs="Arial"/>
                <w:bCs/>
                <w:sz w:val="24"/>
                <w:szCs w:val="24"/>
              </w:rPr>
              <w:lastRenderedPageBreak/>
              <w:t>с заключенными соглашениями (межбюджетные трансферты)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Pr="005A6A65" w:rsidRDefault="005A6A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8880302106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A6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146,3</w:t>
            </w:r>
          </w:p>
        </w:tc>
      </w:tr>
      <w:tr w:rsidR="007E2585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258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Обеспечение деятельности финансовых, налоговых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75,0</w:t>
            </w:r>
          </w:p>
        </w:tc>
      </w:tr>
      <w:tr w:rsidR="007E2585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2585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2585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E2585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</w:tr>
      <w:tr w:rsidR="007E2585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7E258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P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8880000000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</w:tr>
      <w:tr w:rsidR="001C07F7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P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8880300000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</w:tr>
      <w:tr w:rsidR="001C07F7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 бюджету муниципального района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P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8880302106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</w:tr>
      <w:tr w:rsidR="001C07F7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1C07F7">
              <w:rPr>
                <w:rFonts w:ascii="Arial" w:hAnsi="Arial" w:cs="Arial"/>
                <w:bCs/>
                <w:sz w:val="24"/>
                <w:szCs w:val="24"/>
              </w:rPr>
              <w:t xml:space="preserve">Межбюджетные трансферты из бюджетов поселений  бюджету муниципального </w:t>
            </w:r>
            <w:r w:rsidRPr="001C07F7">
              <w:rPr>
                <w:rFonts w:ascii="Arial" w:hAnsi="Arial" w:cs="Arial"/>
                <w:bCs/>
                <w:sz w:val="24"/>
                <w:szCs w:val="24"/>
              </w:rPr>
              <w:lastRenderedPageBreak/>
              <w:t>района в соответствии с заключенными соглашениями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</w:t>
            </w:r>
            <w:r w:rsidR="005C184D">
              <w:rPr>
                <w:rFonts w:ascii="Arial" w:hAnsi="Arial" w:cs="Arial"/>
                <w:bCs/>
                <w:sz w:val="24"/>
                <w:szCs w:val="24"/>
              </w:rPr>
              <w:t>(</w:t>
            </w:r>
            <w:r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Pr="007E2585" w:rsidRDefault="001C07F7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8880302106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07F7" w:rsidRDefault="0073349F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Резервные фонды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5C184D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C184D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5C184D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 (Иные бюджетные ассигнования)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184D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213,2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213,2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213,2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213,2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</w:tr>
      <w:tr w:rsidR="00404A92" w:rsidRPr="00BF5FA8" w:rsidTr="00BF5FA8">
        <w:trPr>
          <w:trHeight w:val="24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5C184D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Учреждения по обеспечению хозяйственного обслуживания (Расходы </w:t>
            </w:r>
            <w:r w:rsidR="00633987">
              <w:rPr>
                <w:rFonts w:ascii="Arial" w:hAnsi="Arial" w:cs="Arial"/>
                <w:sz w:val="24"/>
                <w:szCs w:val="24"/>
              </w:rPr>
              <w:t>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172,8</w:t>
            </w:r>
          </w:p>
        </w:tc>
      </w:tr>
      <w:tr w:rsidR="00404A92" w:rsidRPr="00BF5FA8" w:rsidTr="00BF5FA8">
        <w:trPr>
          <w:trHeight w:val="46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633987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</w:t>
            </w:r>
            <w:r w:rsidR="00633987">
              <w:rPr>
                <w:rFonts w:ascii="Arial" w:hAnsi="Arial" w:cs="Arial"/>
                <w:sz w:val="24"/>
                <w:szCs w:val="24"/>
              </w:rPr>
              <w:t>300000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633987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</w:t>
            </w:r>
            <w:r w:rsidR="00633987">
              <w:rPr>
                <w:rFonts w:ascii="Arial" w:hAnsi="Arial" w:cs="Arial"/>
                <w:sz w:val="24"/>
                <w:szCs w:val="24"/>
              </w:rPr>
              <w:t>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633987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</w:t>
            </w:r>
            <w:r w:rsidR="00633987">
              <w:rPr>
                <w:rFonts w:ascii="Arial" w:hAnsi="Arial" w:cs="Arial"/>
                <w:sz w:val="24"/>
                <w:szCs w:val="24"/>
              </w:rPr>
              <w:t>7,4</w:t>
            </w:r>
          </w:p>
        </w:tc>
      </w:tr>
      <w:tr w:rsidR="00633987" w:rsidRPr="00BF5FA8" w:rsidTr="00BF5FA8">
        <w:trPr>
          <w:trHeight w:val="46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 w:rsidRPr="00633987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</w:t>
            </w:r>
            <w:r>
              <w:rPr>
                <w:rFonts w:ascii="Arial" w:hAnsi="Arial" w:cs="Arial"/>
                <w:sz w:val="24"/>
                <w:szCs w:val="24"/>
              </w:rPr>
              <w:t xml:space="preserve">района </w:t>
            </w:r>
            <w:r w:rsidRPr="00633987">
              <w:rPr>
                <w:rFonts w:ascii="Arial" w:hAnsi="Arial" w:cs="Arial"/>
                <w:sz w:val="24"/>
                <w:szCs w:val="24"/>
              </w:rPr>
              <w:t>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Pr="00BF5FA8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Pr="00BF5FA8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</w:tr>
      <w:tr w:rsidR="00633987" w:rsidRPr="00BF5FA8" w:rsidTr="00BF5FA8">
        <w:trPr>
          <w:trHeight w:val="46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 w:rsidRPr="00633987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  <w:r>
              <w:rPr>
                <w:rFonts w:ascii="Arial" w:hAnsi="Arial" w:cs="Arial"/>
                <w:sz w:val="24"/>
                <w:szCs w:val="24"/>
              </w:rPr>
              <w:t xml:space="preserve"> (Межбюджетные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трансферты)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</w:tr>
      <w:tr w:rsidR="00633987" w:rsidRPr="00BF5FA8" w:rsidTr="00BF5FA8">
        <w:trPr>
          <w:trHeight w:val="46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Pr="00BF5FA8" w:rsidRDefault="00633987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3987" w:rsidRDefault="00633987" w:rsidP="006339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9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C6565" w:rsidRPr="00BF5FA8" w:rsidTr="00BF5FA8">
        <w:trPr>
          <w:trHeight w:val="9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 (Закупка товара,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оборона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112,5</w:t>
            </w:r>
          </w:p>
        </w:tc>
      </w:tr>
      <w:tr w:rsidR="00404A92" w:rsidRPr="00BF5FA8" w:rsidTr="00BF5FA8">
        <w:trPr>
          <w:trHeight w:val="46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112,5</w:t>
            </w:r>
          </w:p>
        </w:tc>
      </w:tr>
      <w:tr w:rsidR="00404A92" w:rsidRPr="00BF5FA8" w:rsidTr="00BF5FA8">
        <w:trPr>
          <w:trHeight w:val="144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 xml:space="preserve">Муниципальная программа </w:t>
            </w:r>
            <w:r w:rsidR="002C6565">
              <w:rPr>
                <w:rFonts w:ascii="Arial" w:hAnsi="Arial" w:cs="Arial"/>
                <w:sz w:val="24"/>
                <w:szCs w:val="24"/>
              </w:rPr>
              <w:t>«</w:t>
            </w:r>
            <w:r w:rsidRPr="00BF5FA8">
              <w:rPr>
                <w:rFonts w:ascii="Arial" w:hAnsi="Arial" w:cs="Arial"/>
                <w:sz w:val="24"/>
                <w:szCs w:val="24"/>
              </w:rPr>
              <w:t>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1400000000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112,5</w:t>
            </w:r>
          </w:p>
        </w:tc>
      </w:tr>
      <w:tr w:rsidR="002C6565" w:rsidRPr="00BF5FA8" w:rsidTr="002C6565">
        <w:trPr>
          <w:trHeight w:val="41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района»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112,5</w:t>
            </w:r>
          </w:p>
        </w:tc>
      </w:tr>
      <w:tr w:rsidR="00404A92" w:rsidRPr="00BF5FA8" w:rsidTr="00BF5FA8">
        <w:trPr>
          <w:trHeight w:val="98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1422000000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112,5</w:t>
            </w:r>
          </w:p>
        </w:tc>
      </w:tr>
      <w:tr w:rsidR="002C6565" w:rsidRPr="00BF5FA8" w:rsidTr="00BF5FA8">
        <w:trPr>
          <w:trHeight w:val="98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, где отсутствуют военные комиссариаты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Pr="00BF5FA8" w:rsidRDefault="002C656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6565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565" w:rsidRDefault="002C656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112,5</w:t>
            </w:r>
          </w:p>
        </w:tc>
      </w:tr>
      <w:tr w:rsidR="00404A92" w:rsidRPr="00BF5FA8" w:rsidTr="00BF5FA8">
        <w:trPr>
          <w:trHeight w:val="25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  <w:r w:rsidR="00E305AA">
              <w:rPr>
                <w:rFonts w:ascii="Arial" w:hAnsi="Arial" w:cs="Arial"/>
                <w:sz w:val="24"/>
                <w:szCs w:val="24"/>
              </w:rPr>
              <w:t xml:space="preserve"> (Расходы на выплаты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E305A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66,0</w:t>
            </w:r>
          </w:p>
        </w:tc>
      </w:tr>
      <w:tr w:rsidR="00404A92" w:rsidRPr="00BF5FA8" w:rsidTr="00BF5FA8">
        <w:trPr>
          <w:trHeight w:val="27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305AA">
              <w:rPr>
                <w:rFonts w:ascii="Arial" w:hAnsi="Arial" w:cs="Arial"/>
                <w:sz w:val="24"/>
                <w:szCs w:val="24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  <w:r>
              <w:rPr>
                <w:rFonts w:ascii="Arial" w:hAnsi="Arial" w:cs="Arial"/>
                <w:sz w:val="24"/>
                <w:szCs w:val="24"/>
              </w:rPr>
              <w:t xml:space="preserve">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04A92" w:rsidRPr="00BF5FA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46,5</w:t>
            </w:r>
          </w:p>
        </w:tc>
      </w:tr>
      <w:tr w:rsidR="00404A92" w:rsidRPr="00BF5FA8" w:rsidTr="00BF5FA8">
        <w:trPr>
          <w:trHeight w:val="9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безопасность и правоохранительная деятельность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E305AA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1507,7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305AA" w:rsidRDefault="00E305AA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305AA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E305A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305AA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E305A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305AA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E305AA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305AA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E305AA">
              <w:rPr>
                <w:rFonts w:ascii="Arial" w:hAnsi="Arial" w:cs="Arial"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305AA" w:rsidRDefault="00404A92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E305A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E305AA" w:rsidRDefault="00E305AA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E305AA" w:rsidRDefault="00E305AA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E305AA" w:rsidRDefault="00E305AA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</w:tr>
      <w:tr w:rsidR="00F73E8D" w:rsidRPr="00BF5FA8" w:rsidTr="00BF5FA8">
        <w:trPr>
          <w:trHeight w:val="15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E305AA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Муниципальная программа "</w:t>
            </w:r>
            <w:r w:rsidR="00E305AA">
              <w:rPr>
                <w:rFonts w:ascii="Arial" w:hAnsi="Arial" w:cs="Arial"/>
                <w:sz w:val="24"/>
                <w:szCs w:val="24"/>
              </w:rPr>
              <w:t xml:space="preserve">Защита населения и территорий от </w:t>
            </w:r>
            <w:r w:rsidR="000F6B45">
              <w:rPr>
                <w:rFonts w:ascii="Arial" w:hAnsi="Arial" w:cs="Arial"/>
                <w:sz w:val="24"/>
                <w:szCs w:val="24"/>
              </w:rPr>
              <w:t>чрезвычайных</w:t>
            </w:r>
            <w:r w:rsidR="00E305AA">
              <w:rPr>
                <w:rFonts w:ascii="Arial" w:hAnsi="Arial" w:cs="Arial"/>
                <w:sz w:val="24"/>
                <w:szCs w:val="24"/>
              </w:rPr>
              <w:t xml:space="preserve"> ситуаций, обеспечение пожарной безопасности и безопасности людей на водных объектах Шарангского муниципального района на 2021-2025 годы»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E8D" w:rsidRPr="00BF5FA8" w:rsidRDefault="000F6B45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0F6B45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0F6B45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</w:tr>
      <w:tr w:rsidR="00F73E8D" w:rsidRPr="00BF5FA8" w:rsidTr="00BF5FA8">
        <w:trPr>
          <w:trHeight w:val="99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lastRenderedPageBreak/>
              <w:t>Обеспечение пожарной безопасности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F73E8D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0820000000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3E8D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0F6B45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0F6B45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3E8D" w:rsidRPr="00BF5FA8" w:rsidRDefault="00F73E8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0F6B45" w:rsidRDefault="000F6B4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73E8D" w:rsidRPr="00BF5FA8" w:rsidRDefault="000F6B45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1507,7</w:t>
            </w:r>
          </w:p>
        </w:tc>
      </w:tr>
      <w:tr w:rsidR="00404A92" w:rsidRPr="00BF5FA8" w:rsidTr="00BF5FA8">
        <w:trPr>
          <w:trHeight w:val="283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F73E8D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08</w:t>
            </w:r>
            <w:r w:rsidR="00F73E8D" w:rsidRPr="00BF5FA8">
              <w:rPr>
                <w:rFonts w:ascii="Arial" w:hAnsi="Arial" w:cs="Arial"/>
                <w:sz w:val="24"/>
                <w:szCs w:val="24"/>
              </w:rPr>
              <w:t>20200000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</w:t>
            </w:r>
            <w:r w:rsidR="00404A92" w:rsidRPr="00BF5FA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1507,7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1507,7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0F6B45" w:rsidP="00F73E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1507,7</w:t>
            </w:r>
          </w:p>
        </w:tc>
      </w:tr>
      <w:tr w:rsidR="00404A92" w:rsidRPr="00BF5FA8" w:rsidTr="00BF5FA8">
        <w:trPr>
          <w:trHeight w:val="120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404A92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0820203000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F73E8D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23,6</w:t>
            </w:r>
          </w:p>
        </w:tc>
      </w:tr>
      <w:tr w:rsidR="000F6B45" w:rsidRPr="00BF5FA8" w:rsidTr="00BF5FA8">
        <w:trPr>
          <w:trHeight w:val="120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23,6</w:t>
            </w:r>
          </w:p>
        </w:tc>
      </w:tr>
      <w:tr w:rsidR="000F6B45" w:rsidRPr="00BF5FA8" w:rsidTr="000F6B45">
        <w:trPr>
          <w:trHeight w:val="66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1484,1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1484,1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1484,1</w:t>
            </w:r>
          </w:p>
        </w:tc>
      </w:tr>
      <w:tr w:rsidR="000F6B45" w:rsidRPr="00BF5FA8" w:rsidTr="000F6B45">
        <w:trPr>
          <w:trHeight w:val="66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0F6B45">
              <w:rPr>
                <w:rFonts w:ascii="Arial" w:hAnsi="Arial" w:cs="Arial"/>
                <w:sz w:val="24"/>
                <w:szCs w:val="24"/>
              </w:rPr>
              <w:t xml:space="preserve">Содержание подразделений муниципальной </w:t>
            </w:r>
            <w:r w:rsidRPr="000F6B45">
              <w:rPr>
                <w:rFonts w:ascii="Arial" w:hAnsi="Arial" w:cs="Arial"/>
                <w:sz w:val="24"/>
                <w:szCs w:val="24"/>
              </w:rPr>
              <w:lastRenderedPageBreak/>
              <w:t>пожарной охраны поселений</w:t>
            </w:r>
            <w:r>
              <w:rPr>
                <w:rFonts w:ascii="Arial" w:hAnsi="Arial" w:cs="Arial"/>
                <w:sz w:val="24"/>
                <w:szCs w:val="24"/>
              </w:rPr>
              <w:t xml:space="preserve"> (Расходы на выплаты персоналу в целях обеспечения выполнения функций государственными (муниципальными) органами, </w:t>
            </w:r>
            <w:r w:rsidR="00AC0500">
              <w:rPr>
                <w:rFonts w:ascii="Arial" w:hAnsi="Arial" w:cs="Arial"/>
                <w:sz w:val="24"/>
                <w:szCs w:val="24"/>
              </w:rPr>
              <w:t>казёнными</w:t>
            </w:r>
            <w:r>
              <w:rPr>
                <w:rFonts w:ascii="Arial" w:hAnsi="Arial" w:cs="Arial"/>
                <w:sz w:val="24"/>
                <w:szCs w:val="24"/>
              </w:rPr>
              <w:t xml:space="preserve"> учреждениями, органами управления государственными внебюджетными фондами)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F6B45" w:rsidRPr="00BF5FA8" w:rsidRDefault="000F6B45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1414,0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AC0500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  <w:p w:rsidR="000F6B45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1414,0</w:t>
            </w:r>
          </w:p>
        </w:tc>
      </w:tr>
      <w:tr w:rsidR="00AC0500" w:rsidRPr="00BF5FA8" w:rsidTr="000F6B45">
        <w:trPr>
          <w:trHeight w:val="66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Pr="000F6B45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Содержание подразделений муниципальной пожарной охраны поселений (Закупка товаров, работ и услуг для обеспечения государственных (муниципальных) нужд)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Pr="00BF5FA8" w:rsidRDefault="00AC0500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0500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70,1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1287,9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Дорожное хозяйство(дорожные фонды)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</w:tr>
      <w:tr w:rsidR="00404A92" w:rsidRPr="00BF5FA8" w:rsidTr="00BF5FA8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F3BB4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Муниципальная программа «</w:t>
            </w:r>
            <w:r w:rsidR="00530FD3">
              <w:rPr>
                <w:rFonts w:ascii="Arial" w:hAnsi="Arial" w:cs="Arial"/>
                <w:sz w:val="24"/>
                <w:szCs w:val="24"/>
              </w:rPr>
              <w:t>Р</w:t>
            </w:r>
            <w:r w:rsidRPr="00BF5FA8">
              <w:rPr>
                <w:rFonts w:ascii="Arial" w:hAnsi="Arial" w:cs="Arial"/>
                <w:sz w:val="24"/>
                <w:szCs w:val="24"/>
              </w:rPr>
              <w:t xml:space="preserve">азвитие транспортной системы в </w:t>
            </w:r>
            <w:proofErr w:type="spellStart"/>
            <w:r w:rsidRPr="00BF5FA8">
              <w:rPr>
                <w:rFonts w:ascii="Arial" w:hAnsi="Arial" w:cs="Arial"/>
                <w:sz w:val="24"/>
                <w:szCs w:val="24"/>
              </w:rPr>
              <w:t>Шарангском</w:t>
            </w:r>
            <w:proofErr w:type="spellEnd"/>
            <w:r w:rsidRPr="00BF5FA8">
              <w:rPr>
                <w:rFonts w:ascii="Arial" w:hAnsi="Arial" w:cs="Arial"/>
                <w:sz w:val="24"/>
                <w:szCs w:val="24"/>
              </w:rPr>
              <w:t xml:space="preserve"> муниципальном районе Нижегородской области на 2021-2025 годы»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4F3BB4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06</w:t>
            </w:r>
            <w:r w:rsidR="004F3BB4" w:rsidRPr="00BF5FA8">
              <w:rPr>
                <w:rFonts w:ascii="Arial" w:hAnsi="Arial" w:cs="Arial"/>
                <w:sz w:val="24"/>
                <w:szCs w:val="24"/>
              </w:rPr>
              <w:t>0</w:t>
            </w:r>
            <w:r w:rsidRPr="00BF5FA8">
              <w:rPr>
                <w:rFonts w:ascii="Arial" w:hAnsi="Arial" w:cs="Arial"/>
                <w:sz w:val="24"/>
                <w:szCs w:val="24"/>
              </w:rPr>
              <w:t>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</w:tr>
      <w:tr w:rsidR="00404A92" w:rsidRPr="00BF5FA8" w:rsidTr="00BF5FA8">
        <w:trPr>
          <w:trHeight w:val="6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BF5FA8">
              <w:rPr>
                <w:rFonts w:ascii="Arial" w:hAnsi="Arial" w:cs="Arial"/>
                <w:sz w:val="24"/>
                <w:szCs w:val="24"/>
              </w:rPr>
              <w:t>Шарангском</w:t>
            </w:r>
            <w:proofErr w:type="spellEnd"/>
            <w:r w:rsidRPr="00BF5FA8">
              <w:rPr>
                <w:rFonts w:ascii="Arial" w:hAnsi="Arial" w:cs="Arial"/>
                <w:sz w:val="24"/>
                <w:szCs w:val="24"/>
              </w:rPr>
              <w:t xml:space="preserve"> муниципальном районе</w:t>
            </w:r>
            <w:r w:rsidR="00404A92" w:rsidRPr="00BF5FA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4F3BB4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062</w:t>
            </w:r>
            <w:r w:rsidR="004F3BB4" w:rsidRPr="00BF5FA8">
              <w:rPr>
                <w:rFonts w:ascii="Arial" w:hAnsi="Arial" w:cs="Arial"/>
                <w:sz w:val="24"/>
                <w:szCs w:val="24"/>
              </w:rPr>
              <w:t>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</w:tr>
      <w:tr w:rsidR="00404A92" w:rsidRPr="00BF5FA8" w:rsidTr="00BF5FA8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lastRenderedPageBreak/>
              <w:t>Содержание автомобильных дорог общего пользования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F3BB4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06202</w:t>
            </w:r>
            <w:r w:rsidR="00530FD3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4F3BB4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</w:tr>
      <w:tr w:rsidR="004F3BB4" w:rsidRPr="00BF5FA8" w:rsidTr="00BF5FA8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BF5FA8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BF5FA8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BF5FA8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530FD3" w:rsidRDefault="004F3BB4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0620207</w:t>
            </w:r>
            <w:r w:rsidR="00530FD3" w:rsidRPr="00530FD3">
              <w:rPr>
                <w:rFonts w:ascii="Arial" w:hAnsi="Arial" w:cs="Arial"/>
                <w:sz w:val="24"/>
                <w:szCs w:val="24"/>
              </w:rPr>
              <w:t>0</w:t>
            </w:r>
            <w:r w:rsidRPr="00530FD3">
              <w:rPr>
                <w:rFonts w:ascii="Arial" w:hAnsi="Arial" w:cs="Arial"/>
                <w:sz w:val="24"/>
                <w:szCs w:val="24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4F3BB4" w:rsidRPr="00BF5FA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3BB4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B4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3BB4" w:rsidRPr="00BF5FA8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</w:tr>
      <w:tr w:rsidR="00530FD3" w:rsidRPr="00BF5FA8" w:rsidTr="00BF5FA8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Pr="00530FD3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  <w:r>
              <w:rPr>
                <w:rFonts w:ascii="Arial" w:hAnsi="Arial" w:cs="Arial"/>
                <w:sz w:val="24"/>
                <w:szCs w:val="24"/>
              </w:rPr>
              <w:t xml:space="preserve">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Pr="00530FD3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0FD3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FD3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0FD3" w:rsidRDefault="00530FD3" w:rsidP="003A0D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1287,9</w:t>
            </w:r>
          </w:p>
        </w:tc>
      </w:tr>
      <w:tr w:rsidR="00404A92" w:rsidRPr="00BF5FA8" w:rsidTr="00BF5FA8">
        <w:trPr>
          <w:trHeight w:val="9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969,0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969,0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969,0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530FD3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530FD3" w:rsidRPr="00BF5FA8" w:rsidTr="003554A1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FD3" w:rsidRPr="00BF5FA8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FD3" w:rsidRPr="00BF5FA8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FD3" w:rsidRPr="00BF5FA8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FD3" w:rsidRPr="00BF5FA8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FD3" w:rsidRPr="00BF5FA8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FD3" w:rsidRPr="00BF5FA8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45C" w:rsidRDefault="007E545C" w:rsidP="00530FD3">
            <w:pPr>
              <w:rPr>
                <w:rFonts w:ascii="Arial" w:hAnsi="Arial" w:cs="Arial"/>
                <w:sz w:val="24"/>
                <w:szCs w:val="24"/>
              </w:rPr>
            </w:pPr>
          </w:p>
          <w:p w:rsidR="00530FD3" w:rsidRPr="00530FD3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45C" w:rsidRDefault="007E545C" w:rsidP="00530FD3">
            <w:pPr>
              <w:rPr>
                <w:rFonts w:ascii="Arial" w:hAnsi="Arial" w:cs="Arial"/>
                <w:sz w:val="24"/>
                <w:szCs w:val="24"/>
              </w:rPr>
            </w:pPr>
          </w:p>
          <w:p w:rsidR="00530FD3" w:rsidRPr="00530FD3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45C" w:rsidRDefault="007E545C" w:rsidP="00530FD3">
            <w:pPr>
              <w:rPr>
                <w:rFonts w:ascii="Arial" w:hAnsi="Arial" w:cs="Arial"/>
                <w:sz w:val="24"/>
                <w:szCs w:val="24"/>
              </w:rPr>
            </w:pPr>
          </w:p>
          <w:p w:rsidR="00530FD3" w:rsidRPr="00530FD3" w:rsidRDefault="00530FD3" w:rsidP="00530FD3">
            <w:pPr>
              <w:rPr>
                <w:rFonts w:ascii="Arial" w:hAnsi="Arial" w:cs="Arial"/>
                <w:sz w:val="24"/>
                <w:szCs w:val="24"/>
              </w:rPr>
            </w:pPr>
            <w:r w:rsidRPr="00530FD3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7E545C" w:rsidRPr="00BF5FA8" w:rsidTr="003554A1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545C" w:rsidRPr="00BF5FA8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545C" w:rsidRPr="00BF5FA8" w:rsidRDefault="007E545C" w:rsidP="007E545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545C" w:rsidRPr="00BF5FA8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545C" w:rsidRPr="00BF5FA8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545C" w:rsidRPr="00BF5FA8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545C" w:rsidRPr="00BF5FA8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45C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</w:p>
          <w:p w:rsidR="007E545C" w:rsidRPr="007E545C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7E545C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45C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</w:p>
          <w:p w:rsidR="007E545C" w:rsidRPr="007E545C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7E545C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45C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</w:p>
          <w:p w:rsidR="007E545C" w:rsidRPr="007E545C" w:rsidRDefault="007E545C" w:rsidP="007E545C">
            <w:pPr>
              <w:rPr>
                <w:rFonts w:ascii="Arial" w:hAnsi="Arial" w:cs="Arial"/>
                <w:sz w:val="24"/>
                <w:szCs w:val="24"/>
              </w:rPr>
            </w:pPr>
            <w:r w:rsidRPr="007E545C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404A92" w:rsidRPr="00BF5FA8" w:rsidTr="00BF5FA8">
        <w:trPr>
          <w:trHeight w:val="32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8880600000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404A92" w:rsidRPr="00BF5FA8" w:rsidTr="00BF5FA8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 (Закупка товаров, работ и услуг для обеспечения государственных (муниципальных)нужд)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937,8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937,8</w:t>
            </w:r>
          </w:p>
        </w:tc>
      </w:tr>
      <w:tr w:rsidR="00404A92" w:rsidRPr="00BF5FA8" w:rsidTr="00BF5FA8">
        <w:trPr>
          <w:trHeight w:val="3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lastRenderedPageBreak/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8800000000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</w:tr>
      <w:tr w:rsidR="00404A92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BF5FA8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</w:tr>
      <w:tr w:rsidR="005C5CEF" w:rsidRPr="00BF5FA8" w:rsidTr="00BF5FA8">
        <w:trPr>
          <w:trHeight w:val="69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5FA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8880600000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C5CEF" w:rsidRPr="00BF5FA8" w:rsidRDefault="005C5CEF">
            <w:pPr>
              <w:rPr>
                <w:rFonts w:ascii="Arial" w:hAnsi="Arial" w:cs="Arial"/>
                <w:sz w:val="24"/>
                <w:szCs w:val="24"/>
              </w:rPr>
            </w:pPr>
          </w:p>
          <w:p w:rsidR="005C5CEF" w:rsidRPr="00BF5FA8" w:rsidRDefault="007E545C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C5CEF" w:rsidRPr="00BF5FA8" w:rsidRDefault="005C5CEF">
            <w:pPr>
              <w:rPr>
                <w:rFonts w:ascii="Arial" w:hAnsi="Arial" w:cs="Arial"/>
                <w:sz w:val="24"/>
                <w:szCs w:val="24"/>
              </w:rPr>
            </w:pPr>
          </w:p>
          <w:p w:rsidR="005C5CEF" w:rsidRPr="00BF5FA8" w:rsidRDefault="007E545C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C5CEF" w:rsidRPr="00BF5FA8" w:rsidRDefault="005C5CEF">
            <w:pPr>
              <w:rPr>
                <w:rFonts w:ascii="Arial" w:hAnsi="Arial" w:cs="Arial"/>
                <w:sz w:val="24"/>
                <w:szCs w:val="24"/>
              </w:rPr>
            </w:pPr>
          </w:p>
          <w:p w:rsidR="005C5CEF" w:rsidRPr="00BF5FA8" w:rsidRDefault="007E545C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937,8</w:t>
            </w:r>
          </w:p>
        </w:tc>
      </w:tr>
      <w:tr w:rsidR="005C5CEF" w:rsidRPr="00BF5FA8" w:rsidTr="00BF5FA8">
        <w:trPr>
          <w:trHeight w:val="6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5CEF" w:rsidRPr="00BF5FA8" w:rsidRDefault="005C5CEF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BF5FA8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CEF" w:rsidRPr="00BF5FA8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C5CEF" w:rsidRPr="00BF5FA8" w:rsidRDefault="005C5CEF">
            <w:pPr>
              <w:rPr>
                <w:rFonts w:ascii="Arial" w:hAnsi="Arial" w:cs="Arial"/>
                <w:sz w:val="24"/>
                <w:szCs w:val="24"/>
              </w:rPr>
            </w:pPr>
          </w:p>
          <w:p w:rsidR="005C5CEF" w:rsidRPr="00BF5FA8" w:rsidRDefault="007E545C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C5CEF" w:rsidRPr="00BF5FA8" w:rsidRDefault="005C5CEF">
            <w:pPr>
              <w:rPr>
                <w:rFonts w:ascii="Arial" w:hAnsi="Arial" w:cs="Arial"/>
                <w:sz w:val="24"/>
                <w:szCs w:val="24"/>
              </w:rPr>
            </w:pPr>
          </w:p>
          <w:p w:rsidR="005C5CEF" w:rsidRPr="00BF5FA8" w:rsidRDefault="007E545C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338,2</w:t>
            </w:r>
          </w:p>
        </w:tc>
      </w:tr>
      <w:tr w:rsidR="00404A92" w:rsidRPr="00EB1817" w:rsidTr="00BF5FA8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 (Закупка товаров, работ и услуг для обеспечения государственных (муниципальных)нужд)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404A92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4A92" w:rsidRPr="00EB1817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338,2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EB1817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338,2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4A92" w:rsidRPr="00EB1817" w:rsidRDefault="007E545C" w:rsidP="003A0DEE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338,2</w:t>
            </w:r>
          </w:p>
        </w:tc>
      </w:tr>
      <w:tr w:rsidR="003554A1" w:rsidRPr="00EB1817" w:rsidTr="003554A1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599,6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599,6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599,6</w:t>
            </w:r>
          </w:p>
        </w:tc>
      </w:tr>
      <w:tr w:rsidR="003554A1" w:rsidRPr="00EB1817" w:rsidTr="003554A1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сет средств местного бюджета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410A49" w:rsidP="003554A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</w:t>
            </w:r>
            <w:r w:rsidR="003554A1" w:rsidRPr="00EB1817">
              <w:rPr>
                <w:rFonts w:ascii="Arial" w:hAnsi="Arial" w:cs="Arial"/>
                <w:sz w:val="24"/>
                <w:szCs w:val="24"/>
              </w:rPr>
              <w:t>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388,4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388,4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388,4</w:t>
            </w:r>
          </w:p>
        </w:tc>
      </w:tr>
      <w:tr w:rsidR="003554A1" w:rsidRPr="00EB1817" w:rsidTr="003554A1">
        <w:trPr>
          <w:trHeight w:val="12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lastRenderedPageBreak/>
              <w:t>Прочие мероприятия по благоустройству городских округов и поселений за сет средств местного бюджета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410A49" w:rsidP="003554A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</w:t>
            </w:r>
            <w:r w:rsidR="003554A1" w:rsidRPr="00EB1817">
              <w:rPr>
                <w:rFonts w:ascii="Arial" w:hAnsi="Arial" w:cs="Arial"/>
                <w:sz w:val="24"/>
                <w:szCs w:val="24"/>
              </w:rPr>
              <w:t>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211,2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554A1" w:rsidRPr="00EB1817" w:rsidRDefault="003554A1" w:rsidP="003554A1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211,2</w:t>
            </w:r>
          </w:p>
        </w:tc>
      </w:tr>
      <w:tr w:rsidR="00EB1817" w:rsidRPr="00EB1817" w:rsidTr="003554A1">
        <w:trPr>
          <w:trHeight w:val="84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EB1817">
        <w:trPr>
          <w:trHeight w:val="82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EB1817">
        <w:trPr>
          <w:trHeight w:val="69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EB1817">
        <w:trPr>
          <w:trHeight w:val="97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EB1817">
              <w:rPr>
                <w:rFonts w:ascii="Arial" w:hAnsi="Arial" w:cs="Arial"/>
                <w:sz w:val="24"/>
                <w:szCs w:val="24"/>
              </w:rPr>
              <w:t>соответсвии</w:t>
            </w:r>
            <w:proofErr w:type="spellEnd"/>
            <w:r w:rsidRPr="00EB1817">
              <w:rPr>
                <w:rFonts w:ascii="Arial" w:hAnsi="Arial" w:cs="Arial"/>
                <w:sz w:val="24"/>
                <w:szCs w:val="24"/>
              </w:rPr>
              <w:t xml:space="preserve">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EB1817">
              <w:rPr>
                <w:rFonts w:ascii="Arial" w:hAnsi="Arial" w:cs="Arial"/>
                <w:sz w:val="24"/>
                <w:szCs w:val="24"/>
              </w:rPr>
              <w:t>соответсвии</w:t>
            </w:r>
            <w:proofErr w:type="spellEnd"/>
            <w:r w:rsidRPr="00EB1817">
              <w:rPr>
                <w:rFonts w:ascii="Arial" w:hAnsi="Arial" w:cs="Arial"/>
                <w:sz w:val="24"/>
                <w:szCs w:val="24"/>
              </w:rPr>
              <w:t xml:space="preserve"> с заключенными соглашениями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02106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lastRenderedPageBreak/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EB1817">
              <w:rPr>
                <w:rFonts w:ascii="Arial" w:hAnsi="Arial" w:cs="Arial"/>
                <w:sz w:val="24"/>
                <w:szCs w:val="24"/>
              </w:rPr>
              <w:t>соответсвии</w:t>
            </w:r>
            <w:proofErr w:type="spellEnd"/>
            <w:r w:rsidRPr="00EB1817">
              <w:rPr>
                <w:rFonts w:ascii="Arial" w:hAnsi="Arial" w:cs="Arial"/>
                <w:sz w:val="24"/>
                <w:szCs w:val="24"/>
              </w:rPr>
              <w:t xml:space="preserve"> с заключенными соглашениями (Межбюджетные трансферты)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02106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4 825,2</w:t>
            </w:r>
          </w:p>
        </w:tc>
      </w:tr>
      <w:tr w:rsidR="00EB1817" w:rsidRPr="00EB1817" w:rsidTr="00EB1817">
        <w:trPr>
          <w:trHeight w:val="55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СОЦИАЛЬНАЯ ПОЛИТИКА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</w:tr>
      <w:tr w:rsidR="00EB1817" w:rsidRPr="00EB1817" w:rsidTr="00EB1817">
        <w:trPr>
          <w:trHeight w:val="100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 xml:space="preserve">Муниципальная программа "Профилактика наркомании и токсикомании на территории </w:t>
            </w:r>
            <w:proofErr w:type="spellStart"/>
            <w:r w:rsidRPr="00EB1817">
              <w:rPr>
                <w:rFonts w:ascii="Arial" w:hAnsi="Arial" w:cs="Arial"/>
                <w:sz w:val="24"/>
                <w:szCs w:val="24"/>
              </w:rPr>
              <w:t>Большерудкиского</w:t>
            </w:r>
            <w:proofErr w:type="spellEnd"/>
            <w:r w:rsidRPr="00EB1817">
              <w:rPr>
                <w:rFonts w:ascii="Arial" w:hAnsi="Arial" w:cs="Arial"/>
                <w:sz w:val="24"/>
                <w:szCs w:val="24"/>
              </w:rPr>
              <w:t xml:space="preserve"> сельсовета Шарангского муниципального района Нижегородской области на 2020-2022 годы"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EB1817" w:rsidRPr="00EB1817" w:rsidTr="00EB1817">
        <w:trPr>
          <w:trHeight w:val="146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Мероприятия первичной профилактики наркомании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23003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23003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05020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lastRenderedPageBreak/>
              <w:t>Проведение конкурса детских рисунков антинаркотической тематики, проведение лекций; разработка памяток «Наркотикам нет»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23003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05020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EB1817" w:rsidRPr="00EB1817" w:rsidTr="00EB1817">
        <w:trPr>
          <w:trHeight w:val="78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88000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EB1817" w:rsidRPr="00EB1817" w:rsidTr="00EB1817">
        <w:trPr>
          <w:trHeight w:val="94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88800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EB1817" w:rsidRPr="00EB1817" w:rsidTr="00410A49">
        <w:trPr>
          <w:trHeight w:val="9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EB1817" w:rsidRPr="00EB1817" w:rsidTr="00410A49">
        <w:trPr>
          <w:trHeight w:val="101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 xml:space="preserve">Мероприятия </w:t>
            </w:r>
            <w:r w:rsidR="00410A49" w:rsidRPr="00EB1817">
              <w:rPr>
                <w:rFonts w:ascii="Arial" w:hAnsi="Arial" w:cs="Arial"/>
                <w:sz w:val="24"/>
                <w:szCs w:val="24"/>
              </w:rPr>
              <w:t>в области</w:t>
            </w:r>
            <w:r w:rsidRPr="00EB1817">
              <w:rPr>
                <w:rFonts w:ascii="Arial" w:hAnsi="Arial" w:cs="Arial"/>
                <w:sz w:val="24"/>
                <w:szCs w:val="24"/>
              </w:rPr>
              <w:t xml:space="preserve"> социальной политики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0614010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EB1817" w:rsidRPr="00EB1817" w:rsidTr="00FD0320">
        <w:trPr>
          <w:trHeight w:val="253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 xml:space="preserve">Мероприятия </w:t>
            </w:r>
            <w:r w:rsidR="00410A49" w:rsidRPr="00EB1817">
              <w:rPr>
                <w:rFonts w:ascii="Arial" w:hAnsi="Arial" w:cs="Arial"/>
                <w:sz w:val="24"/>
                <w:szCs w:val="24"/>
              </w:rPr>
              <w:t>в области</w:t>
            </w:r>
            <w:r w:rsidRPr="00EB1817">
              <w:rPr>
                <w:rFonts w:ascii="Arial" w:hAnsi="Arial" w:cs="Arial"/>
                <w:sz w:val="24"/>
                <w:szCs w:val="24"/>
              </w:rPr>
              <w:t xml:space="preserve"> социальной политики (Закупка товаров, работ и услуг для обеспечения государственных (муниципальных) нужд)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410A49" w:rsidP="00EB181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</w:t>
            </w:r>
            <w:r w:rsidR="00EB1817" w:rsidRPr="00EB1817">
              <w:rPr>
                <w:rFonts w:ascii="Arial" w:hAnsi="Arial" w:cs="Arial"/>
                <w:sz w:val="24"/>
                <w:szCs w:val="24"/>
              </w:rPr>
              <w:t>14010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1817" w:rsidRPr="00EB1817" w:rsidRDefault="00EB1817" w:rsidP="00EB1817">
            <w:pPr>
              <w:rPr>
                <w:rFonts w:ascii="Arial" w:hAnsi="Arial" w:cs="Arial"/>
                <w:sz w:val="24"/>
                <w:szCs w:val="24"/>
              </w:rPr>
            </w:pPr>
            <w:r w:rsidRPr="00EB1817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</w:tbl>
    <w:p w:rsidR="003554A1" w:rsidRPr="00EB1817" w:rsidRDefault="003554A1" w:rsidP="008E44EA">
      <w:pPr>
        <w:tabs>
          <w:tab w:val="left" w:pos="9639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3554A1" w:rsidRPr="00EB1817" w:rsidRDefault="003554A1" w:rsidP="003554A1">
      <w:pPr>
        <w:rPr>
          <w:rFonts w:ascii="Arial" w:hAnsi="Arial" w:cs="Arial"/>
          <w:sz w:val="24"/>
          <w:szCs w:val="24"/>
        </w:rPr>
      </w:pPr>
    </w:p>
    <w:p w:rsidR="003554A1" w:rsidRPr="00EB1817" w:rsidRDefault="003554A1" w:rsidP="003554A1">
      <w:pPr>
        <w:rPr>
          <w:rFonts w:ascii="Arial" w:hAnsi="Arial" w:cs="Arial"/>
          <w:sz w:val="24"/>
          <w:szCs w:val="24"/>
        </w:rPr>
      </w:pPr>
    </w:p>
    <w:p w:rsidR="003554A1" w:rsidRPr="00EB1817" w:rsidRDefault="003554A1" w:rsidP="003554A1">
      <w:pPr>
        <w:rPr>
          <w:rFonts w:ascii="Arial" w:hAnsi="Arial" w:cs="Arial"/>
          <w:sz w:val="24"/>
          <w:szCs w:val="24"/>
        </w:rPr>
      </w:pPr>
    </w:p>
    <w:p w:rsidR="003554A1" w:rsidRPr="00EB1817" w:rsidRDefault="003554A1" w:rsidP="003554A1">
      <w:pPr>
        <w:rPr>
          <w:rFonts w:ascii="Arial" w:hAnsi="Arial" w:cs="Arial"/>
          <w:sz w:val="24"/>
          <w:szCs w:val="24"/>
        </w:rPr>
      </w:pPr>
    </w:p>
    <w:p w:rsidR="003554A1" w:rsidRPr="00EB1817" w:rsidRDefault="003554A1" w:rsidP="003554A1">
      <w:pPr>
        <w:rPr>
          <w:rFonts w:ascii="Arial" w:hAnsi="Arial" w:cs="Arial"/>
          <w:sz w:val="24"/>
          <w:szCs w:val="24"/>
        </w:rPr>
      </w:pPr>
    </w:p>
    <w:p w:rsidR="003554A1" w:rsidRPr="00EB1817" w:rsidRDefault="003554A1" w:rsidP="003554A1">
      <w:pPr>
        <w:rPr>
          <w:rFonts w:ascii="Arial" w:hAnsi="Arial" w:cs="Arial"/>
          <w:sz w:val="24"/>
          <w:szCs w:val="24"/>
        </w:rPr>
      </w:pPr>
    </w:p>
    <w:p w:rsidR="00EE678C" w:rsidRPr="00EB1817" w:rsidRDefault="00EE678C" w:rsidP="003554A1">
      <w:pPr>
        <w:rPr>
          <w:rFonts w:ascii="Arial" w:hAnsi="Arial" w:cs="Arial"/>
          <w:sz w:val="24"/>
          <w:szCs w:val="24"/>
        </w:rPr>
      </w:pPr>
    </w:p>
    <w:sectPr w:rsidR="00EE678C" w:rsidRPr="00EB1817" w:rsidSect="003A0DE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E44EA"/>
    <w:rsid w:val="000F6B45"/>
    <w:rsid w:val="001A645D"/>
    <w:rsid w:val="001C07F7"/>
    <w:rsid w:val="0026255C"/>
    <w:rsid w:val="002C6565"/>
    <w:rsid w:val="002E62BE"/>
    <w:rsid w:val="0034721F"/>
    <w:rsid w:val="003554A1"/>
    <w:rsid w:val="003A0DEE"/>
    <w:rsid w:val="003B4A93"/>
    <w:rsid w:val="00404A92"/>
    <w:rsid w:val="00410A49"/>
    <w:rsid w:val="00435B09"/>
    <w:rsid w:val="00436CBC"/>
    <w:rsid w:val="004B6A2A"/>
    <w:rsid w:val="004D3B92"/>
    <w:rsid w:val="004F3BB4"/>
    <w:rsid w:val="00530FD3"/>
    <w:rsid w:val="0053171E"/>
    <w:rsid w:val="0053458F"/>
    <w:rsid w:val="005A6A65"/>
    <w:rsid w:val="005C03DA"/>
    <w:rsid w:val="005C184D"/>
    <w:rsid w:val="005C5CEF"/>
    <w:rsid w:val="00633987"/>
    <w:rsid w:val="006D796E"/>
    <w:rsid w:val="007225B8"/>
    <w:rsid w:val="0073349F"/>
    <w:rsid w:val="00781BD5"/>
    <w:rsid w:val="007869B0"/>
    <w:rsid w:val="007E2585"/>
    <w:rsid w:val="007E545C"/>
    <w:rsid w:val="00860CD0"/>
    <w:rsid w:val="008A34EF"/>
    <w:rsid w:val="008E44EA"/>
    <w:rsid w:val="00941B07"/>
    <w:rsid w:val="009B3337"/>
    <w:rsid w:val="00AC0500"/>
    <w:rsid w:val="00BC5741"/>
    <w:rsid w:val="00BF5FA8"/>
    <w:rsid w:val="00C33CC1"/>
    <w:rsid w:val="00C63422"/>
    <w:rsid w:val="00CD09E9"/>
    <w:rsid w:val="00D86ECE"/>
    <w:rsid w:val="00E305AA"/>
    <w:rsid w:val="00EB1817"/>
    <w:rsid w:val="00ED7A75"/>
    <w:rsid w:val="00EE678C"/>
    <w:rsid w:val="00F73E8D"/>
    <w:rsid w:val="00FB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C9CD6"/>
  <w15:docId w15:val="{7173DC2E-0E15-4FCD-B821-4F43D7CBD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CC1"/>
  </w:style>
  <w:style w:type="paragraph" w:styleId="1">
    <w:name w:val="heading 1"/>
    <w:basedOn w:val="a"/>
    <w:next w:val="a"/>
    <w:link w:val="10"/>
    <w:qFormat/>
    <w:rsid w:val="008E44EA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44EA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8E4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4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7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2194</Words>
  <Characters>12510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24</cp:revision>
  <cp:lastPrinted>2021-12-01T12:44:00Z</cp:lastPrinted>
  <dcterms:created xsi:type="dcterms:W3CDTF">2020-11-17T05:03:00Z</dcterms:created>
  <dcterms:modified xsi:type="dcterms:W3CDTF">2021-12-01T12:44:00Z</dcterms:modified>
</cp:coreProperties>
</file>