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28015" cy="608965"/>
            <wp:effectExtent l="0" t="0" r="0" b="0"/>
            <wp:docPr id="1" name="test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АДМИНИСТРАЦИЯ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БОЛЬШЕРУДКИНСКОГО СЕЛЬСОВЕТА</w:t>
        <w:br/>
        <w:t xml:space="preserve">ШАРАНГСКОГО МУНИЦИПАЛЬНОГО РАЙОНА </w:t>
      </w:r>
    </w:p>
    <w:p>
      <w:pPr>
        <w:pStyle w:val="Normal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  <w:br/>
      </w:r>
      <w:r>
        <w:rPr>
          <w:rFonts w:cs="Arial" w:ascii="Arial" w:hAnsi="Arial"/>
          <w:sz w:val="32"/>
          <w:szCs w:val="32"/>
        </w:rPr>
        <w:br/>
      </w:r>
      <w:r>
        <w:rPr>
          <w:rFonts w:cs="Arial" w:ascii="Arial" w:hAnsi="Arial"/>
          <w:b/>
          <w:sz w:val="32"/>
          <w:szCs w:val="32"/>
        </w:rPr>
        <w:t>ПОСТАНОВЛЕНИЕ</w:t>
      </w:r>
    </w:p>
    <w:p>
      <w:pPr>
        <w:pStyle w:val="Normal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tabs>
          <w:tab w:val="clear" w:pos="708"/>
          <w:tab w:val="center" w:pos="4677" w:leader="none"/>
        </w:tabs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24"/>
          <w:szCs w:val="24"/>
        </w:rPr>
        <w:t>01.11.2021.</w:t>
        <w:tab/>
        <w:tab/>
        <w:tab/>
        <w:tab/>
        <w:tab/>
        <w:tab/>
        <w:tab/>
        <w:t>№ 47</w:t>
      </w:r>
    </w:p>
    <w:p>
      <w:pPr>
        <w:pStyle w:val="Normal"/>
        <w:tabs>
          <w:tab w:val="clear" w:pos="708"/>
          <w:tab w:val="center" w:pos="4677" w:leader="none"/>
        </w:tabs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</w:rPr>
      </w:r>
    </w:p>
    <w:p>
      <w:pPr>
        <w:pStyle w:val="Normal"/>
        <w:tabs>
          <w:tab w:val="clear" w:pos="708"/>
          <w:tab w:val="center" w:pos="4677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работе служб жизнеобеспечения населения в </w:t>
      </w:r>
    </w:p>
    <w:p>
      <w:pPr>
        <w:pStyle w:val="Normal"/>
        <w:tabs>
          <w:tab w:val="clear" w:pos="708"/>
          <w:tab w:val="center" w:pos="4677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выходные и праздничные дни в период </w:t>
      </w:r>
    </w:p>
    <w:p>
      <w:pPr>
        <w:pStyle w:val="Normal"/>
        <w:tabs>
          <w:tab w:val="clear" w:pos="708"/>
          <w:tab w:val="center" w:pos="4677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 3 по 8 ноября 2021 года</w:t>
      </w:r>
    </w:p>
    <w:p>
      <w:pPr>
        <w:pStyle w:val="Normal"/>
        <w:tabs>
          <w:tab w:val="clear" w:pos="708"/>
          <w:tab w:val="center" w:pos="4677" w:leader="none"/>
        </w:tabs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В целях обеспечения устойчивой работы служб жизнеобеспечения администрации Большерудкинского сельсовета по обслуживанию в выходные и праздничные дни в период с 3 по 8 ноября 2021 года, создания необходимых условий для полноценного и безопасного отдыха жителей Большерудкинского сельсовета в период празднования Дня народного единства администрация Большерудкинского сельсовета </w:t>
      </w:r>
      <w:r>
        <w:rPr>
          <w:rFonts w:cs="Arial" w:ascii="Arial" w:hAnsi="Arial"/>
          <w:b/>
          <w:sz w:val="24"/>
          <w:szCs w:val="24"/>
        </w:rPr>
        <w:t>постановляет: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Обеспечить в выходные и праздничные дни с 16:00 часов 3 ноября до 9:00 часов 8 ноября 2021 года круглосуточное дежурство ответственных работников, способных принимать управленческие решения, не отменяя специального графика ежедневных круглосуточных дежурств на этот период года, установленного для организаций и соответствующих служб жизнеобеспечения. Дежурных проинструктировать лично до 3 ноября 2021 года;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Представить графики дежурств ответственных должностных лиц в ЕДДС Шарангского муниципального района до 9:00 часов 3 ноября 2021 года;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1.3 Обеспечить круглосуточный контроль за работой объектов жизнеобеспечения Большерудкинского сельсовета с дежурством ответственных работников в подведомственных службах и подразделениях. В случае возникновения чрезвычайной ситуации докладывать в ЕДДС Шарангского муниципального района (2-09-01; 2-49-00)) и председателю КЧС и ОПБ по телефону;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1.4 Совместно с отделением полиции (дислокация п.г.т.Шаранга) МО МВД России «Уренский» (по согласованию):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- усилить контроль за подвальными и чердачными помещениями домов и зданий с пустующими квартирами, за наличием и надлежащей работой запорных устройств, особое внимание обратить на проверку бесхозных и припаркованных воле домов и зданий автомашин;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осуществить оперативное обследование и круглосуточный контроль за состоянием мест массового скопления людей и охрану общественного порядка;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- организовать работу по информированию населения о необходимости соблюдения мер безопасности, в том числе при обнаружении подозрительных предметов на объектах транспорта, в торговых комплексах, в местах проведения массовых мероприятий и на прилегающих к ним территориям;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1.5 Организовать выполнение превентивных мер пожарной безопасности в местах массового отдыха населения, совместно с 119-ПСЧ «ФГКУ 28 отряд ФПС по Нижегородской области» (по согласованию) усилить контроль за выполнением противопожарных мероприятий на территории Большерудкинского сельсовета.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Контроль за исполнением настоящего постановления оставляю за собой.</w:t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677" w:leader="none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677" w:leader="none"/>
        </w:tabs>
        <w:jc w:val="both"/>
        <w:rPr/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ab/>
        <w:t>Г.Г.Качмашева</w:t>
      </w:r>
    </w:p>
    <w:sectPr>
      <w:type w:val="nextPage"/>
      <w:pgSz w:w="11906" w:h="16838"/>
      <w:pgMar w:left="1418" w:right="851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">
    <w:name w:val="Стиль1"/>
    <w:basedOn w:val="Normal"/>
    <w:qFormat/>
    <w:pPr>
      <w:spacing w:before="120" w:after="120"/>
    </w:pPr>
    <w:rPr>
      <w:sz w:val="22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268</TotalTime>
  <Application>LibreOffice/7.2.2.2$Windows_X86_64 LibreOffice_project/02b2acce88a210515b4a5bb2e46cbfb63fe97d56</Application>
  <AppVersion>15.0000</AppVersion>
  <Pages>2</Pages>
  <Words>334</Words>
  <Characters>2353</Characters>
  <CharactersWithSpaces>2688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2012-02-29T16:02:00Z</dcterms:created>
  <dc:creator>1</dc:creator>
  <dc:description/>
  <cp:keywords> </cp:keywords>
  <dc:language>ru-RU</dc:language>
  <cp:lastModifiedBy>Пользователь Windows</cp:lastModifiedBy>
  <cp:lastPrinted>2021-11-10T14:38:00Z</cp:lastPrinted>
  <dcterms:modified xsi:type="dcterms:W3CDTF">2021-11-10T14:39:00Z</dcterms:modified>
  <cp:revision>34</cp:revision>
  <dc:subject/>
  <dc:title/>
</cp:coreProperties>
</file>