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0931" w:rsidRDefault="00B60931" w:rsidP="00B60931">
      <w:pPr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drawing>
          <wp:inline distT="0" distB="0" distL="0" distR="0">
            <wp:extent cx="628650" cy="60960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st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60931" w:rsidRDefault="00B60931" w:rsidP="00B60931">
      <w:pPr>
        <w:spacing w:after="0" w:line="240" w:lineRule="auto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>
        <w:rPr>
          <w:rFonts w:ascii="Arial" w:hAnsi="Arial" w:cs="Arial"/>
          <w:b/>
          <w:kern w:val="2"/>
          <w:sz w:val="32"/>
          <w:szCs w:val="32"/>
        </w:rPr>
        <w:t xml:space="preserve">СЕЛЬСКИЙ СОВЕТ </w:t>
      </w:r>
    </w:p>
    <w:p w:rsidR="00B60931" w:rsidRDefault="00B60931" w:rsidP="00B60931">
      <w:pPr>
        <w:spacing w:after="0" w:line="240" w:lineRule="auto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>
        <w:rPr>
          <w:rFonts w:ascii="Arial" w:hAnsi="Arial" w:cs="Arial"/>
          <w:b/>
          <w:kern w:val="2"/>
          <w:sz w:val="32"/>
          <w:szCs w:val="32"/>
        </w:rPr>
        <w:t>БОЛЬШЕРУДКИНСКОГО СЕЛЬСОВЕТА</w:t>
      </w:r>
    </w:p>
    <w:p w:rsidR="00B60931" w:rsidRDefault="00B60931" w:rsidP="00B60931">
      <w:pPr>
        <w:spacing w:after="0" w:line="240" w:lineRule="auto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>
        <w:rPr>
          <w:rFonts w:ascii="Arial" w:hAnsi="Arial" w:cs="Arial"/>
          <w:b/>
          <w:kern w:val="2"/>
          <w:sz w:val="32"/>
          <w:szCs w:val="32"/>
        </w:rPr>
        <w:t>ШАРАНГСКОГО МУНИЦИПАЛЬНОГО РАЙОНА</w:t>
      </w:r>
    </w:p>
    <w:p w:rsidR="00B60931" w:rsidRDefault="00B60931" w:rsidP="00B60931">
      <w:pPr>
        <w:pStyle w:val="1"/>
        <w:spacing w:before="0" w:line="240" w:lineRule="auto"/>
        <w:ind w:firstLine="567"/>
        <w:rPr>
          <w:rFonts w:ascii="Arial" w:hAnsi="Arial" w:cs="Arial"/>
          <w:szCs w:val="32"/>
        </w:rPr>
      </w:pPr>
      <w:r>
        <w:rPr>
          <w:rFonts w:ascii="Arial" w:hAnsi="Arial" w:cs="Arial"/>
          <w:szCs w:val="32"/>
        </w:rPr>
        <w:t>НИЖЕГОРОДСКОЙ ОБЛАСТИ</w:t>
      </w:r>
    </w:p>
    <w:p w:rsidR="00B60931" w:rsidRDefault="00B60931" w:rsidP="00B60931">
      <w:pPr>
        <w:pStyle w:val="1"/>
        <w:spacing w:before="0" w:line="240" w:lineRule="auto"/>
        <w:ind w:left="142" w:firstLine="567"/>
        <w:rPr>
          <w:rFonts w:ascii="Arial" w:hAnsi="Arial" w:cs="Arial"/>
          <w:spacing w:val="60"/>
          <w:szCs w:val="32"/>
        </w:rPr>
      </w:pPr>
    </w:p>
    <w:p w:rsidR="00B60931" w:rsidRDefault="00B60931" w:rsidP="00B60931">
      <w:pPr>
        <w:pStyle w:val="1"/>
        <w:spacing w:before="0" w:line="240" w:lineRule="auto"/>
        <w:ind w:left="142" w:firstLine="567"/>
        <w:rPr>
          <w:rFonts w:ascii="Arial" w:hAnsi="Arial" w:cs="Arial"/>
          <w:spacing w:val="60"/>
          <w:sz w:val="24"/>
          <w:szCs w:val="24"/>
        </w:rPr>
      </w:pPr>
      <w:r>
        <w:rPr>
          <w:rFonts w:ascii="Arial" w:hAnsi="Arial" w:cs="Arial"/>
          <w:spacing w:val="60"/>
          <w:szCs w:val="32"/>
        </w:rPr>
        <w:t>РЕШЕНИЕ</w:t>
      </w:r>
    </w:p>
    <w:p w:rsidR="00B60931" w:rsidRDefault="00B60931" w:rsidP="00B60931">
      <w:pPr>
        <w:ind w:firstLine="567"/>
        <w:jc w:val="both"/>
        <w:rPr>
          <w:rFonts w:ascii="Arial" w:hAnsi="Arial" w:cs="Arial"/>
          <w:sz w:val="24"/>
          <w:szCs w:val="24"/>
        </w:rPr>
      </w:pPr>
    </w:p>
    <w:p w:rsidR="00B60931" w:rsidRDefault="003459FA" w:rsidP="00B60931">
      <w:pPr>
        <w:tabs>
          <w:tab w:val="left" w:pos="4253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13.11.2018</w:t>
      </w:r>
      <w:r w:rsidR="00B60931">
        <w:rPr>
          <w:rFonts w:ascii="Arial" w:hAnsi="Arial" w:cs="Arial"/>
          <w:sz w:val="24"/>
          <w:szCs w:val="24"/>
        </w:rPr>
        <w:tab/>
      </w:r>
      <w:r w:rsidR="00B60931">
        <w:rPr>
          <w:rFonts w:ascii="Arial" w:hAnsi="Arial" w:cs="Arial"/>
          <w:sz w:val="24"/>
          <w:szCs w:val="24"/>
        </w:rPr>
        <w:tab/>
      </w:r>
      <w:r w:rsidR="00B60931">
        <w:rPr>
          <w:rFonts w:ascii="Arial" w:hAnsi="Arial" w:cs="Arial"/>
          <w:sz w:val="24"/>
          <w:szCs w:val="24"/>
        </w:rPr>
        <w:tab/>
      </w:r>
      <w:r w:rsidR="00B60931">
        <w:rPr>
          <w:rFonts w:ascii="Arial" w:hAnsi="Arial" w:cs="Arial"/>
          <w:sz w:val="24"/>
          <w:szCs w:val="24"/>
        </w:rPr>
        <w:tab/>
      </w:r>
      <w:r w:rsidR="00B60931">
        <w:rPr>
          <w:rFonts w:ascii="Arial" w:hAnsi="Arial" w:cs="Arial"/>
          <w:sz w:val="24"/>
          <w:szCs w:val="24"/>
        </w:rPr>
        <w:tab/>
      </w:r>
      <w:r w:rsidR="00B60931">
        <w:rPr>
          <w:rFonts w:ascii="Arial" w:hAnsi="Arial" w:cs="Arial"/>
          <w:sz w:val="24"/>
          <w:szCs w:val="24"/>
        </w:rPr>
        <w:tab/>
      </w:r>
      <w:r w:rsidR="00B60931">
        <w:rPr>
          <w:rFonts w:ascii="Arial" w:hAnsi="Arial" w:cs="Arial"/>
          <w:sz w:val="24"/>
          <w:szCs w:val="24"/>
        </w:rPr>
        <w:tab/>
        <w:t xml:space="preserve">№ </w:t>
      </w:r>
      <w:r>
        <w:rPr>
          <w:rFonts w:ascii="Arial" w:hAnsi="Arial" w:cs="Arial"/>
          <w:sz w:val="24"/>
          <w:szCs w:val="24"/>
        </w:rPr>
        <w:t>22</w:t>
      </w:r>
    </w:p>
    <w:p w:rsidR="00B60931" w:rsidRDefault="00B60931" w:rsidP="00B60931">
      <w:pPr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</w:p>
    <w:p w:rsidR="00B60931" w:rsidRDefault="00B60931" w:rsidP="00B60931">
      <w:pPr>
        <w:pStyle w:val="a3"/>
        <w:spacing w:before="0"/>
        <w:ind w:firstLine="0"/>
        <w:jc w:val="center"/>
        <w:rPr>
          <w:rFonts w:cs="Arial"/>
          <w:b/>
          <w:sz w:val="32"/>
          <w:szCs w:val="32"/>
        </w:rPr>
      </w:pPr>
      <w:r w:rsidRPr="00B60931">
        <w:rPr>
          <w:rFonts w:cs="Arial"/>
          <w:b/>
          <w:sz w:val="32"/>
          <w:szCs w:val="32"/>
        </w:rPr>
        <w:t>О назначении публичных слушаний</w:t>
      </w:r>
    </w:p>
    <w:p w:rsidR="00B60931" w:rsidRPr="00B60931" w:rsidRDefault="00B60931" w:rsidP="00B60931">
      <w:pPr>
        <w:pStyle w:val="a3"/>
        <w:spacing w:before="0"/>
        <w:ind w:firstLine="0"/>
        <w:jc w:val="center"/>
        <w:rPr>
          <w:rFonts w:cs="Arial"/>
          <w:b/>
          <w:sz w:val="32"/>
          <w:szCs w:val="32"/>
        </w:rPr>
      </w:pPr>
    </w:p>
    <w:p w:rsidR="00B60931" w:rsidRPr="00B60931" w:rsidRDefault="00B60931" w:rsidP="00B60931">
      <w:pPr>
        <w:pStyle w:val="a3"/>
        <w:spacing w:before="0"/>
        <w:ind w:firstLine="567"/>
        <w:rPr>
          <w:rFonts w:cs="Arial"/>
          <w:sz w:val="24"/>
          <w:szCs w:val="24"/>
        </w:rPr>
      </w:pPr>
      <w:r w:rsidRPr="00B60931">
        <w:rPr>
          <w:rFonts w:cs="Arial"/>
          <w:sz w:val="24"/>
          <w:szCs w:val="24"/>
        </w:rPr>
        <w:t xml:space="preserve">В соответствии с Федеральным законом от 06.10.2003г. № 131-ФЗ «Об общих принципах организации местного самоуправления в Российской Федерации», Уставом </w:t>
      </w:r>
      <w:r>
        <w:rPr>
          <w:rFonts w:cs="Arial"/>
          <w:sz w:val="24"/>
          <w:szCs w:val="24"/>
        </w:rPr>
        <w:t>Большерудкинского</w:t>
      </w:r>
      <w:r w:rsidRPr="00B60931">
        <w:rPr>
          <w:rFonts w:cs="Arial"/>
          <w:sz w:val="24"/>
          <w:szCs w:val="24"/>
        </w:rPr>
        <w:t xml:space="preserve"> сельсовета Шарангского муниципального района, сельский Совет </w:t>
      </w:r>
      <w:r>
        <w:rPr>
          <w:rFonts w:cs="Arial"/>
          <w:sz w:val="24"/>
          <w:szCs w:val="24"/>
        </w:rPr>
        <w:t>Большерудкинского</w:t>
      </w:r>
      <w:r w:rsidRPr="00B60931">
        <w:rPr>
          <w:rFonts w:cs="Arial"/>
          <w:sz w:val="24"/>
          <w:szCs w:val="24"/>
        </w:rPr>
        <w:t xml:space="preserve"> сельсовета </w:t>
      </w:r>
      <w:r w:rsidRPr="00B60931">
        <w:rPr>
          <w:rFonts w:cs="Arial"/>
          <w:b/>
          <w:sz w:val="24"/>
          <w:szCs w:val="24"/>
        </w:rPr>
        <w:t>решил</w:t>
      </w:r>
      <w:r w:rsidRPr="00B60931">
        <w:rPr>
          <w:rFonts w:cs="Arial"/>
          <w:sz w:val="24"/>
          <w:szCs w:val="24"/>
        </w:rPr>
        <w:t>:</w:t>
      </w:r>
    </w:p>
    <w:p w:rsidR="00B60931" w:rsidRPr="00B60931" w:rsidRDefault="00B60931" w:rsidP="00B60931">
      <w:pPr>
        <w:pStyle w:val="a3"/>
        <w:spacing w:before="0"/>
        <w:ind w:firstLine="720"/>
        <w:rPr>
          <w:rFonts w:cs="Arial"/>
          <w:sz w:val="24"/>
          <w:szCs w:val="24"/>
        </w:rPr>
      </w:pPr>
      <w:r w:rsidRPr="00B60931">
        <w:rPr>
          <w:rFonts w:cs="Arial"/>
          <w:sz w:val="24"/>
          <w:szCs w:val="24"/>
        </w:rPr>
        <w:t xml:space="preserve">1. Назначить публичные слушания в форме рассмотрения проектов муниципальных правовых актов на заседании сельского совета </w:t>
      </w:r>
      <w:r>
        <w:rPr>
          <w:rFonts w:cs="Arial"/>
          <w:sz w:val="24"/>
          <w:szCs w:val="24"/>
        </w:rPr>
        <w:t>Большерудкинского</w:t>
      </w:r>
      <w:r w:rsidRPr="00B60931">
        <w:rPr>
          <w:rFonts w:cs="Arial"/>
          <w:sz w:val="24"/>
          <w:szCs w:val="24"/>
        </w:rPr>
        <w:t xml:space="preserve"> сельсовета Шарангского муниципального района с участием представителей общественности на </w:t>
      </w:r>
      <w:r w:rsidR="003459FA">
        <w:rPr>
          <w:rFonts w:cs="Arial"/>
          <w:sz w:val="24"/>
          <w:szCs w:val="24"/>
        </w:rPr>
        <w:t>3 декабря 2018</w:t>
      </w:r>
      <w:r w:rsidRPr="00B60931">
        <w:rPr>
          <w:rFonts w:cs="Arial"/>
          <w:sz w:val="24"/>
          <w:szCs w:val="24"/>
        </w:rPr>
        <w:t xml:space="preserve"> года на 14 часов, место проведения публичных слушаний – кабинет главы администрации </w:t>
      </w:r>
      <w:r>
        <w:rPr>
          <w:rFonts w:cs="Arial"/>
          <w:sz w:val="24"/>
          <w:szCs w:val="24"/>
        </w:rPr>
        <w:t>Большерудкинского</w:t>
      </w:r>
      <w:r w:rsidRPr="00B60931">
        <w:rPr>
          <w:rFonts w:cs="Arial"/>
          <w:sz w:val="24"/>
          <w:szCs w:val="24"/>
        </w:rPr>
        <w:t xml:space="preserve"> сельсовета: с.</w:t>
      </w:r>
      <w:r>
        <w:rPr>
          <w:rFonts w:cs="Arial"/>
          <w:sz w:val="24"/>
          <w:szCs w:val="24"/>
        </w:rPr>
        <w:t>Большая Рудка, ул.Свободы, д.12а</w:t>
      </w:r>
      <w:r w:rsidRPr="00B60931">
        <w:rPr>
          <w:rFonts w:cs="Arial"/>
          <w:sz w:val="24"/>
          <w:szCs w:val="24"/>
        </w:rPr>
        <w:t>.</w:t>
      </w:r>
    </w:p>
    <w:p w:rsidR="00B60931" w:rsidRPr="00B60931" w:rsidRDefault="00B60931" w:rsidP="00B60931">
      <w:pPr>
        <w:pStyle w:val="a3"/>
        <w:spacing w:before="0"/>
        <w:ind w:firstLine="720"/>
        <w:rPr>
          <w:rFonts w:cs="Arial"/>
          <w:sz w:val="24"/>
          <w:szCs w:val="24"/>
        </w:rPr>
      </w:pPr>
      <w:r w:rsidRPr="00B60931">
        <w:rPr>
          <w:rFonts w:cs="Arial"/>
          <w:sz w:val="24"/>
          <w:szCs w:val="24"/>
        </w:rPr>
        <w:t xml:space="preserve">2. Утвердить вопрос, выносимый на публичные слушания: </w:t>
      </w:r>
    </w:p>
    <w:p w:rsidR="00B60931" w:rsidRPr="00B60931" w:rsidRDefault="00B60931" w:rsidP="00B60931">
      <w:pPr>
        <w:pStyle w:val="a3"/>
        <w:spacing w:before="0"/>
        <w:ind w:firstLine="0"/>
        <w:rPr>
          <w:rFonts w:cs="Arial"/>
          <w:sz w:val="24"/>
          <w:szCs w:val="24"/>
        </w:rPr>
      </w:pPr>
      <w:r w:rsidRPr="00B60931">
        <w:rPr>
          <w:rFonts w:cs="Arial"/>
          <w:sz w:val="24"/>
          <w:szCs w:val="24"/>
        </w:rPr>
        <w:t>- о бюджете поселения на 201</w:t>
      </w:r>
      <w:r w:rsidR="003459FA">
        <w:rPr>
          <w:rFonts w:cs="Arial"/>
          <w:sz w:val="24"/>
          <w:szCs w:val="24"/>
        </w:rPr>
        <w:t>9</w:t>
      </w:r>
      <w:r w:rsidRPr="00B60931">
        <w:rPr>
          <w:rFonts w:cs="Arial"/>
          <w:sz w:val="24"/>
          <w:szCs w:val="24"/>
        </w:rPr>
        <w:t xml:space="preserve"> год </w:t>
      </w:r>
      <w:r>
        <w:rPr>
          <w:rFonts w:cs="Arial"/>
          <w:sz w:val="24"/>
          <w:szCs w:val="24"/>
        </w:rPr>
        <w:t>.</w:t>
      </w:r>
    </w:p>
    <w:p w:rsidR="00B60931" w:rsidRPr="00B60931" w:rsidRDefault="00B60931" w:rsidP="00B60931">
      <w:pPr>
        <w:pStyle w:val="a3"/>
        <w:spacing w:before="0"/>
        <w:ind w:firstLine="720"/>
        <w:rPr>
          <w:rFonts w:cs="Arial"/>
          <w:sz w:val="24"/>
          <w:szCs w:val="24"/>
        </w:rPr>
      </w:pPr>
      <w:r w:rsidRPr="00B60931">
        <w:rPr>
          <w:rFonts w:cs="Arial"/>
          <w:sz w:val="24"/>
          <w:szCs w:val="24"/>
        </w:rPr>
        <w:t>3. Установить, что регистрация участников публичных слушаний начинается за один час до начала публичных слушаний.</w:t>
      </w:r>
    </w:p>
    <w:p w:rsidR="00B60931" w:rsidRPr="00B60931" w:rsidRDefault="00B60931" w:rsidP="00B60931">
      <w:pPr>
        <w:pStyle w:val="a3"/>
        <w:spacing w:before="0"/>
        <w:ind w:firstLine="720"/>
        <w:rPr>
          <w:rFonts w:cs="Arial"/>
          <w:sz w:val="24"/>
          <w:szCs w:val="24"/>
        </w:rPr>
      </w:pPr>
      <w:r w:rsidRPr="00B60931">
        <w:rPr>
          <w:rFonts w:cs="Arial"/>
          <w:sz w:val="24"/>
          <w:szCs w:val="24"/>
        </w:rPr>
        <w:t>4. Предложения по проекту «О бюджете поселения на 201</w:t>
      </w:r>
      <w:r w:rsidR="003459FA">
        <w:rPr>
          <w:rFonts w:cs="Arial"/>
          <w:sz w:val="24"/>
          <w:szCs w:val="24"/>
        </w:rPr>
        <w:t>9</w:t>
      </w:r>
      <w:r w:rsidRPr="00B60931">
        <w:rPr>
          <w:rFonts w:cs="Arial"/>
          <w:sz w:val="24"/>
          <w:szCs w:val="24"/>
        </w:rPr>
        <w:t xml:space="preserve"> год</w:t>
      </w:r>
      <w:r w:rsidR="003459FA">
        <w:rPr>
          <w:rFonts w:cs="Arial"/>
          <w:sz w:val="24"/>
          <w:szCs w:val="24"/>
        </w:rPr>
        <w:t>»</w:t>
      </w:r>
      <w:r w:rsidRPr="00B60931">
        <w:rPr>
          <w:rFonts w:cs="Arial"/>
          <w:sz w:val="24"/>
          <w:szCs w:val="24"/>
        </w:rPr>
        <w:t xml:space="preserve"> </w:t>
      </w:r>
      <w:r>
        <w:rPr>
          <w:rFonts w:cs="Arial"/>
          <w:sz w:val="24"/>
          <w:szCs w:val="24"/>
        </w:rPr>
        <w:t>подавать в кабинет специалиста</w:t>
      </w:r>
      <w:r w:rsidRPr="00B60931">
        <w:rPr>
          <w:rFonts w:cs="Arial"/>
          <w:sz w:val="24"/>
          <w:szCs w:val="24"/>
        </w:rPr>
        <w:t xml:space="preserve"> администрации </w:t>
      </w:r>
      <w:r>
        <w:rPr>
          <w:rFonts w:cs="Arial"/>
          <w:sz w:val="24"/>
          <w:szCs w:val="24"/>
        </w:rPr>
        <w:t>Большерудкинского</w:t>
      </w:r>
      <w:r w:rsidRPr="00B60931">
        <w:rPr>
          <w:rFonts w:cs="Arial"/>
          <w:sz w:val="24"/>
          <w:szCs w:val="24"/>
        </w:rPr>
        <w:t xml:space="preserve"> сельсовета: с.</w:t>
      </w:r>
      <w:r>
        <w:rPr>
          <w:rFonts w:cs="Arial"/>
          <w:sz w:val="24"/>
          <w:szCs w:val="24"/>
        </w:rPr>
        <w:t xml:space="preserve">Большая Рудка </w:t>
      </w:r>
      <w:r w:rsidRPr="00B60931">
        <w:rPr>
          <w:rFonts w:cs="Arial"/>
          <w:sz w:val="24"/>
          <w:szCs w:val="24"/>
        </w:rPr>
        <w:t>ул.</w:t>
      </w:r>
      <w:r>
        <w:rPr>
          <w:rFonts w:cs="Arial"/>
          <w:sz w:val="24"/>
          <w:szCs w:val="24"/>
        </w:rPr>
        <w:t>Свободы, д.12а</w:t>
      </w:r>
      <w:r w:rsidRPr="00B60931">
        <w:rPr>
          <w:rFonts w:cs="Arial"/>
          <w:sz w:val="24"/>
          <w:szCs w:val="24"/>
        </w:rPr>
        <w:t xml:space="preserve"> до </w:t>
      </w:r>
      <w:r w:rsidR="003459FA">
        <w:rPr>
          <w:rFonts w:cs="Arial"/>
          <w:sz w:val="24"/>
          <w:szCs w:val="24"/>
        </w:rPr>
        <w:t>3 декабря 2018</w:t>
      </w:r>
      <w:r w:rsidRPr="00B60931">
        <w:rPr>
          <w:rFonts w:cs="Arial"/>
          <w:sz w:val="24"/>
          <w:szCs w:val="24"/>
        </w:rPr>
        <w:t xml:space="preserve"> года по рабочим дням с 8 до 17 час, перерыв на обед с 12 до 13 час.</w:t>
      </w:r>
    </w:p>
    <w:p w:rsidR="00B60931" w:rsidRPr="00B60931" w:rsidRDefault="00B60931" w:rsidP="00B60931">
      <w:pPr>
        <w:pStyle w:val="a3"/>
        <w:spacing w:before="0"/>
        <w:ind w:firstLine="720"/>
        <w:rPr>
          <w:rFonts w:cs="Arial"/>
          <w:sz w:val="24"/>
          <w:szCs w:val="24"/>
        </w:rPr>
      </w:pPr>
      <w:r w:rsidRPr="00B60931">
        <w:rPr>
          <w:rFonts w:cs="Arial"/>
          <w:sz w:val="24"/>
          <w:szCs w:val="24"/>
        </w:rPr>
        <w:t>5. Подготовку и проведение слушаний возложить на постоянную комиссию по бюджетной, финансовой, налоговой политике, социально-экономической политике, социальной защите населения и аграрным вопросам.</w:t>
      </w:r>
    </w:p>
    <w:p w:rsidR="00B60931" w:rsidRPr="00B60931" w:rsidRDefault="00B60931" w:rsidP="00B60931">
      <w:pPr>
        <w:pStyle w:val="a3"/>
        <w:spacing w:before="0"/>
        <w:ind w:firstLine="720"/>
        <w:rPr>
          <w:rFonts w:cs="Arial"/>
          <w:sz w:val="24"/>
          <w:szCs w:val="24"/>
        </w:rPr>
      </w:pPr>
      <w:r w:rsidRPr="00B60931">
        <w:rPr>
          <w:rFonts w:cs="Arial"/>
          <w:sz w:val="24"/>
          <w:szCs w:val="24"/>
        </w:rPr>
        <w:t>6. Постоянной комиссии по бюджетной, финансовой, налоговой политике, социально-экономической политике, социальной защите населения и аграрным вопросам определить предварительный состав участников слушаний.</w:t>
      </w:r>
    </w:p>
    <w:p w:rsidR="00B60931" w:rsidRPr="00B60931" w:rsidRDefault="00B60931" w:rsidP="00B60931">
      <w:pPr>
        <w:pStyle w:val="a3"/>
        <w:spacing w:before="0"/>
        <w:ind w:firstLine="720"/>
        <w:rPr>
          <w:rFonts w:cs="Arial"/>
          <w:sz w:val="24"/>
          <w:szCs w:val="24"/>
        </w:rPr>
      </w:pPr>
      <w:r w:rsidRPr="00B60931">
        <w:rPr>
          <w:rFonts w:cs="Arial"/>
          <w:sz w:val="24"/>
          <w:szCs w:val="24"/>
        </w:rPr>
        <w:t xml:space="preserve">7. Результаты публичных слушаний обнародовать в установленном порядке, определенном Уставом </w:t>
      </w:r>
      <w:r>
        <w:rPr>
          <w:rFonts w:cs="Arial"/>
          <w:sz w:val="24"/>
          <w:szCs w:val="24"/>
        </w:rPr>
        <w:t>Большерудкинского</w:t>
      </w:r>
      <w:r w:rsidRPr="00B60931">
        <w:rPr>
          <w:rFonts w:cs="Arial"/>
          <w:sz w:val="24"/>
          <w:szCs w:val="24"/>
        </w:rPr>
        <w:t xml:space="preserve"> сельсовета, а также путем размещения на официальном сайте администрации Шарангского муниципального района в разделе «Сельские поселения - Администрация </w:t>
      </w:r>
      <w:r>
        <w:rPr>
          <w:rFonts w:cs="Arial"/>
          <w:sz w:val="24"/>
          <w:szCs w:val="24"/>
        </w:rPr>
        <w:t xml:space="preserve">Большерудкинского сельсовета» в течение трех </w:t>
      </w:r>
      <w:r w:rsidRPr="00B60931">
        <w:rPr>
          <w:rFonts w:cs="Arial"/>
          <w:sz w:val="24"/>
          <w:szCs w:val="24"/>
        </w:rPr>
        <w:t>дней с момента окончания  слушаний.</w:t>
      </w:r>
    </w:p>
    <w:p w:rsidR="00B60931" w:rsidRDefault="00B60931" w:rsidP="00B60931">
      <w:pPr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</w:p>
    <w:p w:rsidR="00B60931" w:rsidRPr="00B60931" w:rsidRDefault="00B60931" w:rsidP="00B60931">
      <w:pPr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</w:p>
    <w:p w:rsidR="00B60931" w:rsidRPr="00B60931" w:rsidRDefault="00B60931" w:rsidP="00B6093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B60931">
        <w:rPr>
          <w:rFonts w:ascii="Arial" w:hAnsi="Arial" w:cs="Arial"/>
          <w:sz w:val="24"/>
          <w:szCs w:val="24"/>
        </w:rPr>
        <w:t>Глава местного самоуправления</w:t>
      </w:r>
      <w:r w:rsidRPr="00B60931">
        <w:rPr>
          <w:rFonts w:ascii="Arial" w:hAnsi="Arial" w:cs="Arial"/>
          <w:sz w:val="24"/>
          <w:szCs w:val="24"/>
        </w:rPr>
        <w:tab/>
      </w:r>
      <w:r w:rsidRPr="00B60931">
        <w:rPr>
          <w:rFonts w:ascii="Arial" w:hAnsi="Arial" w:cs="Arial"/>
          <w:sz w:val="24"/>
          <w:szCs w:val="24"/>
        </w:rPr>
        <w:tab/>
      </w:r>
      <w:r w:rsidRPr="00B60931">
        <w:rPr>
          <w:rFonts w:ascii="Arial" w:hAnsi="Arial" w:cs="Arial"/>
          <w:sz w:val="24"/>
          <w:szCs w:val="24"/>
        </w:rPr>
        <w:tab/>
      </w:r>
      <w:r w:rsidRPr="00B60931">
        <w:rPr>
          <w:rFonts w:ascii="Arial" w:hAnsi="Arial" w:cs="Arial"/>
          <w:sz w:val="24"/>
          <w:szCs w:val="24"/>
        </w:rPr>
        <w:tab/>
      </w:r>
      <w:r w:rsidRPr="00B60931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>И.Г.Блинов</w:t>
      </w:r>
    </w:p>
    <w:p w:rsidR="00EC78B6" w:rsidRPr="00B60931" w:rsidRDefault="00EC78B6" w:rsidP="00B60931">
      <w:pPr>
        <w:spacing w:after="0" w:line="240" w:lineRule="auto"/>
        <w:rPr>
          <w:rFonts w:ascii="Arial" w:hAnsi="Arial" w:cs="Arial"/>
          <w:sz w:val="24"/>
          <w:szCs w:val="24"/>
        </w:rPr>
      </w:pPr>
    </w:p>
    <w:sectPr w:rsidR="00EC78B6" w:rsidRPr="00B60931" w:rsidSect="00B60931">
      <w:pgSz w:w="11906" w:h="16838"/>
      <w:pgMar w:top="851" w:right="851" w:bottom="851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compat>
    <w:useFELayout/>
  </w:compat>
  <w:rsids>
    <w:rsidRoot w:val="00B60931"/>
    <w:rsid w:val="00190816"/>
    <w:rsid w:val="003459FA"/>
    <w:rsid w:val="00414475"/>
    <w:rsid w:val="00A9669B"/>
    <w:rsid w:val="00B60931"/>
    <w:rsid w:val="00D64251"/>
    <w:rsid w:val="00EC78B6"/>
    <w:rsid w:val="00FD36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363F"/>
  </w:style>
  <w:style w:type="paragraph" w:styleId="1">
    <w:name w:val="heading 1"/>
    <w:basedOn w:val="a"/>
    <w:next w:val="a"/>
    <w:link w:val="10"/>
    <w:qFormat/>
    <w:rsid w:val="00B60931"/>
    <w:pPr>
      <w:keepNext/>
      <w:spacing w:before="40" w:after="0" w:line="216" w:lineRule="auto"/>
      <w:jc w:val="center"/>
      <w:outlineLvl w:val="0"/>
    </w:pPr>
    <w:rPr>
      <w:rFonts w:ascii="Times New Roman" w:eastAsia="Times New Roman" w:hAnsi="Times New Roman" w:cs="Times New Roman"/>
      <w:b/>
      <w:kern w:val="2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60931"/>
    <w:rPr>
      <w:rFonts w:ascii="Times New Roman" w:eastAsia="Times New Roman" w:hAnsi="Times New Roman" w:cs="Times New Roman"/>
      <w:b/>
      <w:kern w:val="2"/>
      <w:sz w:val="32"/>
      <w:szCs w:val="20"/>
    </w:rPr>
  </w:style>
  <w:style w:type="paragraph" w:styleId="a3">
    <w:name w:val="Body Text Indent"/>
    <w:basedOn w:val="a"/>
    <w:link w:val="a4"/>
    <w:semiHidden/>
    <w:unhideWhenUsed/>
    <w:rsid w:val="00B60931"/>
    <w:pPr>
      <w:spacing w:before="60" w:after="0" w:line="240" w:lineRule="auto"/>
      <w:ind w:firstLine="708"/>
      <w:jc w:val="both"/>
    </w:pPr>
    <w:rPr>
      <w:rFonts w:ascii="Arial" w:eastAsia="Times New Roman" w:hAnsi="Arial" w:cs="Times New Roman"/>
      <w:sz w:val="26"/>
      <w:szCs w:val="20"/>
    </w:rPr>
  </w:style>
  <w:style w:type="character" w:customStyle="1" w:styleId="a4">
    <w:name w:val="Основной текст с отступом Знак"/>
    <w:basedOn w:val="a0"/>
    <w:link w:val="a3"/>
    <w:semiHidden/>
    <w:rsid w:val="00B60931"/>
    <w:rPr>
      <w:rFonts w:ascii="Arial" w:eastAsia="Times New Roman" w:hAnsi="Arial" w:cs="Times New Roman"/>
      <w:sz w:val="26"/>
      <w:szCs w:val="20"/>
    </w:rPr>
  </w:style>
  <w:style w:type="paragraph" w:styleId="a5">
    <w:name w:val="Balloon Text"/>
    <w:basedOn w:val="a"/>
    <w:link w:val="a6"/>
    <w:uiPriority w:val="99"/>
    <w:semiHidden/>
    <w:unhideWhenUsed/>
    <w:rsid w:val="00B609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6093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6615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310</Words>
  <Characters>1773</Characters>
  <Application>Microsoft Office Word</Application>
  <DocSecurity>0</DocSecurity>
  <Lines>14</Lines>
  <Paragraphs>4</Paragraphs>
  <ScaleCrop>false</ScaleCrop>
  <Company>Microsoft</Company>
  <LinksUpToDate>false</LinksUpToDate>
  <CharactersWithSpaces>2079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Специалист</dc:creator>
  <cp:keywords/>
  <dc:description/>
  <cp:lastModifiedBy>Специалист</cp:lastModifiedBy>
  <cp:revision>7</cp:revision>
  <cp:lastPrinted>2018-11-27T13:55:00Z</cp:lastPrinted>
  <dcterms:created xsi:type="dcterms:W3CDTF">2017-11-10T08:32:00Z</dcterms:created>
  <dcterms:modified xsi:type="dcterms:W3CDTF">2018-11-27T13:55:00Z</dcterms:modified>
</cp:coreProperties>
</file>