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3BA" w:rsidRDefault="009153BA" w:rsidP="00E3303C">
      <w:pPr>
        <w:jc w:val="center"/>
        <w:rPr>
          <w:szCs w:val="28"/>
        </w:rPr>
      </w:pPr>
      <w:r w:rsidRPr="00C33044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36.75pt;visibility:visible" filled="t">
            <v:imagedata r:id="rId5" o:title=""/>
          </v:shape>
        </w:pict>
      </w:r>
    </w:p>
    <w:p w:rsidR="009153BA" w:rsidRDefault="009153BA" w:rsidP="0063125B">
      <w:pPr>
        <w:jc w:val="center"/>
        <w:outlineLvl w:val="0"/>
        <w:rPr>
          <w:b/>
        </w:rPr>
      </w:pPr>
    </w:p>
    <w:p w:rsidR="009153BA" w:rsidRPr="007A0C29" w:rsidRDefault="009153BA" w:rsidP="0063125B">
      <w:pPr>
        <w:jc w:val="center"/>
        <w:outlineLvl w:val="0"/>
        <w:rPr>
          <w:b/>
          <w:sz w:val="32"/>
          <w:szCs w:val="32"/>
        </w:rPr>
      </w:pPr>
      <w:r w:rsidRPr="007A0C29">
        <w:rPr>
          <w:b/>
          <w:sz w:val="32"/>
          <w:szCs w:val="32"/>
        </w:rPr>
        <w:t xml:space="preserve">СЕЛЬСКИЙ СОВЕТ </w:t>
      </w:r>
    </w:p>
    <w:p w:rsidR="009153BA" w:rsidRPr="007A0C29" w:rsidRDefault="009153BA" w:rsidP="0063125B">
      <w:pPr>
        <w:jc w:val="center"/>
        <w:outlineLvl w:val="0"/>
        <w:rPr>
          <w:b/>
          <w:sz w:val="32"/>
          <w:szCs w:val="32"/>
        </w:rPr>
      </w:pPr>
      <w:r w:rsidRPr="007A0C29">
        <w:rPr>
          <w:b/>
          <w:sz w:val="32"/>
          <w:szCs w:val="32"/>
        </w:rPr>
        <w:t>БОЛЬШЕРУДКИНСКОГО СЕЛЬСОВЕТА</w:t>
      </w:r>
    </w:p>
    <w:p w:rsidR="009153BA" w:rsidRPr="007A0C29" w:rsidRDefault="009153BA" w:rsidP="0063125B">
      <w:pPr>
        <w:jc w:val="center"/>
        <w:rPr>
          <w:b/>
          <w:sz w:val="32"/>
          <w:szCs w:val="32"/>
        </w:rPr>
      </w:pPr>
      <w:r w:rsidRPr="007A0C29">
        <w:rPr>
          <w:b/>
          <w:sz w:val="32"/>
          <w:szCs w:val="32"/>
        </w:rPr>
        <w:t xml:space="preserve">ШАРАНГСКОГО МУНИЦИПАЛЬНОГО РАЙОНА </w:t>
      </w:r>
    </w:p>
    <w:p w:rsidR="009153BA" w:rsidRPr="007A0C29" w:rsidRDefault="009153BA" w:rsidP="0063125B">
      <w:pPr>
        <w:jc w:val="center"/>
        <w:rPr>
          <w:b/>
          <w:sz w:val="32"/>
          <w:szCs w:val="32"/>
        </w:rPr>
      </w:pPr>
      <w:r w:rsidRPr="007A0C29">
        <w:rPr>
          <w:b/>
          <w:sz w:val="32"/>
          <w:szCs w:val="32"/>
        </w:rPr>
        <w:t>НИЖЕГОРОДСКОЙ ОБЛАСТИ</w:t>
      </w:r>
    </w:p>
    <w:p w:rsidR="009153BA" w:rsidRPr="007A0C29" w:rsidRDefault="009153BA" w:rsidP="0063125B">
      <w:pPr>
        <w:ind w:left="1134" w:right="1134"/>
        <w:rPr>
          <w:rFonts w:ascii="Arial" w:hAnsi="Arial" w:cs="Arial"/>
          <w:b/>
          <w:sz w:val="32"/>
          <w:szCs w:val="32"/>
        </w:rPr>
      </w:pPr>
    </w:p>
    <w:p w:rsidR="009153BA" w:rsidRPr="007A0C29" w:rsidRDefault="009153BA" w:rsidP="0063125B">
      <w:pPr>
        <w:ind w:left="1134" w:right="1134"/>
        <w:jc w:val="center"/>
        <w:rPr>
          <w:rFonts w:ascii="Arial" w:hAnsi="Arial" w:cs="Arial"/>
          <w:sz w:val="32"/>
          <w:szCs w:val="32"/>
        </w:rPr>
      </w:pPr>
      <w:r w:rsidRPr="007A0C29">
        <w:rPr>
          <w:rFonts w:ascii="Arial" w:hAnsi="Arial" w:cs="Arial"/>
          <w:sz w:val="32"/>
          <w:szCs w:val="32"/>
        </w:rPr>
        <w:t>РЕШЕНИЕ</w:t>
      </w:r>
    </w:p>
    <w:p w:rsidR="009153BA" w:rsidRPr="007A0C29" w:rsidRDefault="009153BA" w:rsidP="0063125B">
      <w:pPr>
        <w:ind w:left="1134" w:right="1134"/>
        <w:rPr>
          <w:rFonts w:ascii="Arial" w:hAnsi="Arial" w:cs="Arial"/>
          <w:b/>
          <w:sz w:val="32"/>
          <w:szCs w:val="32"/>
        </w:rPr>
      </w:pPr>
    </w:p>
    <w:p w:rsidR="009153BA" w:rsidRDefault="009153BA" w:rsidP="0063125B">
      <w:pPr>
        <w:ind w:left="1134" w:right="1134"/>
        <w:rPr>
          <w:rFonts w:ascii="Arial" w:hAnsi="Arial" w:cs="Arial"/>
          <w:b/>
        </w:rPr>
      </w:pPr>
    </w:p>
    <w:p w:rsidR="009153BA" w:rsidRDefault="009153BA" w:rsidP="0063125B">
      <w:pPr>
        <w:tabs>
          <w:tab w:val="center" w:pos="4677"/>
        </w:tabs>
        <w:ind w:right="-5"/>
        <w:jc w:val="center"/>
        <w:rPr>
          <w:rFonts w:ascii="Arial" w:hAnsi="Arial" w:cs="Arial"/>
        </w:rPr>
      </w:pPr>
      <w:r>
        <w:rPr>
          <w:rFonts w:ascii="Arial" w:hAnsi="Arial" w:cs="Arial"/>
        </w:rPr>
        <w:t>06.05.2016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№ 18</w:t>
      </w:r>
    </w:p>
    <w:p w:rsidR="009153BA" w:rsidRPr="00E3303C" w:rsidRDefault="009153BA" w:rsidP="0063125B">
      <w:pPr>
        <w:pStyle w:val="BodyText"/>
        <w:jc w:val="center"/>
        <w:rPr>
          <w:b/>
          <w:bCs/>
          <w:kern w:val="1"/>
          <w:sz w:val="32"/>
          <w:szCs w:val="32"/>
        </w:rPr>
      </w:pPr>
    </w:p>
    <w:p w:rsidR="009153BA" w:rsidRDefault="009153BA" w:rsidP="0063125B">
      <w:pPr>
        <w:jc w:val="center"/>
        <w:rPr>
          <w:rFonts w:ascii="Arial" w:hAnsi="Arial" w:cs="Arial"/>
          <w:b/>
          <w:sz w:val="32"/>
          <w:szCs w:val="32"/>
        </w:rPr>
      </w:pPr>
      <w:r w:rsidRPr="00E3303C">
        <w:rPr>
          <w:rFonts w:ascii="Arial" w:hAnsi="Arial" w:cs="Arial"/>
          <w:b/>
          <w:sz w:val="32"/>
          <w:szCs w:val="32"/>
        </w:rPr>
        <w:t xml:space="preserve">Об утверждении </w:t>
      </w:r>
      <w:r>
        <w:rPr>
          <w:rFonts w:ascii="Arial" w:hAnsi="Arial" w:cs="Arial"/>
          <w:b/>
          <w:sz w:val="32"/>
          <w:szCs w:val="32"/>
        </w:rPr>
        <w:t>Положения о порядке</w:t>
      </w:r>
      <w:r w:rsidRPr="00E3303C">
        <w:rPr>
          <w:rFonts w:ascii="Arial" w:hAnsi="Arial" w:cs="Arial"/>
          <w:b/>
          <w:sz w:val="32"/>
          <w:szCs w:val="32"/>
        </w:rPr>
        <w:t xml:space="preserve"> </w:t>
      </w:r>
    </w:p>
    <w:p w:rsidR="009153BA" w:rsidRDefault="009153BA" w:rsidP="0063125B">
      <w:pPr>
        <w:jc w:val="center"/>
        <w:rPr>
          <w:rFonts w:ascii="Arial" w:hAnsi="Arial" w:cs="Arial"/>
          <w:b/>
          <w:sz w:val="32"/>
          <w:szCs w:val="32"/>
        </w:rPr>
      </w:pPr>
      <w:r w:rsidRPr="00E3303C">
        <w:rPr>
          <w:rFonts w:ascii="Arial" w:hAnsi="Arial" w:cs="Arial"/>
          <w:b/>
          <w:sz w:val="32"/>
          <w:szCs w:val="32"/>
        </w:rPr>
        <w:t xml:space="preserve">управления и распоряжения </w:t>
      </w:r>
    </w:p>
    <w:p w:rsidR="009153BA" w:rsidRPr="00E3303C" w:rsidRDefault="009153BA" w:rsidP="0063125B">
      <w:pPr>
        <w:ind w:firstLine="540"/>
        <w:jc w:val="center"/>
        <w:rPr>
          <w:rFonts w:ascii="Arial" w:hAnsi="Arial" w:cs="Arial"/>
        </w:rPr>
      </w:pPr>
      <w:r w:rsidRPr="00E3303C">
        <w:rPr>
          <w:rFonts w:ascii="Arial" w:hAnsi="Arial" w:cs="Arial"/>
          <w:b/>
          <w:sz w:val="32"/>
          <w:szCs w:val="32"/>
        </w:rPr>
        <w:t>муниципальным имуществом</w:t>
      </w:r>
    </w:p>
    <w:p w:rsidR="009153BA" w:rsidRPr="00E3303C" w:rsidRDefault="009153BA" w:rsidP="0063125B">
      <w:pPr>
        <w:jc w:val="both"/>
        <w:rPr>
          <w:rFonts w:ascii="Arial" w:hAnsi="Arial" w:cs="Arial"/>
        </w:rPr>
      </w:pPr>
    </w:p>
    <w:p w:rsidR="009153BA" w:rsidRPr="00E3303C" w:rsidRDefault="009153BA" w:rsidP="0063125B">
      <w:pPr>
        <w:ind w:firstLine="540"/>
        <w:jc w:val="both"/>
        <w:rPr>
          <w:rFonts w:ascii="Arial" w:hAnsi="Arial" w:cs="Arial"/>
        </w:rPr>
      </w:pPr>
      <w:r w:rsidRPr="00E3303C">
        <w:rPr>
          <w:rFonts w:ascii="Arial" w:hAnsi="Arial" w:cs="Arial"/>
        </w:rPr>
        <w:t xml:space="preserve">В соответствии с Гражданским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 от 21.12.2001г. № 178-ФЗ «О приватизации государственного и муниципального имущества» руководствуясь </w:t>
      </w:r>
      <w:hyperlink r:id="rId6" w:history="1">
        <w:r w:rsidRPr="00E3303C">
          <w:rPr>
            <w:rFonts w:ascii="Arial" w:hAnsi="Arial" w:cs="Arial"/>
            <w:color w:val="000000"/>
          </w:rPr>
          <w:t>Уставом</w:t>
        </w:r>
      </w:hyperlink>
      <w:r>
        <w:rPr>
          <w:rFonts w:ascii="Arial" w:hAnsi="Arial" w:cs="Arial"/>
        </w:rPr>
        <w:t xml:space="preserve"> Большерудкинского </w:t>
      </w:r>
      <w:r w:rsidRPr="00E3303C">
        <w:rPr>
          <w:rFonts w:ascii="Arial" w:hAnsi="Arial" w:cs="Arial"/>
          <w:bCs/>
        </w:rPr>
        <w:t>сельсовета</w:t>
      </w:r>
      <w:r w:rsidRPr="00E3303C">
        <w:rPr>
          <w:rFonts w:ascii="Arial" w:hAnsi="Arial" w:cs="Arial"/>
        </w:rPr>
        <w:t xml:space="preserve"> Шарангского муниципального района</w:t>
      </w:r>
      <w:r>
        <w:rPr>
          <w:rFonts w:ascii="Arial" w:hAnsi="Arial" w:cs="Arial"/>
        </w:rPr>
        <w:t xml:space="preserve"> Большерудкинский </w:t>
      </w:r>
      <w:r w:rsidRPr="00E3303C">
        <w:rPr>
          <w:rFonts w:ascii="Arial" w:hAnsi="Arial" w:cs="Arial"/>
        </w:rPr>
        <w:t>сельский Совет решил: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1. Утвердить прилагаемое </w:t>
      </w:r>
      <w:hyperlink w:anchor="P32" w:history="1">
        <w:r w:rsidRPr="00E3303C">
          <w:rPr>
            <w:rFonts w:ascii="Arial" w:hAnsi="Arial" w:cs="Arial"/>
            <w:color w:val="0000FF"/>
            <w:sz w:val="24"/>
            <w:szCs w:val="24"/>
          </w:rPr>
          <w:t>Положение</w:t>
        </w:r>
      </w:hyperlink>
      <w:r w:rsidRPr="00E3303C">
        <w:rPr>
          <w:rFonts w:ascii="Arial" w:hAnsi="Arial" w:cs="Arial"/>
          <w:sz w:val="24"/>
          <w:szCs w:val="24"/>
        </w:rPr>
        <w:t xml:space="preserve"> о порядке управления и распоряжения муниципальным имущество</w:t>
      </w:r>
      <w:r>
        <w:rPr>
          <w:rFonts w:ascii="Arial" w:hAnsi="Arial" w:cs="Arial"/>
          <w:sz w:val="24"/>
          <w:szCs w:val="24"/>
        </w:rPr>
        <w:t>м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.</w:t>
      </w:r>
    </w:p>
    <w:p w:rsidR="009153BA" w:rsidRPr="00E3303C" w:rsidRDefault="009153BA" w:rsidP="0063125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 w:rsidRPr="00E3303C">
        <w:rPr>
          <w:rFonts w:ascii="Arial" w:hAnsi="Arial" w:cs="Arial"/>
        </w:rPr>
        <w:t>Обнародовать настоящее решение в соответствии с Уставом</w:t>
      </w:r>
      <w:r>
        <w:rPr>
          <w:rFonts w:ascii="Arial" w:hAnsi="Arial" w:cs="Arial"/>
        </w:rPr>
        <w:t xml:space="preserve"> Большерудкинского</w:t>
      </w:r>
      <w:r w:rsidRPr="00E3303C">
        <w:rPr>
          <w:rStyle w:val="Strong"/>
          <w:rFonts w:ascii="Arial" w:hAnsi="Arial" w:cs="Arial"/>
          <w:caps/>
          <w:color w:val="1A171B"/>
        </w:rPr>
        <w:t xml:space="preserve"> </w:t>
      </w:r>
      <w:r w:rsidRPr="00E3303C">
        <w:rPr>
          <w:rFonts w:ascii="Arial" w:hAnsi="Arial" w:cs="Arial"/>
        </w:rPr>
        <w:t>сельсовета Шарангского муниципального района.</w:t>
      </w:r>
    </w:p>
    <w:p w:rsidR="009153BA" w:rsidRPr="00E3303C" w:rsidRDefault="009153BA" w:rsidP="0063125B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Arial" w:hAnsi="Arial" w:cs="Arial"/>
        </w:rPr>
      </w:pPr>
      <w:r w:rsidRPr="00E3303C">
        <w:rPr>
          <w:rFonts w:ascii="Arial" w:hAnsi="Arial" w:cs="Arial"/>
        </w:rPr>
        <w:t>Контроль за исполнением настоящего решения возложить на главу администрации</w:t>
      </w:r>
      <w:r>
        <w:rPr>
          <w:rFonts w:ascii="Arial" w:hAnsi="Arial" w:cs="Arial"/>
        </w:rPr>
        <w:t xml:space="preserve"> Большерудкинского</w:t>
      </w:r>
      <w:r w:rsidRPr="00E3303C">
        <w:rPr>
          <w:rFonts w:ascii="Arial" w:hAnsi="Arial" w:cs="Arial"/>
        </w:rPr>
        <w:t xml:space="preserve"> сельсовета </w:t>
      </w:r>
      <w:r>
        <w:rPr>
          <w:rStyle w:val="Strong"/>
          <w:rFonts w:ascii="Arial" w:hAnsi="Arial" w:cs="Arial"/>
          <w:caps/>
          <w:color w:val="1A171B"/>
        </w:rPr>
        <w:t>Качмашеву Г.Г.</w:t>
      </w:r>
      <w:r w:rsidRPr="00E3303C">
        <w:rPr>
          <w:rFonts w:ascii="Arial" w:hAnsi="Arial" w:cs="Arial"/>
        </w:rPr>
        <w:t>.</w:t>
      </w:r>
    </w:p>
    <w:p w:rsidR="009153BA" w:rsidRDefault="009153BA" w:rsidP="0063125B">
      <w:pPr>
        <w:pStyle w:val="ListParagraph"/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153BA" w:rsidRPr="00E3303C" w:rsidRDefault="009153BA" w:rsidP="0063125B">
      <w:pPr>
        <w:pStyle w:val="ListParagraph"/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153BA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Глава местного самоуправления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И.Г.Блинов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153BA" w:rsidRPr="00E3303C" w:rsidRDefault="009153BA" w:rsidP="0063125B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 w:rsidRPr="00E3303C">
        <w:rPr>
          <w:rFonts w:ascii="Arial" w:hAnsi="Arial" w:cs="Arial"/>
        </w:rPr>
        <w:t>Утвержден</w:t>
      </w:r>
    </w:p>
    <w:p w:rsidR="009153BA" w:rsidRDefault="009153BA" w:rsidP="0063125B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 w:rsidRPr="00E3303C">
        <w:rPr>
          <w:rFonts w:ascii="Arial" w:hAnsi="Arial" w:cs="Arial"/>
        </w:rPr>
        <w:t>Решением сельского Совета</w:t>
      </w:r>
    </w:p>
    <w:p w:rsidR="009153BA" w:rsidRPr="00E3303C" w:rsidRDefault="009153BA" w:rsidP="0063125B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Большерудкинского </w:t>
      </w:r>
      <w:r w:rsidRPr="00E3303C">
        <w:rPr>
          <w:rFonts w:ascii="Arial" w:hAnsi="Arial" w:cs="Arial"/>
        </w:rPr>
        <w:t>сельсовета</w:t>
      </w:r>
    </w:p>
    <w:p w:rsidR="009153BA" w:rsidRPr="00E3303C" w:rsidRDefault="009153BA" w:rsidP="0063125B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 w:rsidRPr="00E3303C">
        <w:rPr>
          <w:rFonts w:ascii="Arial" w:hAnsi="Arial" w:cs="Arial"/>
        </w:rPr>
        <w:t>От</w:t>
      </w:r>
      <w:r>
        <w:rPr>
          <w:rFonts w:ascii="Arial" w:hAnsi="Arial" w:cs="Arial"/>
        </w:rPr>
        <w:t>06.05.2016г</w:t>
      </w:r>
      <w:r w:rsidRPr="00E3303C">
        <w:rPr>
          <w:rFonts w:ascii="Arial" w:hAnsi="Arial" w:cs="Arial"/>
        </w:rPr>
        <w:t xml:space="preserve"> г. № </w:t>
      </w:r>
      <w:r>
        <w:rPr>
          <w:rFonts w:ascii="Arial" w:hAnsi="Arial" w:cs="Arial"/>
        </w:rPr>
        <w:t>18</w:t>
      </w:r>
    </w:p>
    <w:p w:rsidR="009153BA" w:rsidRPr="00E3303C" w:rsidRDefault="009153BA" w:rsidP="0063125B">
      <w:pPr>
        <w:tabs>
          <w:tab w:val="left" w:pos="8340"/>
        </w:tabs>
        <w:ind w:right="-1"/>
        <w:jc w:val="both"/>
        <w:rPr>
          <w:rFonts w:ascii="Arial" w:hAnsi="Arial" w:cs="Arial"/>
        </w:rPr>
      </w:pPr>
    </w:p>
    <w:p w:rsidR="009153BA" w:rsidRPr="00E3303C" w:rsidRDefault="009153BA" w:rsidP="0063125B">
      <w:pPr>
        <w:ind w:right="-1"/>
        <w:jc w:val="both"/>
        <w:rPr>
          <w:rFonts w:ascii="Arial" w:hAnsi="Arial" w:cs="Arial"/>
        </w:rPr>
      </w:pPr>
    </w:p>
    <w:p w:rsidR="009153BA" w:rsidRPr="00E3303C" w:rsidRDefault="009153BA" w:rsidP="0063125B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9153BA" w:rsidRPr="006415BC" w:rsidRDefault="009153BA" w:rsidP="0063125B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2"/>
      <w:bookmarkEnd w:id="0"/>
      <w:r w:rsidRPr="006415BC">
        <w:rPr>
          <w:rFonts w:ascii="Arial" w:hAnsi="Arial" w:cs="Arial"/>
          <w:sz w:val="24"/>
          <w:szCs w:val="24"/>
        </w:rPr>
        <w:t>ПОЛОЖЕНИЕ</w:t>
      </w:r>
    </w:p>
    <w:p w:rsidR="009153BA" w:rsidRPr="006415BC" w:rsidRDefault="009153BA" w:rsidP="0063125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415BC">
        <w:rPr>
          <w:rFonts w:ascii="Arial" w:hAnsi="Arial" w:cs="Arial"/>
          <w:sz w:val="24"/>
          <w:szCs w:val="24"/>
        </w:rPr>
        <w:t>О ПОРЯДКЕ УПРАВЛЕНИЯ И РАСПОРЯЖЕНИЯ МУНИЦИПАЛЬНЫМ ИМУЩЕСТВОМ БОЛЬШЕРУДКИНСКОГО СЕЛЬСОВЕТА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Раздел I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ОБЩИЕ ПОЛОЖЕНИЯ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Настоящее Положение разработано на основании Гражданского </w:t>
      </w:r>
      <w:hyperlink r:id="rId7" w:history="1">
        <w:r w:rsidRPr="00E3303C">
          <w:rPr>
            <w:rFonts w:ascii="Arial" w:hAnsi="Arial" w:cs="Arial"/>
            <w:color w:val="0000FF"/>
            <w:sz w:val="24"/>
            <w:szCs w:val="24"/>
          </w:rPr>
          <w:t>кодекса</w:t>
        </w:r>
      </w:hyperlink>
      <w:r w:rsidRPr="00E3303C">
        <w:rPr>
          <w:rFonts w:ascii="Arial" w:hAnsi="Arial" w:cs="Arial"/>
          <w:sz w:val="24"/>
          <w:szCs w:val="24"/>
        </w:rPr>
        <w:t xml:space="preserve"> Российской Федерации, Федерального </w:t>
      </w:r>
      <w:hyperlink r:id="rId8" w:history="1">
        <w:r w:rsidRPr="00E3303C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E3303C">
        <w:rPr>
          <w:rFonts w:ascii="Arial" w:hAnsi="Arial" w:cs="Arial"/>
          <w:sz w:val="24"/>
          <w:szCs w:val="24"/>
        </w:rPr>
        <w:t xml:space="preserve"> от 6 октября 2003 года N 131-ФЗ "Об общих принципах организации местного самоуправления в Российской Федерации" и иного федерального законодательства, законодательства Нижегородской области, </w:t>
      </w:r>
      <w:hyperlink r:id="rId9" w:history="1">
        <w:r w:rsidRPr="00E3303C">
          <w:rPr>
            <w:rFonts w:ascii="Arial" w:hAnsi="Arial" w:cs="Arial"/>
            <w:color w:val="0000FF"/>
            <w:sz w:val="24"/>
            <w:szCs w:val="24"/>
          </w:rPr>
          <w:t>Устава</w:t>
        </w:r>
      </w:hyperlink>
      <w:r>
        <w:rPr>
          <w:rFonts w:ascii="Arial" w:hAnsi="Arial" w:cs="Arial"/>
          <w:sz w:val="24"/>
          <w:szCs w:val="24"/>
        </w:rPr>
        <w:t xml:space="preserve"> 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 целью установления единого порядка управления и распоряжения муниципальным имуществом, находящимся в муниципальной собственност</w:t>
      </w:r>
      <w:r>
        <w:rPr>
          <w:rFonts w:ascii="Arial" w:hAnsi="Arial" w:cs="Arial"/>
          <w:sz w:val="24"/>
          <w:szCs w:val="24"/>
        </w:rPr>
        <w:t>и Большерудкинского сельсовета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 (далее - муниципальное имущество), повышения эффективности его использования.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E3303C">
        <w:rPr>
          <w:rFonts w:ascii="Arial" w:hAnsi="Arial" w:cs="Arial"/>
          <w:sz w:val="24"/>
          <w:szCs w:val="24"/>
        </w:rPr>
        <w:t>Положение определяет компетенцию органов местного самоуправления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 xml:space="preserve"> в сфере управления и распоряжения муниципальным имуществом </w:t>
      </w:r>
      <w:r w:rsidRPr="003756A6">
        <w:rPr>
          <w:rFonts w:ascii="Arial" w:hAnsi="Arial" w:cs="Arial"/>
          <w:sz w:val="24"/>
          <w:szCs w:val="24"/>
        </w:rPr>
        <w:t>сельсовета</w:t>
      </w:r>
      <w:r w:rsidRPr="00E3303C">
        <w:rPr>
          <w:rFonts w:ascii="Arial" w:hAnsi="Arial" w:cs="Arial"/>
          <w:sz w:val="24"/>
          <w:szCs w:val="24"/>
        </w:rPr>
        <w:t>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Вопросы, не урегулированные настоящим Положением, регулируются действующим законодательством Российской Федерации, законодательством Нижегородской области и муниципальными </w:t>
      </w:r>
      <w:r w:rsidRPr="003756A6">
        <w:rPr>
          <w:rFonts w:ascii="Arial" w:hAnsi="Arial" w:cs="Arial"/>
          <w:sz w:val="24"/>
          <w:szCs w:val="24"/>
        </w:rPr>
        <w:t>правовыми актами Шарангского муниципального района Нижегородской области.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Отношения в сфере приватизации муниципального имущества регулируются Федеральным </w:t>
      </w:r>
      <w:hyperlink r:id="rId10" w:history="1">
        <w:r w:rsidRPr="00E3303C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E3303C">
        <w:rPr>
          <w:rFonts w:ascii="Arial" w:hAnsi="Arial" w:cs="Arial"/>
          <w:sz w:val="24"/>
          <w:szCs w:val="24"/>
        </w:rPr>
        <w:t xml:space="preserve"> от 21.12.2001 N 178-ФЗ "О приватизации государственного и муниципального имущества" и иными правовыми актами.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Отношения в сфере земельных отношений регулируются Земельным </w:t>
      </w:r>
      <w:hyperlink r:id="rId11" w:history="1">
        <w:r w:rsidRPr="00E3303C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E3303C">
        <w:rPr>
          <w:rFonts w:ascii="Arial" w:hAnsi="Arial" w:cs="Arial"/>
          <w:sz w:val="24"/>
          <w:szCs w:val="24"/>
        </w:rPr>
        <w:t xml:space="preserve"> Российской Федерации и иными правовыми актами.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Отношения в сфере управления и распоряжения средствами бюджета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 xml:space="preserve">регулируются Бюджетным </w:t>
      </w:r>
      <w:hyperlink r:id="rId12" w:history="1">
        <w:r w:rsidRPr="00E3303C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E3303C">
        <w:rPr>
          <w:rFonts w:ascii="Arial" w:hAnsi="Arial" w:cs="Arial"/>
          <w:sz w:val="24"/>
          <w:szCs w:val="24"/>
        </w:rPr>
        <w:t xml:space="preserve"> Российской Федерации и иными правовыми актами, за исключением случая внесения таких средств в уставные капиталы хозяйственных обществ.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Отношения в сфере распоряжения жилищным фондом, находящимся в муниципальной собственности, регулируются Жилищным </w:t>
      </w:r>
      <w:hyperlink r:id="rId13" w:history="1">
        <w:r w:rsidRPr="00E3303C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E3303C">
        <w:rPr>
          <w:rFonts w:ascii="Arial" w:hAnsi="Arial" w:cs="Arial"/>
          <w:sz w:val="24"/>
          <w:szCs w:val="24"/>
        </w:rPr>
        <w:t xml:space="preserve"> Российской Федерации и иными правовыми актами.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1.1. Источники формирования муниципальной собственности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1.1.1. Право собственност</w:t>
      </w:r>
      <w:r>
        <w:rPr>
          <w:rFonts w:ascii="Arial" w:hAnsi="Arial" w:cs="Arial"/>
          <w:sz w:val="24"/>
          <w:szCs w:val="24"/>
        </w:rPr>
        <w:t xml:space="preserve">и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 xml:space="preserve">(далее - муниципальная собственность) приобретается и прекращается в порядке и на основаниях, предусмотренных Гражданским </w:t>
      </w:r>
      <w:hyperlink r:id="rId14" w:history="1">
        <w:r w:rsidRPr="00E3303C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E3303C">
        <w:rPr>
          <w:rFonts w:ascii="Arial" w:hAnsi="Arial" w:cs="Arial"/>
          <w:sz w:val="24"/>
          <w:szCs w:val="24"/>
        </w:rPr>
        <w:t xml:space="preserve"> Российской Федерации и иными правовыми актами.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1.1.2. Источниками образования муниципальной собственности может быть имущество: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переданное в собственность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</w:t>
      </w:r>
      <w:r w:rsidRPr="00E3303C">
        <w:rPr>
          <w:rStyle w:val="Strong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E3303C">
        <w:rPr>
          <w:rFonts w:ascii="Arial" w:hAnsi="Arial" w:cs="Arial"/>
          <w:sz w:val="24"/>
          <w:szCs w:val="24"/>
        </w:rPr>
        <w:t>в порядке, предусмотренном законодательством, из федеральной собственности и государственной собственности Нижегородской области;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вновь созданное за счет средств районного бюджета и по целевым программам;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приобретенное в собственность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</w:t>
      </w:r>
      <w:r w:rsidRPr="00E3303C">
        <w:rPr>
          <w:rStyle w:val="Strong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E3303C">
        <w:rPr>
          <w:rFonts w:ascii="Arial" w:hAnsi="Arial" w:cs="Arial"/>
          <w:sz w:val="24"/>
          <w:szCs w:val="24"/>
        </w:rPr>
        <w:t>по муниципальным контрактам, договорам купли-продажи, дарения, пожертвования и иным сделкам об отчуждении имущества, заключаемым и оформляемым по общим правилам гражданского законодательства;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бесхозяйное имущество, поступившее в собственность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 xml:space="preserve"> в установленном законом порядке;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перешедшее в собственност</w:t>
      </w:r>
      <w:r>
        <w:rPr>
          <w:rFonts w:ascii="Arial" w:hAnsi="Arial" w:cs="Arial"/>
          <w:sz w:val="24"/>
          <w:szCs w:val="24"/>
        </w:rPr>
        <w:t xml:space="preserve">ь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в порядке наследования по закону;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поступившее в собственност</w:t>
      </w:r>
      <w:r>
        <w:rPr>
          <w:rFonts w:ascii="Arial" w:hAnsi="Arial" w:cs="Arial"/>
          <w:sz w:val="24"/>
          <w:szCs w:val="24"/>
        </w:rPr>
        <w:t xml:space="preserve">ь Большерудкинского сельсовета на </w:t>
      </w:r>
      <w:r w:rsidRPr="00E3303C">
        <w:rPr>
          <w:rFonts w:ascii="Arial" w:hAnsi="Arial" w:cs="Arial"/>
          <w:sz w:val="24"/>
          <w:szCs w:val="24"/>
        </w:rPr>
        <w:t>основании решений суда;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иное имущество, поступившее в собственност</w:t>
      </w:r>
      <w:r>
        <w:rPr>
          <w:rFonts w:ascii="Arial" w:hAnsi="Arial" w:cs="Arial"/>
          <w:sz w:val="24"/>
          <w:szCs w:val="24"/>
        </w:rPr>
        <w:t xml:space="preserve">ь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в установленных законодательством Российской Федерации случаях.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1.2. Приобретение и прекращение права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муниципальной собственности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1.2.1. Муниципальная собственность формируется следующими способами: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 разграничении государственной собственности Российской Федерации на федеральную собственность, государственную собственность Нижегородской области и муниципальную собственность в порядке, установленном законодательством Российской Федерации и Нижегородской области, в том числе при передаче объектов федеральной собственности в муниципальную собственность в соответствии с законодательством Российской Федерации, при передаче объектов государственной собственности Нижегородской области в муниципальную собственность в соответствии с законодательством Российской Федерации и Нижегородской области;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при вводе в эксплуатацию вновь возведенных объектов и реконструкции объектов за счет средств </w:t>
      </w:r>
      <w:r w:rsidRPr="003756A6">
        <w:rPr>
          <w:rFonts w:ascii="Arial" w:hAnsi="Arial" w:cs="Arial"/>
          <w:sz w:val="24"/>
          <w:szCs w:val="24"/>
        </w:rPr>
        <w:t>районного бюджета</w:t>
      </w:r>
      <w:r w:rsidRPr="00E3303C">
        <w:rPr>
          <w:rFonts w:ascii="Arial" w:hAnsi="Arial" w:cs="Arial"/>
          <w:sz w:val="24"/>
          <w:szCs w:val="24"/>
        </w:rPr>
        <w:t xml:space="preserve"> и иных внебюджетных источников;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 приобретении имущества в результате гражданско-правовых сделок (на основании муниципального контракта, договоров купли-продажи, мены, дарения или иных сделок, предусмотренных законодательством Российской Федерации);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путем получения продукции, плодов и доходов в результате использования муниципальной собственности;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по иным основаниям, предусмотренным законодательством Российской Федерации.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1.2.2. Действия по приему имущества в муниципальную собственность, в том числе принятие соответствующего муниципального правового акта, осуществляет администраци</w:t>
      </w:r>
      <w:r>
        <w:rPr>
          <w:rFonts w:ascii="Arial" w:hAnsi="Arial" w:cs="Arial"/>
          <w:sz w:val="24"/>
          <w:szCs w:val="24"/>
        </w:rPr>
        <w:t>я Большерудкинского сельсовета</w:t>
      </w:r>
      <w:r w:rsidRPr="00E3303C">
        <w:rPr>
          <w:rStyle w:val="Strong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E3303C">
        <w:rPr>
          <w:rFonts w:ascii="Arial" w:hAnsi="Arial" w:cs="Arial"/>
          <w:sz w:val="24"/>
          <w:szCs w:val="24"/>
        </w:rPr>
        <w:t>с занесением соответствующих сведений в реестр имущества муниципальной собственности.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1.2.3. Право муниципальной собственности прекращается: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в случае гибели или уничтожения муниципального имущества;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 отчуждении муниципального имущества (приватизация, безвозмездная передача);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 списании муниципального имущества;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по иным основаниям, предусмотренным законодательством Российской Федерации.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1.2.4. Действия, связанные с прекращением права муниципальной собственности, в том числе принятие соответствующего муниципального правового акта, осуществляет администраци</w:t>
      </w:r>
      <w:r>
        <w:rPr>
          <w:rFonts w:ascii="Arial" w:hAnsi="Arial" w:cs="Arial"/>
          <w:sz w:val="24"/>
          <w:szCs w:val="24"/>
        </w:rPr>
        <w:t xml:space="preserve">я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с занесением соответствующих сведений в реестр имущества муниципальной собственности.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1.3. Учет муниципальной собственности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1.3.1. В целях формирования полной и достоверной информации, необходимой для исполнения полномочий по управлению и распоряжению муниципальной собственностью, ведется реестр имущества муниципальной собственност</w:t>
      </w:r>
      <w:r>
        <w:rPr>
          <w:rFonts w:ascii="Arial" w:hAnsi="Arial" w:cs="Arial"/>
          <w:sz w:val="24"/>
          <w:szCs w:val="24"/>
        </w:rPr>
        <w:t>и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 xml:space="preserve"> (далее - реестр муниципального имущества). Имущество, находящееся в муниципальной собственности, подлежит учету в реестре имущества муниципальной собственност</w:t>
      </w:r>
      <w:r>
        <w:rPr>
          <w:rFonts w:ascii="Arial" w:hAnsi="Arial" w:cs="Arial"/>
          <w:sz w:val="24"/>
          <w:szCs w:val="24"/>
        </w:rPr>
        <w:t>и Большерудкинского сельсовета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1.3.2. Ведение реестра муниципального имущества организуется и осуществляется в порядке, установленном уполномоченным Правительством Российской Федерации федеральным органом исполнительной власти.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1.3.3. Порядок учета муниципального имущества определяется Решением сельского Совет</w:t>
      </w:r>
      <w:r>
        <w:rPr>
          <w:rFonts w:ascii="Arial" w:hAnsi="Arial" w:cs="Arial"/>
          <w:sz w:val="24"/>
          <w:szCs w:val="24"/>
        </w:rPr>
        <w:t>а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1.4. Способы управления муниципальной собственностью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1.4.1. На основе объектов муниципальной собственности могут быть созданы юридические лица.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1.4.2. Объекты муниципальной собственности могут быть предоставлены: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а) в пользование (аренда, безвозмездное пользование), доверительное управление по результатам торгов;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б) в пользование (аренда, безвозмездное пользование), доверительное управление без проведения торгов в случаях, предусмотренных законодательством Российской Федерации;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в) в субаренду в случаях, предусмотренных законодательством Российской Федерации и настоящим Положением.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1.4.3. Объекты муниципальной собственности могут быть закреплены: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а) на праве хозяйственного ведения за муниципальными предприятиями;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б) на праве оперативного управления за муниципальными учреждениями.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1.4.4. Объекты муниципальной собственности могут быть проданы или иным образом отчуждены в собственность юридических и физических лиц в соответствии с действующим федеральным законодательством.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FD1437" w:rsidRDefault="009153BA" w:rsidP="0063125B">
      <w:pPr>
        <w:pStyle w:val="ConsPlusNormal"/>
        <w:jc w:val="center"/>
        <w:rPr>
          <w:rFonts w:ascii="Arial" w:hAnsi="Arial" w:cs="Arial"/>
          <w:szCs w:val="28"/>
        </w:rPr>
      </w:pPr>
      <w:r w:rsidRPr="00FD1437">
        <w:rPr>
          <w:rFonts w:ascii="Arial" w:hAnsi="Arial" w:cs="Arial"/>
          <w:szCs w:val="28"/>
        </w:rPr>
        <w:t>Раздел II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КОМПЕТЕНЦИЯ ОРГАНОВ МЕСТНОГО САМОУПРАВЛЕНИЯ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В ОСУЩЕСТВЛЕНИИ ПРАВА МУНИЦИПАЛЬНОЙ СОБСТВЕННОСТИ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2.1. Органы, осуществляющие права собственника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от имен</w:t>
      </w:r>
      <w:r>
        <w:rPr>
          <w:rFonts w:ascii="Arial" w:hAnsi="Arial" w:cs="Arial"/>
          <w:sz w:val="24"/>
          <w:szCs w:val="24"/>
        </w:rPr>
        <w:t>и Большерудкинского сельсовета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2.1.1. От имени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права собственника по владению, пользованию и распоряжению муниципальной собственностью осуществляют сельский Сове</w:t>
      </w:r>
      <w:r>
        <w:rPr>
          <w:rFonts w:ascii="Arial" w:hAnsi="Arial" w:cs="Arial"/>
          <w:sz w:val="24"/>
          <w:szCs w:val="24"/>
        </w:rPr>
        <w:t xml:space="preserve">т Большерудкинского </w:t>
      </w:r>
      <w:r w:rsidRPr="00E3303C">
        <w:rPr>
          <w:rFonts w:ascii="Arial" w:hAnsi="Arial" w:cs="Arial"/>
          <w:sz w:val="24"/>
          <w:szCs w:val="24"/>
        </w:rPr>
        <w:t>сельсовета (далее – сельский Совет) и администраци</w:t>
      </w:r>
      <w:r>
        <w:rPr>
          <w:rFonts w:ascii="Arial" w:hAnsi="Arial" w:cs="Arial"/>
          <w:sz w:val="24"/>
          <w:szCs w:val="24"/>
        </w:rPr>
        <w:t xml:space="preserve">я Большерудкинского </w:t>
      </w:r>
      <w:r w:rsidRPr="00E3303C">
        <w:rPr>
          <w:rFonts w:ascii="Arial" w:hAnsi="Arial" w:cs="Arial"/>
          <w:sz w:val="24"/>
          <w:szCs w:val="24"/>
        </w:rPr>
        <w:t xml:space="preserve">сельсовета (далее - администрация) в пределах их компетенции, установленной </w:t>
      </w:r>
      <w:hyperlink r:id="rId15" w:history="1">
        <w:r w:rsidRPr="00E3303C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E330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, настоящим Положением и иными нормативными правовыми актами.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2.2. Компетенция сельского Совет</w:t>
      </w:r>
      <w:r>
        <w:rPr>
          <w:rFonts w:ascii="Arial" w:hAnsi="Arial" w:cs="Arial"/>
          <w:sz w:val="24"/>
          <w:szCs w:val="24"/>
        </w:rPr>
        <w:t>а 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сельсовета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Сельский Совет</w:t>
      </w:r>
      <w:r>
        <w:rPr>
          <w:rFonts w:ascii="Arial" w:hAnsi="Arial" w:cs="Arial"/>
          <w:sz w:val="24"/>
          <w:szCs w:val="24"/>
        </w:rPr>
        <w:t xml:space="preserve"> 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сельсовета в сфере управления и распоряжения муниципальной собственностью: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определяет порядок управления и распоряжения имуществом, находящимся в муниципальной собственности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определяет порядок и условия приватизации муниципального имущества в соответствии с федеральным законодательством;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определяет порядок предоставления имущества, находящегося в муниципальной собственности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определяет порядок формирования, ведения и обязательного опубликования перечня муниципального имущества, предназначенного для поддержки и развития малого и среднего предпринимательства на территории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утверждает положение об учете имущества и ведении реестра имущества муниципальной собственности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определяет порядок списания основных средств, находящихся в муниципальной собственности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утверждает перечни имущества, предлагаемого к передаче из муниципальной собственности в федеральную собственность или в государственную собственность Нижегородской области;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утверждает перечни имущества, предлагаемого передаче из федеральной собственности или в государственной собственности Нижегородской области в муниципальную собственность;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утверждает перечни имущества, предлагаемого передаче из муниципальной собственности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 xml:space="preserve"> в муниципальную собственность Шарангского муниципального района;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утверждает прогнозный план (программу) приватизации муниципального имущества</w:t>
      </w:r>
      <w:r>
        <w:rPr>
          <w:rFonts w:ascii="Arial" w:hAnsi="Arial" w:cs="Arial"/>
          <w:sz w:val="24"/>
          <w:szCs w:val="24"/>
        </w:rPr>
        <w:t xml:space="preserve">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и отчет о его исполнении;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принимает решения об условиях приватизации муниципального имущества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утверждает реестр имущества </w:t>
      </w:r>
      <w:r>
        <w:rPr>
          <w:rFonts w:ascii="Arial" w:hAnsi="Arial" w:cs="Arial"/>
          <w:sz w:val="24"/>
          <w:szCs w:val="24"/>
        </w:rPr>
        <w:t xml:space="preserve">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и изменения к нему;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принимает решение о </w:t>
      </w:r>
      <w:r>
        <w:rPr>
          <w:rFonts w:ascii="Arial" w:hAnsi="Arial" w:cs="Arial"/>
          <w:sz w:val="24"/>
          <w:szCs w:val="24"/>
        </w:rPr>
        <w:t xml:space="preserve">залоге муниципального имущества Большерудкинского сельсовета </w:t>
      </w:r>
      <w:r w:rsidRPr="00E3303C">
        <w:rPr>
          <w:rFonts w:ascii="Arial" w:hAnsi="Arial" w:cs="Arial"/>
          <w:sz w:val="24"/>
          <w:szCs w:val="24"/>
        </w:rPr>
        <w:t>, составляющего муниципальную казну;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осуществляет иные полномочия в соответствии с федеральным законодательством, законами Нижегородской области, </w:t>
      </w:r>
      <w:hyperlink r:id="rId16" w:history="1">
        <w:r w:rsidRPr="00E3303C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E330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, настоящим Положением, отнесенные к исключительной компетенции представительного органа муниципального образования.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2.3. Компетенция администрации </w:t>
      </w:r>
      <w:r>
        <w:rPr>
          <w:rFonts w:ascii="Arial" w:hAnsi="Arial" w:cs="Arial"/>
          <w:sz w:val="24"/>
          <w:szCs w:val="24"/>
        </w:rPr>
        <w:t xml:space="preserve">Большерудкинского </w:t>
      </w:r>
      <w:r w:rsidRPr="00E3303C">
        <w:rPr>
          <w:rFonts w:ascii="Arial" w:hAnsi="Arial" w:cs="Arial"/>
          <w:sz w:val="24"/>
          <w:szCs w:val="24"/>
        </w:rPr>
        <w:t>сельсовета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Администрация </w:t>
      </w:r>
      <w:r>
        <w:rPr>
          <w:rFonts w:ascii="Arial" w:hAnsi="Arial" w:cs="Arial"/>
          <w:sz w:val="24"/>
          <w:szCs w:val="24"/>
        </w:rPr>
        <w:t>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сельсовета в сфере управления и распоряжения муниципальной собственностью: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владеет, пользуется и распоряжается имуществом, находящимся в муниципальной собственности в пределах полномочий, установленных настоящим Положением и иными нормативно-правовыми актами;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от </w:t>
      </w:r>
      <w:r>
        <w:rPr>
          <w:rFonts w:ascii="Arial" w:hAnsi="Arial" w:cs="Arial"/>
          <w:sz w:val="24"/>
          <w:szCs w:val="24"/>
        </w:rPr>
        <w:t>имени 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 xml:space="preserve"> приобретает и осуществляет имущественные и иные права и обязанности, выступает в суде без доверенности;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утверждает Положение об организации продажи муниципального имущества </w:t>
      </w:r>
      <w:r>
        <w:rPr>
          <w:rFonts w:ascii="Arial" w:hAnsi="Arial" w:cs="Arial"/>
          <w:sz w:val="24"/>
          <w:szCs w:val="24"/>
        </w:rPr>
        <w:t>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сельсовета без объявления цены;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принимает решение о создании единой комиссии по проведению торгов в отношении муниципального имущества;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принимает решения о приеме в муниципальную собственность имущества от юридических и физических лиц;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- обеспечивает эффективное и рациональное управление муниципальной собственностью;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- осуществляет иные полномочия в соответствии с федеральным законодательством, законами Нижегородской области, </w:t>
      </w:r>
      <w:hyperlink r:id="rId17" w:history="1">
        <w:r w:rsidRPr="00E3303C">
          <w:rPr>
            <w:rFonts w:ascii="Arial" w:hAnsi="Arial" w:cs="Arial"/>
            <w:color w:val="0000FF"/>
            <w:sz w:val="24"/>
            <w:szCs w:val="24"/>
          </w:rPr>
          <w:t>Уставом</w:t>
        </w:r>
      </w:hyperlink>
      <w:r w:rsidRPr="00E330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, настоящим Положением, муниципальными нормативными правовыми актами и не отнесенные к исключительной компетенции представительного органа муниципального образования;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Раздел III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ПОРЯДОК СОВЕРШЕНИЯ СДЕЛОК С ОБЪЕКТАМИ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МУНИЦИПАЛЬНОЙ СОБСТВЕННОСТИ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Сделки с объектами муниципальной собственности совершаются в соответствии с законодательством Российской Федерации</w:t>
      </w:r>
      <w:r w:rsidRPr="003756A6">
        <w:rPr>
          <w:rFonts w:ascii="Arial" w:hAnsi="Arial" w:cs="Arial"/>
          <w:sz w:val="24"/>
          <w:szCs w:val="24"/>
        </w:rPr>
        <w:t>, законодательством Нижегородской области, нормативно-правовыми актами Шарангского муниципального района.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Раздел IV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ПОРЯДОК ПРИОБРЕТЕНИЯ ИМУЩЕСТВА В МУНИЦИПАЛЬНУЮ СОБСТВЕННОСТЬ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4.1. В муниципальную собственность приобретается имущество, необходимое для осуществления полномочий и деятельности органов местного самоуправления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, установленных законодательством Российской Федерации.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4.2. Право инициативы в приобретении имущества в муниципальную собственность принадлежит: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а) собственнику имущества;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б) органам местного самоуправления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4.3. Предложения субъектов инициативы приобретения имущества в муниципальную собственность направляются на рассмотрение в администрацию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 xml:space="preserve">4.4. Решение о приобретении имущества от физических и юридических лиц в муниципальную собственность принимает администрация </w:t>
      </w:r>
      <w:r>
        <w:rPr>
          <w:rFonts w:ascii="Arial" w:hAnsi="Arial" w:cs="Arial"/>
          <w:sz w:val="24"/>
          <w:szCs w:val="24"/>
        </w:rPr>
        <w:t>Большерудкинского сельсовета</w:t>
      </w:r>
      <w:r w:rsidRPr="00E3303C">
        <w:rPr>
          <w:rFonts w:ascii="Arial" w:hAnsi="Arial" w:cs="Arial"/>
          <w:sz w:val="24"/>
          <w:szCs w:val="24"/>
        </w:rPr>
        <w:t>.</w:t>
      </w: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Раздел V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ЗАКЛЮЧИТЕЛЬНЫЕ ПОЛОЖЕНИЯ</w:t>
      </w:r>
    </w:p>
    <w:p w:rsidR="009153BA" w:rsidRPr="00E3303C" w:rsidRDefault="009153BA" w:rsidP="0063125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Вопросы, не урегулированные настоящим Положением, регулируются действующим законодательством Российской Федерации, законодательством Нижегородской области</w:t>
      </w:r>
      <w:r>
        <w:rPr>
          <w:rFonts w:ascii="Arial" w:hAnsi="Arial" w:cs="Arial"/>
          <w:sz w:val="24"/>
          <w:szCs w:val="24"/>
        </w:rPr>
        <w:t>,</w:t>
      </w:r>
      <w:r w:rsidRPr="003756A6">
        <w:rPr>
          <w:rFonts w:ascii="Arial" w:hAnsi="Arial" w:cs="Arial"/>
          <w:sz w:val="24"/>
          <w:szCs w:val="24"/>
        </w:rPr>
        <w:t xml:space="preserve"> нормативными правовыми актами Шарангского муниципального района. </w:t>
      </w:r>
      <w:r w:rsidRPr="00E3303C">
        <w:rPr>
          <w:rFonts w:ascii="Arial" w:hAnsi="Arial" w:cs="Arial"/>
          <w:sz w:val="24"/>
          <w:szCs w:val="24"/>
        </w:rPr>
        <w:t>В случае внесения в законодательство изменений по вопросам, являющимся предметом настоящего Положения, до внесения соответствующих изменений в Положение оно применяется в части, не противоречащей законодательству. В период до внесения изменений в Положение руководствоваться действующим законодательством.</w:t>
      </w:r>
    </w:p>
    <w:p w:rsidR="009153BA" w:rsidRPr="00E3303C" w:rsidRDefault="009153BA" w:rsidP="0063125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3303C">
        <w:rPr>
          <w:rFonts w:ascii="Arial" w:hAnsi="Arial" w:cs="Arial"/>
          <w:sz w:val="24"/>
          <w:szCs w:val="24"/>
        </w:rPr>
        <w:t>Изменения и дополнения в настоящее Положение вносятся решениями сельского Совета</w:t>
      </w:r>
      <w:r>
        <w:rPr>
          <w:rFonts w:ascii="Arial" w:hAnsi="Arial" w:cs="Arial"/>
          <w:sz w:val="24"/>
          <w:szCs w:val="24"/>
        </w:rPr>
        <w:t xml:space="preserve"> Большерудкинского</w:t>
      </w:r>
      <w:r w:rsidRPr="00E3303C">
        <w:rPr>
          <w:rFonts w:ascii="Arial" w:hAnsi="Arial" w:cs="Arial"/>
          <w:sz w:val="24"/>
          <w:szCs w:val="24"/>
        </w:rPr>
        <w:t xml:space="preserve"> сельсовета.</w:t>
      </w:r>
    </w:p>
    <w:p w:rsidR="009153BA" w:rsidRPr="00E3303C" w:rsidRDefault="009153BA" w:rsidP="0063125B">
      <w:pPr>
        <w:rPr>
          <w:rFonts w:ascii="Arial" w:hAnsi="Arial" w:cs="Arial"/>
        </w:rPr>
      </w:pPr>
    </w:p>
    <w:sectPr w:rsidR="009153BA" w:rsidRPr="00E3303C" w:rsidSect="0063125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05C"/>
    <w:multiLevelType w:val="multilevel"/>
    <w:tmpl w:val="6EAC57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">
    <w:nsid w:val="660A5A44"/>
    <w:multiLevelType w:val="hybridMultilevel"/>
    <w:tmpl w:val="0E3A3D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ED6"/>
    <w:rsid w:val="000027BE"/>
    <w:rsid w:val="0011444D"/>
    <w:rsid w:val="00174C88"/>
    <w:rsid w:val="00177E34"/>
    <w:rsid w:val="001D7ED6"/>
    <w:rsid w:val="001E1507"/>
    <w:rsid w:val="00270F9F"/>
    <w:rsid w:val="002C56EA"/>
    <w:rsid w:val="00300FA7"/>
    <w:rsid w:val="00330A8C"/>
    <w:rsid w:val="00362A0A"/>
    <w:rsid w:val="003756A6"/>
    <w:rsid w:val="003A3DBD"/>
    <w:rsid w:val="003D3B0D"/>
    <w:rsid w:val="003D7193"/>
    <w:rsid w:val="00454DE3"/>
    <w:rsid w:val="004A31DF"/>
    <w:rsid w:val="004D3825"/>
    <w:rsid w:val="005446DC"/>
    <w:rsid w:val="00580518"/>
    <w:rsid w:val="00597ECA"/>
    <w:rsid w:val="005C3BFE"/>
    <w:rsid w:val="005E4FEE"/>
    <w:rsid w:val="0063125B"/>
    <w:rsid w:val="006415BC"/>
    <w:rsid w:val="006677E6"/>
    <w:rsid w:val="00682881"/>
    <w:rsid w:val="006F3EA9"/>
    <w:rsid w:val="00780E02"/>
    <w:rsid w:val="007A0C29"/>
    <w:rsid w:val="007A2879"/>
    <w:rsid w:val="008037E2"/>
    <w:rsid w:val="008A58DA"/>
    <w:rsid w:val="008D2E2A"/>
    <w:rsid w:val="008E78F9"/>
    <w:rsid w:val="009153BA"/>
    <w:rsid w:val="00941912"/>
    <w:rsid w:val="009D0A0A"/>
    <w:rsid w:val="00A52631"/>
    <w:rsid w:val="00AB74BA"/>
    <w:rsid w:val="00B70E59"/>
    <w:rsid w:val="00B81D2A"/>
    <w:rsid w:val="00BA2D3E"/>
    <w:rsid w:val="00BD37B2"/>
    <w:rsid w:val="00C33044"/>
    <w:rsid w:val="00C97211"/>
    <w:rsid w:val="00CF11A6"/>
    <w:rsid w:val="00DD7F4C"/>
    <w:rsid w:val="00E0303D"/>
    <w:rsid w:val="00E04B8F"/>
    <w:rsid w:val="00E3303C"/>
    <w:rsid w:val="00F2144C"/>
    <w:rsid w:val="00F36976"/>
    <w:rsid w:val="00F46AA3"/>
    <w:rsid w:val="00F80212"/>
    <w:rsid w:val="00FC1F6B"/>
    <w:rsid w:val="00FD1437"/>
    <w:rsid w:val="00FD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ED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E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7ED6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D7ED6"/>
    <w:pPr>
      <w:widowControl w:val="0"/>
      <w:autoSpaceDE w:val="0"/>
      <w:autoSpaceDN w:val="0"/>
    </w:pPr>
    <w:rPr>
      <w:rFonts w:eastAsia="Times New Roman"/>
      <w:sz w:val="28"/>
      <w:szCs w:val="20"/>
    </w:rPr>
  </w:style>
  <w:style w:type="paragraph" w:customStyle="1" w:styleId="ConsPlusTitle">
    <w:name w:val="ConsPlusTitle"/>
    <w:uiPriority w:val="99"/>
    <w:rsid w:val="001D7ED6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1D7ED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Strong">
    <w:name w:val="Strong"/>
    <w:basedOn w:val="DefaultParagraphFont"/>
    <w:uiPriority w:val="99"/>
    <w:qFormat/>
    <w:rsid w:val="001D7ED6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1D7E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D7ED6"/>
    <w:rPr>
      <w:rFonts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D7E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312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2F1"/>
    <w:rPr>
      <w:rFonts w:eastAsia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38A9027943A7E28E926A7D23B99A07BB7D36E347832960ECB85BB5F2EA2D9187FB5B9DECC2A985v4tAI" TargetMode="External"/><Relationship Id="rId13" Type="http://schemas.openxmlformats.org/officeDocument/2006/relationships/hyperlink" Target="consultantplus://offline/ref=F138A9027943A7E28E926A7D23B99A07BB7D31E2438A2960ECB85BB5F2vEtA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38A9027943A7E28E926A7D23B99A07BB7D31E2418D2960ECB85BB5F2EA2D9187FB5B9DECC3AE83v4tFI" TargetMode="External"/><Relationship Id="rId12" Type="http://schemas.openxmlformats.org/officeDocument/2006/relationships/hyperlink" Target="consultantplus://offline/ref=F138A9027943A7E28E926A7D23B99A07BB7D36E347892960ECB85BB5F2vEtAI" TargetMode="External"/><Relationship Id="rId17" Type="http://schemas.openxmlformats.org/officeDocument/2006/relationships/hyperlink" Target="consultantplus://offline/ref=F138A9027943A7E28E926A6B20D5C502BD7F6CEE45882134B8E45DE2ADBA2BC4C7BB5DC8AF86A2874B1CD661v6t8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138A9027943A7E28E926A6B20D5C502BD7F6CEE45882134B8E45DE2ADBA2BC4C7BB5DC8AF86A2874B1CDE65v6t0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907EE00C968325D1A42CC8C4243C7709BAD09232B869AE1726F9F8A3D7C611EC8w0M" TargetMode="External"/><Relationship Id="rId11" Type="http://schemas.openxmlformats.org/officeDocument/2006/relationships/hyperlink" Target="consultantplus://offline/ref=F138A9027943A7E28E926A7D23B99A07BB7D35E6468F2960ECB85BB5F2vEtAI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F138A9027943A7E28E926A6B20D5C502BD7F6CEE45882134B8E45DE2ADBA2BC4C7BB5DC8AF86A2874B1CDE62v6t8I" TargetMode="External"/><Relationship Id="rId10" Type="http://schemas.openxmlformats.org/officeDocument/2006/relationships/hyperlink" Target="consultantplus://offline/ref=F138A9027943A7E28E926A7D23B99A07BB7D33E7468F2960ECB85BB5F2vEtA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38A9027943A7E28E926A6B20D5C502BD7F6CEE45882134B8E45DE2ADBA2BC4C7BB5DC8AF86A2874B1CDB61v6tEI" TargetMode="External"/><Relationship Id="rId14" Type="http://schemas.openxmlformats.org/officeDocument/2006/relationships/hyperlink" Target="consultantplus://offline/ref=F138A9027943A7E28E926A7D23B99A07BB7D31E2418D2960ECB85BB5F2EA2D9187FB5B9DECC3AE84v4t8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6</Pages>
  <Words>2334</Words>
  <Characters>13304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9</cp:revision>
  <cp:lastPrinted>2016-05-20T09:54:00Z</cp:lastPrinted>
  <dcterms:created xsi:type="dcterms:W3CDTF">2016-05-13T08:45:00Z</dcterms:created>
  <dcterms:modified xsi:type="dcterms:W3CDTF">2016-05-20T09:54:00Z</dcterms:modified>
</cp:coreProperties>
</file>