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CE" w:rsidRDefault="003D45CE" w:rsidP="003740B5">
      <w:pPr>
        <w:spacing w:after="0" w:line="240" w:lineRule="auto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est" style="width:51.75pt;height:50.25pt;visibility:visible">
            <v:imagedata r:id="rId5" o:title=""/>
          </v:shape>
        </w:pict>
      </w:r>
    </w:p>
    <w:p w:rsidR="003D45CE" w:rsidRDefault="003D45CE" w:rsidP="003740B5">
      <w:pPr>
        <w:spacing w:after="0" w:line="240" w:lineRule="auto"/>
        <w:jc w:val="center"/>
        <w:rPr>
          <w:noProof/>
        </w:rPr>
      </w:pPr>
    </w:p>
    <w:p w:rsidR="003D45CE" w:rsidRPr="00CF1DCB" w:rsidRDefault="003D45CE" w:rsidP="003740B5">
      <w:pPr>
        <w:spacing w:after="0" w:line="240" w:lineRule="auto"/>
        <w:jc w:val="center"/>
        <w:rPr>
          <w:rFonts w:ascii="Arial" w:hAnsi="Arial" w:cs="Arial"/>
          <w:b/>
        </w:rPr>
      </w:pPr>
      <w:r w:rsidRPr="00CF1DCB">
        <w:rPr>
          <w:rFonts w:ascii="Arial" w:hAnsi="Arial" w:cs="Arial"/>
          <w:b/>
        </w:rPr>
        <w:t xml:space="preserve">СЕЛЬСКИЙ СОВЕТ </w:t>
      </w:r>
    </w:p>
    <w:p w:rsidR="003D45CE" w:rsidRPr="00CF1DCB" w:rsidRDefault="003D45CE" w:rsidP="003740B5">
      <w:pPr>
        <w:spacing w:after="0" w:line="240" w:lineRule="auto"/>
        <w:jc w:val="center"/>
        <w:rPr>
          <w:rFonts w:ascii="Arial" w:hAnsi="Arial" w:cs="Arial"/>
          <w:b/>
        </w:rPr>
      </w:pPr>
      <w:r w:rsidRPr="00CF1DCB">
        <w:rPr>
          <w:rFonts w:ascii="Arial" w:hAnsi="Arial" w:cs="Arial"/>
          <w:b/>
        </w:rPr>
        <w:t>БОЛЬШЕРУДКИНСКОГО СЕЛЬСОВЕТА</w:t>
      </w:r>
    </w:p>
    <w:p w:rsidR="003D45CE" w:rsidRPr="00CF1DCB" w:rsidRDefault="003D45CE" w:rsidP="003740B5">
      <w:pPr>
        <w:spacing w:after="0" w:line="240" w:lineRule="auto"/>
        <w:jc w:val="center"/>
        <w:rPr>
          <w:rFonts w:ascii="Arial" w:hAnsi="Arial" w:cs="Arial"/>
          <w:b/>
        </w:rPr>
      </w:pPr>
      <w:r w:rsidRPr="00CF1DCB">
        <w:rPr>
          <w:rFonts w:ascii="Arial" w:hAnsi="Arial" w:cs="Arial"/>
          <w:b/>
        </w:rPr>
        <w:t xml:space="preserve">ШАРАНГСКОГО МУНИЦИПАЛЬНОГО РАЙОНА </w:t>
      </w:r>
    </w:p>
    <w:p w:rsidR="003D45CE" w:rsidRPr="00CF1DCB" w:rsidRDefault="003D45CE" w:rsidP="003740B5">
      <w:pPr>
        <w:spacing w:after="0" w:line="240" w:lineRule="auto"/>
        <w:jc w:val="center"/>
        <w:rPr>
          <w:rFonts w:ascii="Arial" w:hAnsi="Arial" w:cs="Arial"/>
          <w:b/>
        </w:rPr>
      </w:pPr>
      <w:r w:rsidRPr="00CF1DCB">
        <w:rPr>
          <w:rFonts w:ascii="Arial" w:hAnsi="Arial" w:cs="Arial"/>
          <w:b/>
        </w:rPr>
        <w:t>НИЖЕГОРОДСКОЙ ОБЛАСТИ</w:t>
      </w:r>
    </w:p>
    <w:p w:rsidR="003D45CE" w:rsidRDefault="003D45CE" w:rsidP="00CC0BDD">
      <w:pPr>
        <w:rPr>
          <w:rFonts w:ascii="Times New Roman" w:hAnsi="Times New Roman"/>
          <w:b/>
          <w:sz w:val="28"/>
          <w:szCs w:val="28"/>
        </w:rPr>
      </w:pPr>
    </w:p>
    <w:p w:rsidR="003D45CE" w:rsidRPr="003740B5" w:rsidRDefault="003D45CE" w:rsidP="007E7C92">
      <w:pPr>
        <w:jc w:val="center"/>
        <w:rPr>
          <w:rFonts w:ascii="Arial" w:hAnsi="Arial" w:cs="Arial"/>
          <w:b/>
          <w:sz w:val="24"/>
          <w:szCs w:val="24"/>
        </w:rPr>
      </w:pPr>
      <w:r w:rsidRPr="003740B5">
        <w:rPr>
          <w:rFonts w:ascii="Arial" w:hAnsi="Arial" w:cs="Arial"/>
          <w:b/>
          <w:sz w:val="24"/>
          <w:szCs w:val="24"/>
        </w:rPr>
        <w:t>РЕШЕНИЕ</w:t>
      </w:r>
    </w:p>
    <w:p w:rsidR="003D45CE" w:rsidRPr="003740B5" w:rsidRDefault="003D45CE" w:rsidP="007E7C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07.11.2014</w:t>
      </w:r>
      <w:r w:rsidRPr="003740B5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r w:rsidRPr="003740B5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16</w:t>
      </w:r>
    </w:p>
    <w:p w:rsidR="003D45CE" w:rsidRPr="003740B5" w:rsidRDefault="003D45CE" w:rsidP="003B1692">
      <w:pPr>
        <w:pStyle w:val="NoSpacing"/>
        <w:rPr>
          <w:rFonts w:ascii="Arial" w:hAnsi="Arial" w:cs="Arial"/>
          <w:sz w:val="24"/>
          <w:szCs w:val="24"/>
        </w:rPr>
      </w:pPr>
    </w:p>
    <w:p w:rsidR="003D45CE" w:rsidRPr="003740B5" w:rsidRDefault="003D45CE" w:rsidP="00686191">
      <w:pPr>
        <w:pStyle w:val="NoSpacing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Об установлении налога на </w:t>
      </w:r>
    </w:p>
    <w:p w:rsidR="003D45CE" w:rsidRPr="003740B5" w:rsidRDefault="003D45CE" w:rsidP="00686191">
      <w:pPr>
        <w:pStyle w:val="NoSpacing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имущество физических лиц</w:t>
      </w:r>
    </w:p>
    <w:p w:rsidR="003D45CE" w:rsidRPr="003740B5" w:rsidRDefault="003D45CE" w:rsidP="00686191">
      <w:pPr>
        <w:pStyle w:val="NoSpacing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на территории </w:t>
      </w:r>
      <w:r>
        <w:rPr>
          <w:rFonts w:ascii="Arial" w:hAnsi="Arial" w:cs="Arial"/>
          <w:sz w:val="24"/>
          <w:szCs w:val="24"/>
        </w:rPr>
        <w:t>Большерудкинского</w:t>
      </w:r>
    </w:p>
    <w:p w:rsidR="003D45CE" w:rsidRPr="003740B5" w:rsidRDefault="003D45CE" w:rsidP="00686191">
      <w:pPr>
        <w:pStyle w:val="NoSpacing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сельсовета Шарангского </w:t>
      </w:r>
    </w:p>
    <w:p w:rsidR="003D45CE" w:rsidRPr="003740B5" w:rsidRDefault="003D45CE" w:rsidP="00686191">
      <w:pPr>
        <w:pStyle w:val="NoSpacing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муниципального района</w:t>
      </w:r>
    </w:p>
    <w:p w:rsidR="003D45CE" w:rsidRPr="003740B5" w:rsidRDefault="003D45CE" w:rsidP="00E31A0B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D45CE" w:rsidRPr="003740B5" w:rsidRDefault="003D45CE" w:rsidP="00E31A0B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D45CE" w:rsidRPr="003740B5" w:rsidRDefault="003D45CE" w:rsidP="00A83C4F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          В соответствии с Федеральным законом  от  6 октября 2003 года   № 131-ФЗ «Об общих принципах организации местного самоуправления в Российской Федерации», Федеральным законом от 4 октября 2014 года        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статьями 12, 15 Налогового кодекса Российской Федерации, Уставом </w:t>
      </w:r>
      <w:r>
        <w:rPr>
          <w:rFonts w:ascii="Arial" w:hAnsi="Arial" w:cs="Arial"/>
          <w:color w:val="FF0000"/>
          <w:sz w:val="24"/>
          <w:szCs w:val="24"/>
        </w:rPr>
        <w:t>Большерудкинского</w:t>
      </w:r>
    </w:p>
    <w:p w:rsidR="003D45CE" w:rsidRPr="003740B5" w:rsidRDefault="003D45CE" w:rsidP="00A83C4F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сельсовета Шарангского муниципального района сельский Совет </w:t>
      </w:r>
      <w:r>
        <w:rPr>
          <w:rFonts w:ascii="Arial" w:hAnsi="Arial" w:cs="Arial"/>
          <w:color w:val="FF0000"/>
          <w:sz w:val="24"/>
          <w:szCs w:val="24"/>
        </w:rPr>
        <w:t xml:space="preserve">Большерудкинского </w:t>
      </w:r>
      <w:r w:rsidRPr="003740B5">
        <w:rPr>
          <w:rFonts w:ascii="Arial" w:hAnsi="Arial" w:cs="Arial"/>
          <w:sz w:val="24"/>
          <w:szCs w:val="24"/>
        </w:rPr>
        <w:t xml:space="preserve">сельсовета Шарангского муниципального района </w:t>
      </w:r>
      <w:r w:rsidRPr="003740B5">
        <w:rPr>
          <w:rFonts w:ascii="Arial" w:hAnsi="Arial" w:cs="Arial"/>
          <w:b/>
          <w:sz w:val="24"/>
          <w:szCs w:val="24"/>
        </w:rPr>
        <w:t xml:space="preserve">р е ш и л: </w:t>
      </w:r>
    </w:p>
    <w:p w:rsidR="003D45CE" w:rsidRPr="003740B5" w:rsidRDefault="003D45CE" w:rsidP="00A83C4F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     1. Установить и ввести в действие на территории </w:t>
      </w:r>
      <w:r>
        <w:rPr>
          <w:rFonts w:ascii="Arial" w:hAnsi="Arial" w:cs="Arial"/>
          <w:color w:val="FF0000"/>
          <w:sz w:val="24"/>
          <w:szCs w:val="24"/>
        </w:rPr>
        <w:t>Большерудкинского</w:t>
      </w:r>
      <w:r w:rsidRPr="003740B5">
        <w:rPr>
          <w:rFonts w:ascii="Arial" w:hAnsi="Arial" w:cs="Arial"/>
          <w:sz w:val="24"/>
          <w:szCs w:val="24"/>
        </w:rPr>
        <w:t xml:space="preserve"> сельсовета Шарангского муниципального района налог на имущество физических лиц.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2. Установить,что налоговая база в отношении объектов налогообложения определяется исходя из их кадастровой стоимости. 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3. Установить следующие ставки налога на имущество физических лиц исходя из кадастровой стоимости объектов налогообложения  на территории </w:t>
      </w:r>
      <w:r>
        <w:rPr>
          <w:rFonts w:ascii="Arial" w:hAnsi="Arial" w:cs="Arial"/>
          <w:color w:val="FF0000"/>
          <w:sz w:val="24"/>
          <w:szCs w:val="24"/>
        </w:rPr>
        <w:t>Большерудкинского</w:t>
      </w:r>
      <w:r w:rsidRPr="003740B5">
        <w:rPr>
          <w:rFonts w:ascii="Arial" w:hAnsi="Arial" w:cs="Arial"/>
          <w:sz w:val="24"/>
          <w:szCs w:val="24"/>
        </w:rPr>
        <w:t xml:space="preserve"> сельсовета Шарангского муниципального района: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 xml:space="preserve"> 0,2 </w:t>
      </w:r>
      <w:r w:rsidRPr="003740B5">
        <w:rPr>
          <w:rFonts w:ascii="Arial" w:hAnsi="Arial" w:cs="Arial"/>
          <w:sz w:val="24"/>
          <w:szCs w:val="24"/>
        </w:rPr>
        <w:t>процента в отношении: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- жилых домов, жилых помещений;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- единых недвижимых комплексов, в состав которых входит хотя бы одно жилое помещение (жилой дом);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- гаражей и машино-мест;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- хозяйственных строений или сооружений, площадь каждого из которых не превышает 50квадратных метров и которые расположены на земельных участках,  предоставленных для ведения личного подсобного, дачного хозяйства, огородничества, садоводства или индивидуального жилищного строительства. 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2) 2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 в отношении объектов налогообложения, 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рублей.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3) 0,5 процента в отношении прочих объектов налогообложения.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4. Установить, что для граждан, имеющих в собственности имущество, являющееся объектом налогообложения на территории </w:t>
      </w:r>
      <w:r>
        <w:rPr>
          <w:rFonts w:ascii="Arial" w:hAnsi="Arial" w:cs="Arial"/>
          <w:color w:val="FF0000"/>
          <w:sz w:val="24"/>
          <w:szCs w:val="24"/>
        </w:rPr>
        <w:t xml:space="preserve">Большерудкинского </w:t>
      </w:r>
      <w:r w:rsidRPr="003740B5">
        <w:rPr>
          <w:rFonts w:ascii="Arial" w:hAnsi="Arial" w:cs="Arial"/>
          <w:sz w:val="24"/>
          <w:szCs w:val="24"/>
        </w:rPr>
        <w:t>сельсовета Шарангского муниципального района, льготы, установленные статьей 407 Налогового кодекса Российской Федерации действуют в полном объеме.</w:t>
      </w:r>
    </w:p>
    <w:p w:rsidR="003D45CE" w:rsidRPr="003740B5" w:rsidRDefault="003D45CE" w:rsidP="00A83C4F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5. Права и обязанности участников отношений, регулируемых законодательством Российской Федерации о налогах и сборах, возникшие в отношении налоговых периодов по налогу на имущество физических лиц, истекших до 1 января 2015 года, осуществляются в порядке, установленном Налоговым кодексом Российской Федерации, с учетом положений Закона Российской Федерации от 9 декабря 1991 года № 2003-1 «О налогах на имущество физических лиц» и решения </w:t>
      </w:r>
      <w:r>
        <w:rPr>
          <w:rFonts w:ascii="Arial" w:hAnsi="Arial" w:cs="Arial"/>
          <w:color w:val="FF0000"/>
          <w:sz w:val="24"/>
          <w:szCs w:val="24"/>
        </w:rPr>
        <w:t>Большерудкинского</w:t>
      </w:r>
      <w:r w:rsidRPr="003740B5">
        <w:rPr>
          <w:rFonts w:ascii="Arial" w:hAnsi="Arial" w:cs="Arial"/>
          <w:sz w:val="24"/>
          <w:szCs w:val="24"/>
        </w:rPr>
        <w:t xml:space="preserve"> сельского Совета Шарангского района </w:t>
      </w:r>
      <w:r w:rsidRPr="00735DC4">
        <w:rPr>
          <w:rFonts w:ascii="Arial" w:hAnsi="Arial" w:cs="Arial"/>
          <w:color w:val="FF0000"/>
          <w:sz w:val="24"/>
          <w:szCs w:val="24"/>
        </w:rPr>
        <w:t xml:space="preserve">от  </w:t>
      </w:r>
      <w:r>
        <w:rPr>
          <w:rFonts w:ascii="Arial" w:hAnsi="Arial" w:cs="Arial"/>
          <w:color w:val="FF0000"/>
          <w:sz w:val="24"/>
          <w:szCs w:val="24"/>
        </w:rPr>
        <w:t>28.09.2010г.</w:t>
      </w:r>
      <w:r w:rsidRPr="00735DC4">
        <w:rPr>
          <w:rFonts w:ascii="Arial" w:hAnsi="Arial" w:cs="Arial"/>
          <w:color w:val="FF0000"/>
          <w:sz w:val="24"/>
          <w:szCs w:val="24"/>
        </w:rPr>
        <w:t xml:space="preserve"> № </w:t>
      </w:r>
      <w:r>
        <w:rPr>
          <w:rFonts w:ascii="Arial" w:hAnsi="Arial" w:cs="Arial"/>
          <w:color w:val="FF0000"/>
          <w:sz w:val="24"/>
          <w:szCs w:val="24"/>
        </w:rPr>
        <w:t>34</w:t>
      </w:r>
      <w:r w:rsidRPr="003740B5">
        <w:rPr>
          <w:rFonts w:ascii="Arial" w:hAnsi="Arial" w:cs="Arial"/>
          <w:sz w:val="24"/>
          <w:szCs w:val="24"/>
        </w:rPr>
        <w:t xml:space="preserve"> «Об установлении налога на имущество физических лиц», действующего до дня вступления в силу Федерального закона от 4 октября 2014 года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настоящего решения.</w:t>
      </w:r>
    </w:p>
    <w:p w:rsidR="003D45CE" w:rsidRPr="00735DC4" w:rsidRDefault="003D45CE" w:rsidP="008E6903">
      <w:pPr>
        <w:pStyle w:val="NoSpacing"/>
        <w:spacing w:line="360" w:lineRule="auto"/>
        <w:ind w:firstLine="360"/>
        <w:jc w:val="both"/>
        <w:rPr>
          <w:rFonts w:ascii="Arial" w:hAnsi="Arial" w:cs="Arial"/>
          <w:color w:val="FF0000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6. Считать утратившим силу с 01.01.2015 года  решение </w:t>
      </w:r>
      <w:r>
        <w:rPr>
          <w:rFonts w:ascii="Arial" w:hAnsi="Arial" w:cs="Arial"/>
          <w:color w:val="FF0000"/>
          <w:sz w:val="24"/>
          <w:szCs w:val="24"/>
        </w:rPr>
        <w:t xml:space="preserve">Большерудкинского </w:t>
      </w:r>
      <w:r w:rsidRPr="003740B5">
        <w:rPr>
          <w:rFonts w:ascii="Arial" w:hAnsi="Arial" w:cs="Arial"/>
          <w:sz w:val="24"/>
          <w:szCs w:val="24"/>
        </w:rPr>
        <w:t xml:space="preserve">сельского Совета Шарангского района от  </w:t>
      </w:r>
      <w:r w:rsidRPr="00735DC4">
        <w:rPr>
          <w:rFonts w:ascii="Arial" w:hAnsi="Arial" w:cs="Arial"/>
          <w:color w:val="FF0000"/>
          <w:sz w:val="24"/>
          <w:szCs w:val="24"/>
        </w:rPr>
        <w:t xml:space="preserve">28.09.2010г № </w:t>
      </w:r>
      <w:r>
        <w:rPr>
          <w:rFonts w:ascii="Arial" w:hAnsi="Arial" w:cs="Arial"/>
          <w:color w:val="FF0000"/>
          <w:sz w:val="24"/>
          <w:szCs w:val="24"/>
        </w:rPr>
        <w:t>34</w:t>
      </w:r>
      <w:r w:rsidRPr="003740B5">
        <w:rPr>
          <w:rFonts w:ascii="Arial" w:hAnsi="Arial" w:cs="Arial"/>
          <w:sz w:val="24"/>
          <w:szCs w:val="24"/>
        </w:rPr>
        <w:t xml:space="preserve"> «Об установлении налога на имущество физических лиц», (в редакции решений от </w:t>
      </w:r>
      <w:r>
        <w:rPr>
          <w:rFonts w:ascii="Arial" w:hAnsi="Arial" w:cs="Arial"/>
          <w:color w:val="FF0000"/>
          <w:sz w:val="24"/>
          <w:szCs w:val="24"/>
        </w:rPr>
        <w:t>01.11.2011г № 27, от 03.05.2012г. № 07, 10.09.2014г № 18</w:t>
      </w:r>
      <w:r w:rsidRPr="00735DC4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:rsidR="003D45CE" w:rsidRPr="003740B5" w:rsidRDefault="003D45CE" w:rsidP="008E6903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>7. Опубликовать настоящее решение в районной газете «Знамя победы».</w:t>
      </w:r>
    </w:p>
    <w:p w:rsidR="003D45CE" w:rsidRDefault="003D45CE" w:rsidP="00735DC4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740B5">
        <w:rPr>
          <w:rFonts w:ascii="Arial" w:hAnsi="Arial" w:cs="Arial"/>
          <w:sz w:val="24"/>
          <w:szCs w:val="24"/>
        </w:rPr>
        <w:t xml:space="preserve">8. Настоящее решение вступает в силу с 1 января 2015 года, но не ранее чем по истечении одного месяца со дня его официального опубликования.  </w:t>
      </w:r>
    </w:p>
    <w:p w:rsidR="003D45CE" w:rsidRDefault="003D45CE" w:rsidP="00735DC4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D45CE" w:rsidRPr="003740B5" w:rsidRDefault="003D45CE" w:rsidP="00735DC4">
      <w:pPr>
        <w:pStyle w:val="NoSpacing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D45CE" w:rsidRPr="003740B5" w:rsidRDefault="003D45CE" w:rsidP="00A83C4F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Глава местного самоуправления:                                           И.Г.Блинов</w:t>
      </w:r>
    </w:p>
    <w:p w:rsidR="003D45CE" w:rsidRPr="003740B5" w:rsidRDefault="003D45CE" w:rsidP="005E4A5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sectPr w:rsidR="003D45CE" w:rsidRPr="003740B5" w:rsidSect="0083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F03"/>
    <w:multiLevelType w:val="hybridMultilevel"/>
    <w:tmpl w:val="10E0E7CA"/>
    <w:lvl w:ilvl="0" w:tplc="FC04DA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7CD4F0F"/>
    <w:multiLevelType w:val="multilevel"/>
    <w:tmpl w:val="E8EADD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4F386AEA"/>
    <w:multiLevelType w:val="hybridMultilevel"/>
    <w:tmpl w:val="B884176E"/>
    <w:lvl w:ilvl="0" w:tplc="D228FB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26B24EF"/>
    <w:multiLevelType w:val="hybridMultilevel"/>
    <w:tmpl w:val="572C96A4"/>
    <w:lvl w:ilvl="0" w:tplc="0DC6A18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2875639"/>
    <w:multiLevelType w:val="hybridMultilevel"/>
    <w:tmpl w:val="45A41464"/>
    <w:lvl w:ilvl="0" w:tplc="72162922">
      <w:start w:val="1"/>
      <w:numFmt w:val="decimal"/>
      <w:lvlText w:val="%1)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64500D88"/>
    <w:multiLevelType w:val="multilevel"/>
    <w:tmpl w:val="911E9F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70D45590"/>
    <w:multiLevelType w:val="hybridMultilevel"/>
    <w:tmpl w:val="7150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C92"/>
    <w:rsid w:val="000509A8"/>
    <w:rsid w:val="00077494"/>
    <w:rsid w:val="001114CB"/>
    <w:rsid w:val="00183F3A"/>
    <w:rsid w:val="001C44F8"/>
    <w:rsid w:val="001E60C5"/>
    <w:rsid w:val="002069E8"/>
    <w:rsid w:val="00213FCB"/>
    <w:rsid w:val="0023746D"/>
    <w:rsid w:val="002E554E"/>
    <w:rsid w:val="002F4C81"/>
    <w:rsid w:val="00337DD6"/>
    <w:rsid w:val="0034134F"/>
    <w:rsid w:val="00357E16"/>
    <w:rsid w:val="003740B5"/>
    <w:rsid w:val="003852D2"/>
    <w:rsid w:val="00397E86"/>
    <w:rsid w:val="003B1692"/>
    <w:rsid w:val="003D45CE"/>
    <w:rsid w:val="003E510A"/>
    <w:rsid w:val="004435E8"/>
    <w:rsid w:val="004C5535"/>
    <w:rsid w:val="00526C1F"/>
    <w:rsid w:val="005568DD"/>
    <w:rsid w:val="0056163F"/>
    <w:rsid w:val="0056492D"/>
    <w:rsid w:val="0059522E"/>
    <w:rsid w:val="005B4E34"/>
    <w:rsid w:val="005E4A52"/>
    <w:rsid w:val="00686191"/>
    <w:rsid w:val="00695C1E"/>
    <w:rsid w:val="006B582D"/>
    <w:rsid w:val="006C5475"/>
    <w:rsid w:val="007312AD"/>
    <w:rsid w:val="00735DC4"/>
    <w:rsid w:val="007E722A"/>
    <w:rsid w:val="007E7C92"/>
    <w:rsid w:val="007F49C4"/>
    <w:rsid w:val="00811EC3"/>
    <w:rsid w:val="008310F6"/>
    <w:rsid w:val="00841574"/>
    <w:rsid w:val="008E6903"/>
    <w:rsid w:val="009376F3"/>
    <w:rsid w:val="00942125"/>
    <w:rsid w:val="00990925"/>
    <w:rsid w:val="009A317F"/>
    <w:rsid w:val="00A000A0"/>
    <w:rsid w:val="00A47FEB"/>
    <w:rsid w:val="00A83C4F"/>
    <w:rsid w:val="00AD2AC7"/>
    <w:rsid w:val="00B53C54"/>
    <w:rsid w:val="00BB6A77"/>
    <w:rsid w:val="00BD3D7A"/>
    <w:rsid w:val="00C82429"/>
    <w:rsid w:val="00C87A2D"/>
    <w:rsid w:val="00CC0BDD"/>
    <w:rsid w:val="00CD30BA"/>
    <w:rsid w:val="00CE3262"/>
    <w:rsid w:val="00CF1DCB"/>
    <w:rsid w:val="00E31A0B"/>
    <w:rsid w:val="00EB5B0C"/>
    <w:rsid w:val="00F201C7"/>
    <w:rsid w:val="00F234C0"/>
    <w:rsid w:val="00F23BF8"/>
    <w:rsid w:val="00FA5041"/>
    <w:rsid w:val="00FD70C0"/>
    <w:rsid w:val="00FF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E7C9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C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5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560</TotalTime>
  <Pages>3</Pages>
  <Words>638</Words>
  <Characters>3643</Characters>
  <Application>Microsoft Office Outlook</Application>
  <DocSecurity>0</DocSecurity>
  <Lines>0</Lines>
  <Paragraphs>0</Paragraphs>
  <ScaleCrop>false</ScaleCrop>
  <Company>WareZ Provider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Домрачева</dc:creator>
  <cp:keywords/>
  <dc:description/>
  <cp:lastModifiedBy>User</cp:lastModifiedBy>
  <cp:revision>29</cp:revision>
  <cp:lastPrinted>2014-11-07T09:16:00Z</cp:lastPrinted>
  <dcterms:created xsi:type="dcterms:W3CDTF">2013-02-21T05:38:00Z</dcterms:created>
  <dcterms:modified xsi:type="dcterms:W3CDTF">2014-11-07T09:16:00Z</dcterms:modified>
</cp:coreProperties>
</file>