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10B" w:rsidRDefault="00B0110B" w:rsidP="00B0110B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10B" w:rsidRDefault="00B0110B" w:rsidP="00B0110B">
      <w:pPr>
        <w:spacing w:before="40" w:line="216" w:lineRule="auto"/>
        <w:jc w:val="center"/>
        <w:rPr>
          <w:b/>
          <w:kern w:val="2"/>
          <w:sz w:val="32"/>
        </w:rPr>
      </w:pPr>
    </w:p>
    <w:p w:rsidR="00B0110B" w:rsidRPr="00F6715C" w:rsidRDefault="00B0110B" w:rsidP="00B0110B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F6715C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0D622D">
        <w:rPr>
          <w:rFonts w:ascii="Arial" w:hAnsi="Arial" w:cs="Arial"/>
          <w:b/>
          <w:kern w:val="2"/>
          <w:sz w:val="28"/>
          <w:szCs w:val="28"/>
        </w:rPr>
        <w:t>БОЛЬШЕУСТИНСКОГО</w:t>
      </w:r>
      <w:r w:rsidRPr="00F6715C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B0110B" w:rsidRPr="00F6715C" w:rsidRDefault="00B0110B" w:rsidP="00B0110B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F6715C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B0110B" w:rsidRPr="00F6715C" w:rsidRDefault="00B0110B" w:rsidP="00B0110B">
      <w:pPr>
        <w:pStyle w:val="110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F6715C">
        <w:rPr>
          <w:rFonts w:ascii="Arial" w:hAnsi="Arial" w:cs="Arial"/>
          <w:sz w:val="28"/>
          <w:szCs w:val="28"/>
        </w:rPr>
        <w:t>НИЖЕГОРОДСКОЙ ОБЛАСТИ</w:t>
      </w:r>
    </w:p>
    <w:p w:rsidR="00B0110B" w:rsidRPr="00F6715C" w:rsidRDefault="00B0110B" w:rsidP="00B0110B">
      <w:pPr>
        <w:pStyle w:val="110"/>
        <w:numPr>
          <w:ilvl w:val="0"/>
          <w:numId w:val="2"/>
        </w:numPr>
        <w:rPr>
          <w:rFonts w:ascii="Arial" w:hAnsi="Arial" w:cs="Arial"/>
          <w:spacing w:val="60"/>
          <w:sz w:val="28"/>
          <w:szCs w:val="28"/>
        </w:rPr>
      </w:pPr>
    </w:p>
    <w:p w:rsidR="00B0110B" w:rsidRPr="00F6715C" w:rsidRDefault="00B0110B" w:rsidP="00B0110B">
      <w:pPr>
        <w:pStyle w:val="110"/>
        <w:numPr>
          <w:ilvl w:val="0"/>
          <w:numId w:val="2"/>
        </w:numPr>
        <w:ind w:left="142" w:hanging="142"/>
        <w:rPr>
          <w:rFonts w:ascii="Arial" w:hAnsi="Arial" w:cs="Arial"/>
          <w:spacing w:val="60"/>
          <w:sz w:val="28"/>
          <w:szCs w:val="28"/>
        </w:rPr>
      </w:pPr>
      <w:r w:rsidRPr="00F6715C">
        <w:rPr>
          <w:rFonts w:ascii="Arial" w:hAnsi="Arial" w:cs="Arial"/>
          <w:spacing w:val="60"/>
          <w:sz w:val="28"/>
          <w:szCs w:val="28"/>
        </w:rPr>
        <w:t>ПОСТАНОВЛЕНИЕ</w:t>
      </w:r>
    </w:p>
    <w:p w:rsidR="00B0110B" w:rsidRPr="00F6715C" w:rsidRDefault="00B0110B" w:rsidP="00B0110B">
      <w:pPr>
        <w:jc w:val="both"/>
        <w:rPr>
          <w:rFonts w:ascii="Arial" w:hAnsi="Arial" w:cs="Arial"/>
          <w:spacing w:val="60"/>
          <w:sz w:val="24"/>
          <w:szCs w:val="24"/>
        </w:rPr>
      </w:pPr>
    </w:p>
    <w:p w:rsidR="00B0110B" w:rsidRPr="00F6715C" w:rsidRDefault="000D622D" w:rsidP="00B0110B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01.10</w:t>
      </w:r>
      <w:r w:rsidR="00B0110B" w:rsidRPr="00F6715C">
        <w:rPr>
          <w:rFonts w:ascii="Arial" w:hAnsi="Arial" w:cs="Arial"/>
          <w:sz w:val="24"/>
          <w:szCs w:val="24"/>
        </w:rPr>
        <w:t>.202</w:t>
      </w:r>
      <w:r w:rsidR="007424D0" w:rsidRPr="00F6715C">
        <w:rPr>
          <w:rFonts w:ascii="Arial" w:hAnsi="Arial" w:cs="Arial"/>
          <w:sz w:val="24"/>
          <w:szCs w:val="24"/>
        </w:rPr>
        <w:t>1</w:t>
      </w:r>
      <w:r w:rsidR="00B0110B" w:rsidRPr="00F6715C">
        <w:rPr>
          <w:rFonts w:ascii="Arial" w:hAnsi="Arial" w:cs="Arial"/>
          <w:sz w:val="24"/>
          <w:szCs w:val="24"/>
        </w:rPr>
        <w:tab/>
        <w:t xml:space="preserve">№ </w:t>
      </w:r>
      <w:r w:rsidR="00A03C49">
        <w:rPr>
          <w:rFonts w:ascii="Arial" w:hAnsi="Arial" w:cs="Arial"/>
          <w:sz w:val="24"/>
          <w:szCs w:val="24"/>
        </w:rPr>
        <w:t>39</w:t>
      </w:r>
    </w:p>
    <w:p w:rsidR="00042D0B" w:rsidRPr="00F6715C" w:rsidRDefault="00042D0B">
      <w:pPr>
        <w:rPr>
          <w:rFonts w:ascii="Arial" w:hAnsi="Arial" w:cs="Arial"/>
          <w:sz w:val="24"/>
          <w:szCs w:val="24"/>
        </w:rPr>
      </w:pPr>
    </w:p>
    <w:p w:rsidR="00B0110B" w:rsidRPr="00F6715C" w:rsidRDefault="00B0110B" w:rsidP="00B0110B">
      <w:pPr>
        <w:ind w:left="850" w:right="850"/>
        <w:jc w:val="center"/>
        <w:rPr>
          <w:rFonts w:ascii="Arial" w:hAnsi="Arial" w:cs="Arial"/>
          <w:sz w:val="28"/>
          <w:szCs w:val="28"/>
        </w:rPr>
      </w:pPr>
      <w:r w:rsidRPr="00F6715C">
        <w:rPr>
          <w:rFonts w:ascii="Arial" w:hAnsi="Arial" w:cs="Arial"/>
          <w:b/>
          <w:sz w:val="28"/>
          <w:szCs w:val="28"/>
        </w:rPr>
        <w:t xml:space="preserve">Об утверждении Основных направлений бюджетной и налоговой политики </w:t>
      </w:r>
      <w:proofErr w:type="spellStart"/>
      <w:r w:rsidR="000D622D">
        <w:rPr>
          <w:rFonts w:ascii="Arial" w:hAnsi="Arial" w:cs="Arial"/>
          <w:b/>
          <w:sz w:val="28"/>
          <w:szCs w:val="28"/>
        </w:rPr>
        <w:t>Большеустинского</w:t>
      </w:r>
      <w:proofErr w:type="spellEnd"/>
      <w:r w:rsidRPr="00F6715C">
        <w:rPr>
          <w:rFonts w:ascii="Arial" w:hAnsi="Arial" w:cs="Arial"/>
          <w:b/>
          <w:sz w:val="28"/>
          <w:szCs w:val="28"/>
        </w:rPr>
        <w:t xml:space="preserve"> сельсовета </w:t>
      </w:r>
      <w:proofErr w:type="spellStart"/>
      <w:r w:rsidRPr="00F6715C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F6715C">
        <w:rPr>
          <w:rFonts w:ascii="Arial" w:hAnsi="Arial" w:cs="Arial"/>
          <w:b/>
          <w:sz w:val="28"/>
          <w:szCs w:val="28"/>
        </w:rPr>
        <w:t xml:space="preserve"> муниципального района на 202</w:t>
      </w:r>
      <w:r w:rsidR="007424D0" w:rsidRPr="00F6715C">
        <w:rPr>
          <w:rFonts w:ascii="Arial" w:hAnsi="Arial" w:cs="Arial"/>
          <w:b/>
          <w:sz w:val="28"/>
          <w:szCs w:val="28"/>
        </w:rPr>
        <w:t>2</w:t>
      </w:r>
      <w:r w:rsidRPr="00F6715C">
        <w:rPr>
          <w:rFonts w:ascii="Arial" w:hAnsi="Arial" w:cs="Arial"/>
          <w:b/>
          <w:sz w:val="28"/>
          <w:szCs w:val="28"/>
        </w:rPr>
        <w:t xml:space="preserve"> год и на плановый период 202</w:t>
      </w:r>
      <w:r w:rsidR="007424D0" w:rsidRPr="00F6715C">
        <w:rPr>
          <w:rFonts w:ascii="Arial" w:hAnsi="Arial" w:cs="Arial"/>
          <w:b/>
          <w:sz w:val="28"/>
          <w:szCs w:val="28"/>
        </w:rPr>
        <w:t>3</w:t>
      </w:r>
      <w:r w:rsidRPr="00F6715C">
        <w:rPr>
          <w:rFonts w:ascii="Arial" w:hAnsi="Arial" w:cs="Arial"/>
          <w:b/>
          <w:sz w:val="28"/>
          <w:szCs w:val="28"/>
        </w:rPr>
        <w:t xml:space="preserve"> и 202</w:t>
      </w:r>
      <w:r w:rsidR="007424D0" w:rsidRPr="00F6715C">
        <w:rPr>
          <w:rFonts w:ascii="Arial" w:hAnsi="Arial" w:cs="Arial"/>
          <w:b/>
          <w:sz w:val="28"/>
          <w:szCs w:val="28"/>
        </w:rPr>
        <w:t>4</w:t>
      </w:r>
      <w:r w:rsidRPr="00F6715C">
        <w:rPr>
          <w:rFonts w:ascii="Arial" w:hAnsi="Arial" w:cs="Arial"/>
          <w:b/>
          <w:sz w:val="28"/>
          <w:szCs w:val="28"/>
        </w:rPr>
        <w:t xml:space="preserve"> годов</w:t>
      </w:r>
    </w:p>
    <w:p w:rsidR="00B0110B" w:rsidRPr="00F6715C" w:rsidRDefault="00B0110B" w:rsidP="00B0110B">
      <w:pPr>
        <w:pStyle w:val="ConsPlusNormal"/>
        <w:widowControl/>
        <w:ind w:firstLine="0"/>
        <w:rPr>
          <w:b/>
          <w:sz w:val="24"/>
          <w:szCs w:val="24"/>
        </w:rPr>
      </w:pPr>
    </w:p>
    <w:p w:rsidR="00B0110B" w:rsidRPr="00F6715C" w:rsidRDefault="00B0110B" w:rsidP="00B0110B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В соответствии со статьей 172 Бюджетного кодекса Российской Федерации и в целях разработки проекта решения сельского Совета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F6715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муниципального района «О бюджете поселения на 202</w:t>
      </w:r>
      <w:r w:rsidR="00DC6568" w:rsidRPr="00F6715C">
        <w:rPr>
          <w:rFonts w:ascii="Arial" w:hAnsi="Arial" w:cs="Arial"/>
          <w:sz w:val="24"/>
          <w:szCs w:val="24"/>
        </w:rPr>
        <w:t>2</w:t>
      </w:r>
      <w:r w:rsidRPr="00F6715C">
        <w:rPr>
          <w:rFonts w:ascii="Arial" w:hAnsi="Arial" w:cs="Arial"/>
          <w:sz w:val="24"/>
          <w:szCs w:val="24"/>
        </w:rPr>
        <w:t xml:space="preserve"> год» администрация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</w:t>
      </w:r>
      <w:r w:rsidRPr="00F6715C">
        <w:rPr>
          <w:rFonts w:ascii="Arial" w:hAnsi="Arial" w:cs="Arial"/>
          <w:b/>
          <w:sz w:val="24"/>
          <w:szCs w:val="24"/>
        </w:rPr>
        <w:t>постановляет</w:t>
      </w:r>
      <w:r w:rsidRPr="00F6715C">
        <w:rPr>
          <w:rFonts w:ascii="Arial" w:hAnsi="Arial" w:cs="Arial"/>
          <w:sz w:val="24"/>
          <w:szCs w:val="24"/>
        </w:rPr>
        <w:t xml:space="preserve">: </w:t>
      </w:r>
    </w:p>
    <w:p w:rsidR="00B0110B" w:rsidRPr="00F6715C" w:rsidRDefault="00A10065" w:rsidP="00B0110B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1.Утвердить прилагаемые Основные направления бюджетной и налоговой политики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6715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муниципального района на 202</w:t>
      </w:r>
      <w:r w:rsidR="00DC6568" w:rsidRPr="00F6715C">
        <w:rPr>
          <w:rFonts w:ascii="Arial" w:hAnsi="Arial" w:cs="Arial"/>
          <w:sz w:val="24"/>
          <w:szCs w:val="24"/>
        </w:rPr>
        <w:t>2</w:t>
      </w:r>
      <w:r w:rsidRPr="00F6715C">
        <w:rPr>
          <w:rFonts w:ascii="Arial" w:hAnsi="Arial" w:cs="Arial"/>
          <w:sz w:val="24"/>
          <w:szCs w:val="24"/>
        </w:rPr>
        <w:t xml:space="preserve"> год и на плановый период 202</w:t>
      </w:r>
      <w:r w:rsidR="00DC6568" w:rsidRPr="00F6715C">
        <w:rPr>
          <w:rFonts w:ascii="Arial" w:hAnsi="Arial" w:cs="Arial"/>
          <w:sz w:val="24"/>
          <w:szCs w:val="24"/>
        </w:rPr>
        <w:t>3</w:t>
      </w:r>
      <w:r w:rsidRPr="00F6715C">
        <w:rPr>
          <w:rFonts w:ascii="Arial" w:hAnsi="Arial" w:cs="Arial"/>
          <w:sz w:val="24"/>
          <w:szCs w:val="24"/>
        </w:rPr>
        <w:t xml:space="preserve"> и 202</w:t>
      </w:r>
      <w:r w:rsidR="00DC6568" w:rsidRPr="00F6715C">
        <w:rPr>
          <w:rFonts w:ascii="Arial" w:hAnsi="Arial" w:cs="Arial"/>
          <w:sz w:val="24"/>
          <w:szCs w:val="24"/>
        </w:rPr>
        <w:t>4</w:t>
      </w:r>
      <w:r w:rsidRPr="00F6715C">
        <w:rPr>
          <w:rFonts w:ascii="Arial" w:hAnsi="Arial" w:cs="Arial"/>
          <w:sz w:val="24"/>
          <w:szCs w:val="24"/>
        </w:rPr>
        <w:t xml:space="preserve"> годов.</w:t>
      </w:r>
    </w:p>
    <w:p w:rsidR="0004340D" w:rsidRPr="00F6715C" w:rsidRDefault="0004340D" w:rsidP="0004340D">
      <w:pPr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</w:r>
      <w:r w:rsidR="00A10065" w:rsidRPr="00F6715C">
        <w:rPr>
          <w:rFonts w:ascii="Arial" w:hAnsi="Arial" w:cs="Arial"/>
          <w:sz w:val="24"/>
          <w:szCs w:val="24"/>
        </w:rPr>
        <w:t>2.</w:t>
      </w:r>
      <w:r w:rsidRPr="00F6715C">
        <w:rPr>
          <w:rFonts w:ascii="Arial" w:hAnsi="Arial" w:cs="Arial"/>
          <w:bCs/>
          <w:sz w:val="24"/>
          <w:szCs w:val="24"/>
        </w:rPr>
        <w:t xml:space="preserve"> Настоящее постановление обнародовать в порядке, предусмотренном Уставом </w:t>
      </w:r>
      <w:proofErr w:type="spellStart"/>
      <w:r w:rsidR="000D622D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</w:t>
      </w:r>
      <w:proofErr w:type="spellStart"/>
      <w:r w:rsidRPr="00F6715C">
        <w:rPr>
          <w:rFonts w:ascii="Arial" w:hAnsi="Arial" w:cs="Arial"/>
          <w:bCs/>
          <w:sz w:val="24"/>
          <w:szCs w:val="24"/>
        </w:rPr>
        <w:t>сайте-http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>://</w:t>
      </w:r>
      <w:proofErr w:type="spellStart"/>
      <w:r w:rsidRPr="00F6715C">
        <w:rPr>
          <w:rFonts w:ascii="Arial" w:hAnsi="Arial" w:cs="Arial"/>
          <w:bCs/>
          <w:sz w:val="24"/>
          <w:szCs w:val="24"/>
        </w:rPr>
        <w:t>www.sharan</w:t>
      </w:r>
      <w:r w:rsidRPr="00F6715C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F6715C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>.</w:t>
      </w:r>
      <w:proofErr w:type="spellStart"/>
      <w:r w:rsidRPr="00F6715C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="000D622D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bCs/>
          <w:sz w:val="24"/>
          <w:szCs w:val="24"/>
        </w:rPr>
        <w:t xml:space="preserve"> сельсовета».</w:t>
      </w:r>
      <w:r w:rsidRPr="00F6715C">
        <w:rPr>
          <w:rFonts w:ascii="Arial" w:hAnsi="Arial" w:cs="Arial"/>
          <w:sz w:val="24"/>
          <w:szCs w:val="24"/>
        </w:rPr>
        <w:t xml:space="preserve">  </w:t>
      </w:r>
    </w:p>
    <w:p w:rsidR="0004340D" w:rsidRPr="00F6715C" w:rsidRDefault="0004340D" w:rsidP="0004340D">
      <w:pPr>
        <w:pStyle w:val="1"/>
        <w:ind w:firstLine="567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bCs/>
          <w:sz w:val="24"/>
          <w:szCs w:val="24"/>
        </w:rPr>
        <w:tab/>
        <w:t>3. Настоящее постановление вступает в силу после его обнародования.</w:t>
      </w:r>
    </w:p>
    <w:p w:rsidR="0004340D" w:rsidRPr="00F6715C" w:rsidRDefault="0004340D" w:rsidP="0004340D">
      <w:pPr>
        <w:pStyle w:val="ConsPlusNormal"/>
        <w:jc w:val="both"/>
        <w:rPr>
          <w:sz w:val="24"/>
          <w:szCs w:val="24"/>
        </w:rPr>
      </w:pPr>
      <w:r w:rsidRPr="00F6715C">
        <w:rPr>
          <w:sz w:val="24"/>
          <w:szCs w:val="24"/>
        </w:rPr>
        <w:t>4.Контроль за исполнением настоящего постановления оставляю за собой.</w:t>
      </w:r>
    </w:p>
    <w:p w:rsidR="0004340D" w:rsidRDefault="0004340D" w:rsidP="0004340D">
      <w:pPr>
        <w:pStyle w:val="ConsPlusNormal"/>
        <w:jc w:val="both"/>
        <w:rPr>
          <w:sz w:val="24"/>
          <w:szCs w:val="24"/>
        </w:rPr>
      </w:pPr>
    </w:p>
    <w:p w:rsidR="00F6715C" w:rsidRPr="00F6715C" w:rsidRDefault="00F6715C" w:rsidP="0004340D">
      <w:pPr>
        <w:pStyle w:val="ConsPlusNormal"/>
        <w:jc w:val="both"/>
        <w:rPr>
          <w:sz w:val="24"/>
          <w:szCs w:val="24"/>
        </w:rPr>
      </w:pPr>
    </w:p>
    <w:p w:rsidR="0004340D" w:rsidRPr="00F6715C" w:rsidRDefault="000D622D" w:rsidP="00A97689">
      <w:pPr>
        <w:tabs>
          <w:tab w:val="left" w:pos="7938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</w:t>
      </w:r>
      <w:r w:rsidR="005E17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главы</w:t>
      </w:r>
      <w:r w:rsidR="0004340D" w:rsidRPr="00F6715C">
        <w:rPr>
          <w:rFonts w:ascii="Arial" w:hAnsi="Arial" w:cs="Arial"/>
          <w:sz w:val="24"/>
          <w:szCs w:val="24"/>
        </w:rPr>
        <w:t xml:space="preserve"> администрации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Г.А.</w:t>
      </w:r>
      <w:r w:rsidR="005E17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Куклина</w:t>
      </w:r>
    </w:p>
    <w:p w:rsidR="00A91782" w:rsidRDefault="00A91782" w:rsidP="00A97689">
      <w:pPr>
        <w:tabs>
          <w:tab w:val="left" w:pos="7938"/>
        </w:tabs>
        <w:ind w:firstLine="567"/>
        <w:jc w:val="center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A91782" w:rsidRDefault="00A91782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F6715C" w:rsidRDefault="00F6715C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F6715C" w:rsidRDefault="00F6715C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F6715C" w:rsidRDefault="00F6715C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F6715C" w:rsidRDefault="00F6715C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F6715C" w:rsidRDefault="00F6715C" w:rsidP="0004340D">
      <w:pPr>
        <w:tabs>
          <w:tab w:val="left" w:pos="7938"/>
        </w:tabs>
        <w:ind w:firstLine="567"/>
        <w:jc w:val="right"/>
        <w:rPr>
          <w:b/>
          <w:sz w:val="24"/>
          <w:szCs w:val="24"/>
        </w:rPr>
      </w:pPr>
    </w:p>
    <w:p w:rsidR="0004340D" w:rsidRPr="00F6715C" w:rsidRDefault="0004340D" w:rsidP="0004340D">
      <w:pPr>
        <w:tabs>
          <w:tab w:val="left" w:pos="7938"/>
        </w:tabs>
        <w:ind w:firstLine="567"/>
        <w:jc w:val="right"/>
        <w:rPr>
          <w:rFonts w:ascii="Arial" w:hAnsi="Arial" w:cs="Arial"/>
          <w:b/>
          <w:sz w:val="24"/>
          <w:szCs w:val="24"/>
        </w:rPr>
      </w:pPr>
      <w:r w:rsidRPr="00F6715C">
        <w:rPr>
          <w:rFonts w:ascii="Arial" w:hAnsi="Arial" w:cs="Arial"/>
          <w:b/>
          <w:sz w:val="24"/>
          <w:szCs w:val="24"/>
        </w:rPr>
        <w:t xml:space="preserve">УТВЕРЖДЕНЫ </w:t>
      </w:r>
    </w:p>
    <w:p w:rsidR="0004340D" w:rsidRPr="00F6715C" w:rsidRDefault="0004340D" w:rsidP="0004340D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4340D" w:rsidRPr="00F6715C" w:rsidRDefault="0004340D" w:rsidP="0004340D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</w:t>
      </w:r>
    </w:p>
    <w:p w:rsidR="0004340D" w:rsidRPr="00F6715C" w:rsidRDefault="000D622D" w:rsidP="0004340D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</w:t>
      </w:r>
      <w:r w:rsidR="00821870" w:rsidRPr="00F6715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10</w:t>
      </w:r>
      <w:r w:rsidR="0004340D" w:rsidRPr="00F6715C">
        <w:rPr>
          <w:rFonts w:ascii="Arial" w:hAnsi="Arial" w:cs="Arial"/>
          <w:sz w:val="24"/>
          <w:szCs w:val="24"/>
        </w:rPr>
        <w:t>.202</w:t>
      </w:r>
      <w:r w:rsidR="00821870" w:rsidRPr="00F6715C">
        <w:rPr>
          <w:rFonts w:ascii="Arial" w:hAnsi="Arial" w:cs="Arial"/>
          <w:sz w:val="24"/>
          <w:szCs w:val="24"/>
        </w:rPr>
        <w:t>1</w:t>
      </w:r>
      <w:r w:rsidR="00A03C49">
        <w:rPr>
          <w:rFonts w:ascii="Arial" w:hAnsi="Arial" w:cs="Arial"/>
          <w:sz w:val="24"/>
          <w:szCs w:val="24"/>
        </w:rPr>
        <w:t xml:space="preserve"> №39</w:t>
      </w:r>
    </w:p>
    <w:p w:rsidR="0004340D" w:rsidRPr="00F6715C" w:rsidRDefault="0004340D" w:rsidP="0004340D">
      <w:pPr>
        <w:tabs>
          <w:tab w:val="left" w:pos="7938"/>
        </w:tabs>
        <w:ind w:firstLine="567"/>
        <w:jc w:val="right"/>
        <w:rPr>
          <w:rFonts w:ascii="Arial" w:hAnsi="Arial" w:cs="Arial"/>
          <w:sz w:val="24"/>
          <w:szCs w:val="24"/>
        </w:rPr>
      </w:pPr>
    </w:p>
    <w:p w:rsidR="0004340D" w:rsidRPr="00F6715C" w:rsidRDefault="0004340D" w:rsidP="0004340D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4"/>
          <w:szCs w:val="24"/>
        </w:rPr>
      </w:pPr>
      <w:r w:rsidRPr="00F6715C">
        <w:rPr>
          <w:rFonts w:ascii="Arial" w:hAnsi="Arial" w:cs="Arial"/>
          <w:b/>
          <w:sz w:val="24"/>
          <w:szCs w:val="24"/>
        </w:rPr>
        <w:t xml:space="preserve">Основные направления бюджетной и налоговой политики </w:t>
      </w:r>
      <w:proofErr w:type="spellStart"/>
      <w:r w:rsidR="000D622D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b/>
          <w:sz w:val="24"/>
          <w:szCs w:val="24"/>
        </w:rPr>
        <w:t xml:space="preserve"> сельсовета </w:t>
      </w:r>
      <w:proofErr w:type="spellStart"/>
      <w:r w:rsidRPr="00F6715C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F6715C">
        <w:rPr>
          <w:rFonts w:ascii="Arial" w:hAnsi="Arial" w:cs="Arial"/>
          <w:b/>
          <w:sz w:val="24"/>
          <w:szCs w:val="24"/>
        </w:rPr>
        <w:t xml:space="preserve"> муниципального района </w:t>
      </w:r>
    </w:p>
    <w:p w:rsidR="0004340D" w:rsidRPr="00F6715C" w:rsidRDefault="0004340D" w:rsidP="0004340D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4"/>
          <w:szCs w:val="24"/>
        </w:rPr>
      </w:pPr>
      <w:r w:rsidRPr="00F6715C">
        <w:rPr>
          <w:rFonts w:ascii="Arial" w:hAnsi="Arial" w:cs="Arial"/>
          <w:b/>
          <w:sz w:val="24"/>
          <w:szCs w:val="24"/>
        </w:rPr>
        <w:t>на 202</w:t>
      </w:r>
      <w:r w:rsidR="00821870" w:rsidRPr="00F6715C">
        <w:rPr>
          <w:rFonts w:ascii="Arial" w:hAnsi="Arial" w:cs="Arial"/>
          <w:b/>
          <w:sz w:val="24"/>
          <w:szCs w:val="24"/>
        </w:rPr>
        <w:t>2</w:t>
      </w:r>
      <w:r w:rsidRPr="00F6715C">
        <w:rPr>
          <w:rFonts w:ascii="Arial" w:hAnsi="Arial" w:cs="Arial"/>
          <w:b/>
          <w:sz w:val="24"/>
          <w:szCs w:val="24"/>
        </w:rPr>
        <w:t xml:space="preserve"> год и на плановый период 202</w:t>
      </w:r>
      <w:r w:rsidR="00821870" w:rsidRPr="00F6715C">
        <w:rPr>
          <w:rFonts w:ascii="Arial" w:hAnsi="Arial" w:cs="Arial"/>
          <w:b/>
          <w:sz w:val="24"/>
          <w:szCs w:val="24"/>
        </w:rPr>
        <w:t>3</w:t>
      </w:r>
      <w:r w:rsidRPr="00F6715C">
        <w:rPr>
          <w:rFonts w:ascii="Arial" w:hAnsi="Arial" w:cs="Arial"/>
          <w:b/>
          <w:sz w:val="24"/>
          <w:szCs w:val="24"/>
        </w:rPr>
        <w:t xml:space="preserve"> и 202</w:t>
      </w:r>
      <w:r w:rsidR="00821870" w:rsidRPr="00F6715C">
        <w:rPr>
          <w:rFonts w:ascii="Arial" w:hAnsi="Arial" w:cs="Arial"/>
          <w:b/>
          <w:sz w:val="24"/>
          <w:szCs w:val="24"/>
        </w:rPr>
        <w:t>4</w:t>
      </w:r>
      <w:r w:rsidRPr="00F6715C">
        <w:rPr>
          <w:rFonts w:ascii="Arial" w:hAnsi="Arial" w:cs="Arial"/>
          <w:b/>
          <w:sz w:val="24"/>
          <w:szCs w:val="24"/>
        </w:rPr>
        <w:t xml:space="preserve"> годов </w:t>
      </w:r>
    </w:p>
    <w:p w:rsidR="0004340D" w:rsidRPr="00F6715C" w:rsidRDefault="0004340D" w:rsidP="0004340D">
      <w:pPr>
        <w:tabs>
          <w:tab w:val="left" w:pos="7938"/>
        </w:tabs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Основные направления бюджетной и налоговой политики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6715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муниципального района на 202</w:t>
      </w:r>
      <w:r w:rsidR="00821870" w:rsidRPr="00F6715C">
        <w:rPr>
          <w:rFonts w:ascii="Arial" w:hAnsi="Arial" w:cs="Arial"/>
          <w:sz w:val="24"/>
          <w:szCs w:val="24"/>
        </w:rPr>
        <w:t>2</w:t>
      </w:r>
      <w:r w:rsidRPr="00F6715C">
        <w:rPr>
          <w:rFonts w:ascii="Arial" w:hAnsi="Arial" w:cs="Arial"/>
          <w:sz w:val="24"/>
          <w:szCs w:val="24"/>
        </w:rPr>
        <w:t xml:space="preserve"> год и на плановый период 202</w:t>
      </w:r>
      <w:r w:rsidR="00821870" w:rsidRPr="00F6715C">
        <w:rPr>
          <w:rFonts w:ascii="Arial" w:hAnsi="Arial" w:cs="Arial"/>
          <w:sz w:val="24"/>
          <w:szCs w:val="24"/>
        </w:rPr>
        <w:t>3</w:t>
      </w:r>
      <w:r w:rsidRPr="00F6715C">
        <w:rPr>
          <w:rFonts w:ascii="Arial" w:hAnsi="Arial" w:cs="Arial"/>
          <w:sz w:val="24"/>
          <w:szCs w:val="24"/>
        </w:rPr>
        <w:t xml:space="preserve"> и 202</w:t>
      </w:r>
      <w:r w:rsidR="00821870" w:rsidRPr="00F6715C">
        <w:rPr>
          <w:rFonts w:ascii="Arial" w:hAnsi="Arial" w:cs="Arial"/>
          <w:sz w:val="24"/>
          <w:szCs w:val="24"/>
        </w:rPr>
        <w:t>4</w:t>
      </w:r>
      <w:r w:rsidRPr="00F6715C">
        <w:rPr>
          <w:rFonts w:ascii="Arial" w:hAnsi="Arial" w:cs="Arial"/>
          <w:sz w:val="24"/>
          <w:szCs w:val="24"/>
        </w:rPr>
        <w:t xml:space="preserve"> годов разработаны в соответствии со статьей 23 решения сельского Совета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0D622D">
        <w:rPr>
          <w:rFonts w:ascii="Arial" w:hAnsi="Arial" w:cs="Arial"/>
          <w:sz w:val="24"/>
          <w:szCs w:val="24"/>
        </w:rPr>
        <w:t xml:space="preserve"> сельсовета от 20 октября 2016 года № 21 </w:t>
      </w:r>
      <w:r w:rsidRPr="00F6715C">
        <w:rPr>
          <w:rFonts w:ascii="Arial" w:hAnsi="Arial" w:cs="Arial"/>
          <w:sz w:val="24"/>
          <w:szCs w:val="24"/>
        </w:rPr>
        <w:t xml:space="preserve">Об утверждении Положения о бюджетном процессе в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Большеустинском</w:t>
      </w:r>
      <w:proofErr w:type="spellEnd"/>
      <w:r w:rsidR="000D622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622D">
        <w:rPr>
          <w:rFonts w:ascii="Arial" w:hAnsi="Arial" w:cs="Arial"/>
          <w:sz w:val="24"/>
          <w:szCs w:val="24"/>
        </w:rPr>
        <w:t>сельсоветеШарангского</w:t>
      </w:r>
      <w:proofErr w:type="spellEnd"/>
      <w:r w:rsidR="000D622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F6715C">
        <w:rPr>
          <w:rFonts w:ascii="Arial" w:hAnsi="Arial" w:cs="Arial"/>
          <w:sz w:val="24"/>
          <w:szCs w:val="24"/>
        </w:rPr>
        <w:t xml:space="preserve"> с целью определения условий и основных подходов к формированию проекта бюджета поселения на 202</w:t>
      </w:r>
      <w:r w:rsidR="00821870" w:rsidRPr="00F6715C">
        <w:rPr>
          <w:rFonts w:ascii="Arial" w:hAnsi="Arial" w:cs="Arial"/>
          <w:sz w:val="24"/>
          <w:szCs w:val="24"/>
        </w:rPr>
        <w:t>2</w:t>
      </w:r>
      <w:r w:rsidRPr="00F6715C">
        <w:rPr>
          <w:rFonts w:ascii="Arial" w:hAnsi="Arial" w:cs="Arial"/>
          <w:sz w:val="24"/>
          <w:szCs w:val="24"/>
        </w:rPr>
        <w:t xml:space="preserve"> год.</w:t>
      </w: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Бюджетная и налоговая политика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F19EC" w:rsidRPr="00F6715C">
        <w:rPr>
          <w:rFonts w:ascii="Arial" w:hAnsi="Arial" w:cs="Arial"/>
          <w:sz w:val="24"/>
          <w:szCs w:val="24"/>
        </w:rPr>
        <w:t xml:space="preserve"> сельсовета</w:t>
      </w:r>
      <w:r w:rsidRPr="00F6715C">
        <w:rPr>
          <w:rFonts w:ascii="Arial" w:hAnsi="Arial" w:cs="Arial"/>
          <w:sz w:val="24"/>
          <w:szCs w:val="24"/>
        </w:rPr>
        <w:t xml:space="preserve"> на среднесрочную перспективу сохраняет преемственность целей и задач предыдущего планового периода и ориентирована в первую очередь на достижение стратегической цели – повышение качества жизни населения </w:t>
      </w:r>
      <w:r w:rsidR="002F19EC" w:rsidRPr="00F6715C">
        <w:rPr>
          <w:rFonts w:ascii="Arial" w:hAnsi="Arial" w:cs="Arial"/>
          <w:sz w:val="24"/>
          <w:szCs w:val="24"/>
        </w:rPr>
        <w:t>поселения</w:t>
      </w:r>
      <w:r w:rsidRPr="00F6715C">
        <w:rPr>
          <w:rFonts w:ascii="Arial" w:hAnsi="Arial" w:cs="Arial"/>
          <w:sz w:val="24"/>
          <w:szCs w:val="24"/>
        </w:rPr>
        <w:t xml:space="preserve"> за счет создания условий для обеспечения граждан доступными и качественными муниципальными услугами и обеспечения социальной защищенности.</w:t>
      </w: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Главными рисками, которые могут возникнуть в ходе реализации бюджетной и налоговой политики </w:t>
      </w:r>
      <w:r w:rsidR="002F19EC" w:rsidRPr="00F6715C">
        <w:rPr>
          <w:rFonts w:ascii="Arial" w:hAnsi="Arial" w:cs="Arial"/>
          <w:sz w:val="24"/>
          <w:szCs w:val="24"/>
        </w:rPr>
        <w:t>поселения</w:t>
      </w:r>
      <w:r w:rsidRPr="00F6715C">
        <w:rPr>
          <w:rFonts w:ascii="Arial" w:hAnsi="Arial" w:cs="Arial"/>
          <w:sz w:val="24"/>
          <w:szCs w:val="24"/>
        </w:rPr>
        <w:t>, являются:</w:t>
      </w: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- изменения норм федерального и областного законодательства, влекущие за собой снижение доходов и (или) увеличение расходов бюджета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F19EC" w:rsidRPr="00F6715C">
        <w:rPr>
          <w:rFonts w:ascii="Arial" w:hAnsi="Arial" w:cs="Arial"/>
          <w:sz w:val="24"/>
          <w:szCs w:val="24"/>
        </w:rPr>
        <w:t xml:space="preserve"> сельсовета</w:t>
      </w:r>
      <w:r w:rsidRPr="00F6715C">
        <w:rPr>
          <w:rFonts w:ascii="Arial" w:hAnsi="Arial" w:cs="Arial"/>
          <w:sz w:val="24"/>
          <w:szCs w:val="24"/>
        </w:rPr>
        <w:t>;</w:t>
      </w: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- ухудшение общеэкономической ситуации в Нижегородской области</w:t>
      </w:r>
      <w:r w:rsidR="002F19EC" w:rsidRPr="00F6715C">
        <w:rPr>
          <w:rFonts w:ascii="Arial" w:hAnsi="Arial" w:cs="Arial"/>
          <w:sz w:val="24"/>
          <w:szCs w:val="24"/>
        </w:rPr>
        <w:t>,</w:t>
      </w:r>
      <w:r w:rsidRPr="00F671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6715C">
        <w:rPr>
          <w:rFonts w:ascii="Arial" w:hAnsi="Arial" w:cs="Arial"/>
          <w:sz w:val="24"/>
          <w:szCs w:val="24"/>
        </w:rPr>
        <w:t>Шарангском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муниципальном районе</w:t>
      </w:r>
      <w:r w:rsidR="002F19EC" w:rsidRPr="00F6715C">
        <w:rPr>
          <w:rFonts w:ascii="Arial" w:hAnsi="Arial" w:cs="Arial"/>
          <w:sz w:val="24"/>
          <w:szCs w:val="24"/>
        </w:rPr>
        <w:t xml:space="preserve"> и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Большеустинском</w:t>
      </w:r>
      <w:proofErr w:type="spellEnd"/>
      <w:r w:rsidR="002F19EC" w:rsidRPr="00F6715C">
        <w:rPr>
          <w:rFonts w:ascii="Arial" w:hAnsi="Arial" w:cs="Arial"/>
          <w:sz w:val="24"/>
          <w:szCs w:val="24"/>
        </w:rPr>
        <w:t xml:space="preserve"> сельсовете</w:t>
      </w:r>
      <w:r w:rsidRPr="00F6715C">
        <w:rPr>
          <w:rFonts w:ascii="Arial" w:hAnsi="Arial" w:cs="Arial"/>
          <w:sz w:val="24"/>
          <w:szCs w:val="24"/>
        </w:rPr>
        <w:t>, приводящее к уменьшению поступлений налоговых и неналоговых доходов бюджета</w:t>
      </w:r>
      <w:r w:rsidR="002F19EC" w:rsidRPr="00F6715C">
        <w:rPr>
          <w:rFonts w:ascii="Arial" w:hAnsi="Arial" w:cs="Arial"/>
          <w:sz w:val="24"/>
          <w:szCs w:val="24"/>
        </w:rPr>
        <w:t xml:space="preserve"> поселения</w:t>
      </w:r>
      <w:r w:rsidRPr="00F6715C">
        <w:rPr>
          <w:rFonts w:ascii="Arial" w:hAnsi="Arial" w:cs="Arial"/>
          <w:sz w:val="24"/>
          <w:szCs w:val="24"/>
        </w:rPr>
        <w:t>.</w:t>
      </w:r>
    </w:p>
    <w:p w:rsidR="0004340D" w:rsidRPr="00F6715C" w:rsidRDefault="0004340D" w:rsidP="0004340D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 При наступлении указанных рисков могут потребоваться дополнительные меры по минимизации их негативных последствий.</w:t>
      </w:r>
    </w:p>
    <w:p w:rsidR="0004340D" w:rsidRPr="00F6715C" w:rsidRDefault="0004340D" w:rsidP="0004340D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386568" w:rsidRPr="00F6715C" w:rsidRDefault="00386568" w:rsidP="00386568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F6715C">
        <w:rPr>
          <w:rFonts w:ascii="Arial" w:hAnsi="Arial" w:cs="Arial"/>
          <w:b/>
          <w:sz w:val="24"/>
          <w:szCs w:val="24"/>
        </w:rPr>
        <w:t xml:space="preserve">1. Основные итоги реализации бюджетной и налоговой политики </w:t>
      </w:r>
      <w:proofErr w:type="spellStart"/>
      <w:r w:rsidR="000D622D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b/>
          <w:sz w:val="24"/>
          <w:szCs w:val="24"/>
        </w:rPr>
        <w:t xml:space="preserve"> сельсовета в 201</w:t>
      </w:r>
      <w:r w:rsidR="006378DE" w:rsidRPr="00F6715C">
        <w:rPr>
          <w:rFonts w:ascii="Arial" w:hAnsi="Arial" w:cs="Arial"/>
          <w:b/>
          <w:sz w:val="24"/>
          <w:szCs w:val="24"/>
        </w:rPr>
        <w:t>8</w:t>
      </w:r>
      <w:r w:rsidRPr="00F6715C">
        <w:rPr>
          <w:rFonts w:ascii="Arial" w:hAnsi="Arial" w:cs="Arial"/>
          <w:b/>
          <w:sz w:val="24"/>
          <w:szCs w:val="24"/>
        </w:rPr>
        <w:t>-20</w:t>
      </w:r>
      <w:r w:rsidR="006378DE" w:rsidRPr="00F6715C">
        <w:rPr>
          <w:rFonts w:ascii="Arial" w:hAnsi="Arial" w:cs="Arial"/>
          <w:b/>
          <w:sz w:val="24"/>
          <w:szCs w:val="24"/>
        </w:rPr>
        <w:t>20</w:t>
      </w:r>
      <w:r w:rsidRPr="00F6715C">
        <w:rPr>
          <w:rFonts w:ascii="Arial" w:hAnsi="Arial" w:cs="Arial"/>
          <w:b/>
          <w:sz w:val="24"/>
          <w:szCs w:val="24"/>
        </w:rPr>
        <w:t xml:space="preserve"> годах</w:t>
      </w:r>
    </w:p>
    <w:p w:rsidR="00386568" w:rsidRPr="00F6715C" w:rsidRDefault="00386568" w:rsidP="00386568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386568" w:rsidRPr="00F6715C" w:rsidRDefault="00386568" w:rsidP="00386568">
      <w:pPr>
        <w:pStyle w:val="ConsPlusNormal"/>
        <w:ind w:firstLine="709"/>
        <w:jc w:val="both"/>
        <w:rPr>
          <w:sz w:val="24"/>
          <w:szCs w:val="24"/>
        </w:rPr>
      </w:pPr>
      <w:r w:rsidRPr="00F6715C">
        <w:rPr>
          <w:sz w:val="24"/>
          <w:szCs w:val="24"/>
        </w:rPr>
        <w:t xml:space="preserve">Бюджетная и налоговая политика </w:t>
      </w:r>
      <w:proofErr w:type="spellStart"/>
      <w:r w:rsidR="000D622D">
        <w:rPr>
          <w:sz w:val="24"/>
          <w:szCs w:val="24"/>
        </w:rPr>
        <w:t>Большеустинского</w:t>
      </w:r>
      <w:proofErr w:type="spellEnd"/>
      <w:r w:rsidRPr="00F6715C">
        <w:rPr>
          <w:sz w:val="24"/>
          <w:szCs w:val="24"/>
        </w:rPr>
        <w:t xml:space="preserve"> сельсовета в 201</w:t>
      </w:r>
      <w:r w:rsidR="006378DE" w:rsidRPr="00F6715C">
        <w:rPr>
          <w:sz w:val="24"/>
          <w:szCs w:val="24"/>
        </w:rPr>
        <w:t>8</w:t>
      </w:r>
      <w:r w:rsidRPr="00F6715C">
        <w:rPr>
          <w:sz w:val="24"/>
          <w:szCs w:val="24"/>
        </w:rPr>
        <w:t xml:space="preserve"> – 20</w:t>
      </w:r>
      <w:r w:rsidR="006378DE" w:rsidRPr="00F6715C">
        <w:rPr>
          <w:sz w:val="24"/>
          <w:szCs w:val="24"/>
        </w:rPr>
        <w:t>20</w:t>
      </w:r>
      <w:r w:rsidRPr="00F6715C">
        <w:rPr>
          <w:sz w:val="24"/>
          <w:szCs w:val="24"/>
        </w:rPr>
        <w:t xml:space="preserve"> годах была направлена на обеспечение устойчивости и сбалансированности бюджета поселения.</w:t>
      </w:r>
    </w:p>
    <w:p w:rsidR="00386568" w:rsidRPr="00F6715C" w:rsidRDefault="00386568" w:rsidP="00386568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i/>
          <w:sz w:val="24"/>
          <w:szCs w:val="24"/>
        </w:rPr>
      </w:pPr>
    </w:p>
    <w:p w:rsidR="00386568" w:rsidRPr="00F6715C" w:rsidRDefault="00386568" w:rsidP="00386568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Динамика основных показателей бюджета поселения</w:t>
      </w:r>
      <w:r w:rsidR="001D4EA4" w:rsidRPr="00F6715C">
        <w:rPr>
          <w:rFonts w:ascii="Arial" w:hAnsi="Arial" w:cs="Arial"/>
          <w:sz w:val="24"/>
          <w:szCs w:val="24"/>
        </w:rPr>
        <w:t xml:space="preserve"> </w:t>
      </w:r>
      <w:r w:rsidRPr="00F6715C">
        <w:rPr>
          <w:rFonts w:ascii="Arial" w:hAnsi="Arial" w:cs="Arial"/>
          <w:sz w:val="24"/>
          <w:szCs w:val="24"/>
        </w:rPr>
        <w:t>за 201</w:t>
      </w:r>
      <w:r w:rsidR="006378DE" w:rsidRPr="00F6715C">
        <w:rPr>
          <w:rFonts w:ascii="Arial" w:hAnsi="Arial" w:cs="Arial"/>
          <w:sz w:val="24"/>
          <w:szCs w:val="24"/>
        </w:rPr>
        <w:t>8</w:t>
      </w:r>
      <w:r w:rsidRPr="00F6715C">
        <w:rPr>
          <w:rFonts w:ascii="Arial" w:hAnsi="Arial" w:cs="Arial"/>
          <w:sz w:val="24"/>
          <w:szCs w:val="24"/>
        </w:rPr>
        <w:t xml:space="preserve"> – 20</w:t>
      </w:r>
      <w:r w:rsidR="006378DE" w:rsidRPr="00F6715C">
        <w:rPr>
          <w:rFonts w:ascii="Arial" w:hAnsi="Arial" w:cs="Arial"/>
          <w:sz w:val="24"/>
          <w:szCs w:val="24"/>
        </w:rPr>
        <w:t>20</w:t>
      </w:r>
      <w:r w:rsidRPr="00F6715C">
        <w:rPr>
          <w:rFonts w:ascii="Arial" w:hAnsi="Arial" w:cs="Arial"/>
          <w:sz w:val="24"/>
          <w:szCs w:val="24"/>
        </w:rPr>
        <w:t xml:space="preserve"> годы</w:t>
      </w:r>
    </w:p>
    <w:p w:rsidR="00386568" w:rsidRDefault="00386568" w:rsidP="00386568">
      <w:pPr>
        <w:widowControl w:val="0"/>
        <w:autoSpaceDE w:val="0"/>
        <w:autoSpaceDN w:val="0"/>
        <w:adjustRightInd w:val="0"/>
        <w:ind w:firstLine="709"/>
        <w:jc w:val="right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 </w:t>
      </w:r>
      <w:r w:rsidR="001D4EA4" w:rsidRPr="00F6715C">
        <w:rPr>
          <w:rFonts w:ascii="Arial" w:hAnsi="Arial" w:cs="Arial"/>
          <w:sz w:val="24"/>
          <w:szCs w:val="24"/>
        </w:rPr>
        <w:t>тыс</w:t>
      </w:r>
      <w:r w:rsidRPr="00F6715C">
        <w:rPr>
          <w:rFonts w:ascii="Arial" w:hAnsi="Arial" w:cs="Arial"/>
          <w:sz w:val="24"/>
          <w:szCs w:val="24"/>
        </w:rPr>
        <w:t>. рублей</w:t>
      </w:r>
      <w:r w:rsidR="00A91782" w:rsidRPr="00F6715C">
        <w:rPr>
          <w:rFonts w:ascii="Arial" w:hAnsi="Arial" w:cs="Arial"/>
          <w:sz w:val="24"/>
          <w:szCs w:val="24"/>
        </w:rPr>
        <w:t xml:space="preserve"> </w:t>
      </w:r>
    </w:p>
    <w:p w:rsidR="00F6715C" w:rsidRPr="00F6715C" w:rsidRDefault="00F6715C" w:rsidP="00386568">
      <w:pPr>
        <w:widowControl w:val="0"/>
        <w:autoSpaceDE w:val="0"/>
        <w:autoSpaceDN w:val="0"/>
        <w:adjustRightInd w:val="0"/>
        <w:ind w:firstLine="709"/>
        <w:jc w:val="right"/>
        <w:rPr>
          <w:rFonts w:ascii="Arial" w:hAnsi="Arial" w:cs="Arial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510"/>
        <w:gridCol w:w="1134"/>
        <w:gridCol w:w="993"/>
        <w:gridCol w:w="1134"/>
        <w:gridCol w:w="992"/>
        <w:gridCol w:w="1134"/>
        <w:gridCol w:w="992"/>
      </w:tblGrid>
      <w:tr w:rsidR="00386568" w:rsidRPr="00F6715C" w:rsidTr="006378DE">
        <w:trPr>
          <w:trHeight w:val="425"/>
          <w:tblHeader/>
        </w:trPr>
        <w:tc>
          <w:tcPr>
            <w:tcW w:w="3510" w:type="dxa"/>
            <w:vAlign w:val="center"/>
          </w:tcPr>
          <w:p w:rsidR="00386568" w:rsidRPr="00F6715C" w:rsidRDefault="00386568" w:rsidP="006A15DA">
            <w:pPr>
              <w:widowControl w:val="0"/>
              <w:autoSpaceDE w:val="0"/>
              <w:autoSpaceDN w:val="0"/>
              <w:adjustRightInd w:val="0"/>
              <w:ind w:firstLine="142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:rsidR="00386568" w:rsidRPr="00F6715C" w:rsidRDefault="00386568" w:rsidP="006378DE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201</w:t>
            </w:r>
            <w:r w:rsidR="006378DE" w:rsidRPr="00F6715C">
              <w:rPr>
                <w:rFonts w:ascii="Arial" w:hAnsi="Arial" w:cs="Arial"/>
                <w:sz w:val="24"/>
                <w:szCs w:val="24"/>
              </w:rPr>
              <w:t>8</w:t>
            </w:r>
            <w:r w:rsidRPr="00F6715C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993" w:type="dxa"/>
            <w:vAlign w:val="center"/>
          </w:tcPr>
          <w:p w:rsidR="00386568" w:rsidRPr="00F6715C" w:rsidRDefault="00386568" w:rsidP="006A15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vAlign w:val="center"/>
          </w:tcPr>
          <w:p w:rsidR="00386568" w:rsidRPr="00F6715C" w:rsidRDefault="00386568" w:rsidP="006378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201</w:t>
            </w:r>
            <w:r w:rsidR="006378DE" w:rsidRPr="00F6715C">
              <w:rPr>
                <w:rFonts w:ascii="Arial" w:hAnsi="Arial" w:cs="Arial"/>
                <w:sz w:val="24"/>
                <w:szCs w:val="24"/>
              </w:rPr>
              <w:t>9</w:t>
            </w:r>
            <w:r w:rsidRPr="00F6715C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  <w:vAlign w:val="center"/>
          </w:tcPr>
          <w:p w:rsidR="00386568" w:rsidRPr="00F6715C" w:rsidRDefault="00386568" w:rsidP="006A15DA">
            <w:pPr>
              <w:widowControl w:val="0"/>
              <w:autoSpaceDE w:val="0"/>
              <w:autoSpaceDN w:val="0"/>
              <w:adjustRightInd w:val="0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темп роста, %</w:t>
            </w:r>
          </w:p>
        </w:tc>
        <w:tc>
          <w:tcPr>
            <w:tcW w:w="1134" w:type="dxa"/>
            <w:vAlign w:val="center"/>
          </w:tcPr>
          <w:p w:rsidR="00386568" w:rsidRPr="00F6715C" w:rsidRDefault="00386568" w:rsidP="006378DE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20</w:t>
            </w:r>
            <w:r w:rsidR="006378DE" w:rsidRPr="00F6715C">
              <w:rPr>
                <w:rFonts w:ascii="Arial" w:hAnsi="Arial" w:cs="Arial"/>
                <w:sz w:val="24"/>
                <w:szCs w:val="24"/>
              </w:rPr>
              <w:t>20</w:t>
            </w:r>
            <w:r w:rsidRPr="00F6715C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992" w:type="dxa"/>
            <w:vAlign w:val="center"/>
          </w:tcPr>
          <w:p w:rsidR="00386568" w:rsidRPr="00F6715C" w:rsidRDefault="00386568" w:rsidP="006A15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темп</w:t>
            </w:r>
          </w:p>
          <w:p w:rsidR="00386568" w:rsidRPr="00F6715C" w:rsidRDefault="00386568" w:rsidP="006A15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715C">
              <w:rPr>
                <w:rFonts w:ascii="Arial" w:hAnsi="Arial" w:cs="Arial"/>
                <w:sz w:val="24"/>
                <w:szCs w:val="24"/>
              </w:rPr>
              <w:t>роста, %</w:t>
            </w:r>
          </w:p>
        </w:tc>
      </w:tr>
      <w:tr w:rsidR="006378DE" w:rsidRPr="00F6715C" w:rsidTr="006378DE">
        <w:tc>
          <w:tcPr>
            <w:tcW w:w="3510" w:type="dxa"/>
            <w:vAlign w:val="bottom"/>
          </w:tcPr>
          <w:p w:rsidR="006378DE" w:rsidRPr="00F6715C" w:rsidRDefault="006378DE" w:rsidP="006A15DA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F6715C">
              <w:rPr>
                <w:rFonts w:ascii="Arial" w:hAnsi="Arial" w:cs="Arial"/>
                <w:bCs/>
                <w:sz w:val="24"/>
                <w:szCs w:val="24"/>
              </w:rPr>
              <w:t xml:space="preserve">Доходы 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5499,5</w:t>
            </w:r>
          </w:p>
        </w:tc>
        <w:tc>
          <w:tcPr>
            <w:tcW w:w="993" w:type="dxa"/>
            <w:vAlign w:val="center"/>
          </w:tcPr>
          <w:p w:rsidR="006378DE" w:rsidRPr="00F6715C" w:rsidRDefault="005E1720" w:rsidP="00AA2E90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130,6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5232</w:t>
            </w:r>
            <w:r w:rsidR="006378DE" w:rsidRPr="00F6715C">
              <w:rPr>
                <w:rFonts w:ascii="Arial" w:hAnsi="Arial" w:cs="Arial"/>
                <w:sz w:val="24"/>
                <w:szCs w:val="24"/>
              </w:rPr>
              <w:t>,8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95,0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6A15DA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6716,8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6A15DA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128,3</w:t>
            </w:r>
          </w:p>
        </w:tc>
      </w:tr>
      <w:tr w:rsidR="006378DE" w:rsidRPr="00F6715C" w:rsidTr="006378DE">
        <w:tc>
          <w:tcPr>
            <w:tcW w:w="3510" w:type="dxa"/>
            <w:vAlign w:val="bottom"/>
          </w:tcPr>
          <w:p w:rsidR="006378DE" w:rsidRPr="00F6715C" w:rsidRDefault="006378DE" w:rsidP="006A15DA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F6715C">
              <w:rPr>
                <w:rFonts w:ascii="Arial" w:hAnsi="Arial" w:cs="Arial"/>
                <w:bCs/>
                <w:sz w:val="24"/>
                <w:szCs w:val="24"/>
              </w:rPr>
              <w:t>в том числе налоговые и неналоговые доходы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1105,4</w:t>
            </w:r>
          </w:p>
        </w:tc>
        <w:tc>
          <w:tcPr>
            <w:tcW w:w="993" w:type="dxa"/>
            <w:vAlign w:val="center"/>
          </w:tcPr>
          <w:p w:rsidR="006378DE" w:rsidRPr="00F6715C" w:rsidRDefault="005E1720" w:rsidP="00AA2E90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105,1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1211,0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109,5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6A15DA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1224,8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6A15DA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101,1</w:t>
            </w:r>
          </w:p>
        </w:tc>
      </w:tr>
      <w:tr w:rsidR="006378DE" w:rsidRPr="00F6715C" w:rsidTr="006378DE">
        <w:tc>
          <w:tcPr>
            <w:tcW w:w="3510" w:type="dxa"/>
            <w:vAlign w:val="bottom"/>
          </w:tcPr>
          <w:p w:rsidR="006378DE" w:rsidRPr="00F6715C" w:rsidRDefault="006378DE" w:rsidP="006A15DA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F6715C">
              <w:rPr>
                <w:rFonts w:ascii="Arial" w:hAnsi="Arial" w:cs="Arial"/>
                <w:bCs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4394,1</w:t>
            </w:r>
          </w:p>
        </w:tc>
        <w:tc>
          <w:tcPr>
            <w:tcW w:w="993" w:type="dxa"/>
            <w:vAlign w:val="center"/>
          </w:tcPr>
          <w:p w:rsidR="006378DE" w:rsidRPr="00F6715C" w:rsidRDefault="005E1720" w:rsidP="00AA2E90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139,0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4021,8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91,5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6A15DA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5492,0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6A15DA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136,5</w:t>
            </w:r>
          </w:p>
        </w:tc>
      </w:tr>
      <w:tr w:rsidR="006378DE" w:rsidRPr="00F6715C" w:rsidTr="006378DE">
        <w:tc>
          <w:tcPr>
            <w:tcW w:w="3510" w:type="dxa"/>
            <w:vAlign w:val="bottom"/>
          </w:tcPr>
          <w:p w:rsidR="006378DE" w:rsidRPr="00F6715C" w:rsidRDefault="006378DE" w:rsidP="006A15DA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F6715C">
              <w:rPr>
                <w:rFonts w:ascii="Arial" w:hAnsi="Arial" w:cs="Arial"/>
                <w:bCs/>
                <w:sz w:val="24"/>
                <w:szCs w:val="24"/>
              </w:rPr>
              <w:t xml:space="preserve">Расходы 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5521,9</w:t>
            </w:r>
          </w:p>
        </w:tc>
        <w:tc>
          <w:tcPr>
            <w:tcW w:w="993" w:type="dxa"/>
            <w:vAlign w:val="center"/>
          </w:tcPr>
          <w:p w:rsidR="006378DE" w:rsidRPr="00F6715C" w:rsidRDefault="005E1720" w:rsidP="00AA2E90">
            <w:pPr>
              <w:ind w:firstLine="33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144,0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5778,2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104,6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6A15DA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6450,0</w:t>
            </w:r>
          </w:p>
        </w:tc>
        <w:tc>
          <w:tcPr>
            <w:tcW w:w="992" w:type="dxa"/>
            <w:vAlign w:val="center"/>
          </w:tcPr>
          <w:p w:rsidR="006378DE" w:rsidRPr="00F6715C" w:rsidRDefault="005E1720" w:rsidP="006A15DA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111,6</w:t>
            </w:r>
          </w:p>
        </w:tc>
      </w:tr>
      <w:tr w:rsidR="006378DE" w:rsidRPr="00F6715C" w:rsidTr="006378DE">
        <w:tc>
          <w:tcPr>
            <w:tcW w:w="3510" w:type="dxa"/>
            <w:vAlign w:val="bottom"/>
          </w:tcPr>
          <w:p w:rsidR="006378DE" w:rsidRPr="00F6715C" w:rsidRDefault="006378DE" w:rsidP="006A15DA">
            <w:pPr>
              <w:ind w:firstLine="142"/>
              <w:rPr>
                <w:rFonts w:ascii="Arial" w:hAnsi="Arial" w:cs="Arial"/>
                <w:bCs/>
                <w:sz w:val="24"/>
                <w:szCs w:val="24"/>
              </w:rPr>
            </w:pPr>
            <w:r w:rsidRPr="00F6715C">
              <w:rPr>
                <w:rFonts w:ascii="Arial" w:hAnsi="Arial" w:cs="Arial"/>
                <w:bCs/>
                <w:sz w:val="24"/>
                <w:szCs w:val="24"/>
              </w:rPr>
              <w:t xml:space="preserve">Дефицит/Профицит </w:t>
            </w: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-22,4</w:t>
            </w:r>
          </w:p>
        </w:tc>
        <w:tc>
          <w:tcPr>
            <w:tcW w:w="993" w:type="dxa"/>
            <w:vAlign w:val="center"/>
          </w:tcPr>
          <w:p w:rsidR="006378DE" w:rsidRPr="00F6715C" w:rsidRDefault="006378DE" w:rsidP="00AA2E90">
            <w:pPr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378DE" w:rsidRPr="00F6715C" w:rsidRDefault="005E1720" w:rsidP="00AA2E90">
            <w:pPr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-545,4</w:t>
            </w:r>
          </w:p>
        </w:tc>
        <w:tc>
          <w:tcPr>
            <w:tcW w:w="992" w:type="dxa"/>
            <w:vAlign w:val="center"/>
          </w:tcPr>
          <w:p w:rsidR="006378DE" w:rsidRPr="00F6715C" w:rsidRDefault="006378DE" w:rsidP="00AA2E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378DE" w:rsidRPr="00B43484" w:rsidRDefault="00B43484" w:rsidP="00FD7103">
            <w:pPr>
              <w:ind w:firstLine="34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B43484">
              <w:rPr>
                <w:rFonts w:ascii="Arial" w:hAnsi="Arial" w:cs="Arial"/>
                <w:color w:val="auto"/>
                <w:sz w:val="24"/>
                <w:szCs w:val="24"/>
              </w:rPr>
              <w:t>+</w:t>
            </w:r>
            <w:r w:rsidR="005E1720" w:rsidRPr="00B43484">
              <w:rPr>
                <w:rFonts w:ascii="Arial" w:hAnsi="Arial" w:cs="Arial"/>
                <w:color w:val="auto"/>
                <w:sz w:val="24"/>
                <w:szCs w:val="24"/>
              </w:rPr>
              <w:t>266,8</w:t>
            </w:r>
          </w:p>
        </w:tc>
        <w:tc>
          <w:tcPr>
            <w:tcW w:w="992" w:type="dxa"/>
            <w:vAlign w:val="center"/>
          </w:tcPr>
          <w:p w:rsidR="006378DE" w:rsidRPr="00F6715C" w:rsidRDefault="006378DE" w:rsidP="006A15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10065" w:rsidRPr="00F6715C" w:rsidRDefault="00A10065" w:rsidP="00863C49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4D1549" w:rsidRPr="00F6715C" w:rsidRDefault="004D1549" w:rsidP="00863C49">
      <w:pPr>
        <w:autoSpaceDE w:val="0"/>
        <w:autoSpaceDN w:val="0"/>
        <w:adjustRightInd w:val="0"/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Доходы бюджета поселения в 20</w:t>
      </w:r>
      <w:r w:rsidR="006378DE" w:rsidRPr="00F6715C">
        <w:rPr>
          <w:rFonts w:ascii="Arial" w:hAnsi="Arial" w:cs="Arial"/>
          <w:sz w:val="24"/>
          <w:szCs w:val="24"/>
        </w:rPr>
        <w:t>20</w:t>
      </w:r>
      <w:r w:rsidRPr="00F6715C">
        <w:rPr>
          <w:rFonts w:ascii="Arial" w:hAnsi="Arial" w:cs="Arial"/>
          <w:sz w:val="24"/>
          <w:szCs w:val="24"/>
        </w:rPr>
        <w:t xml:space="preserve"> году получены в объеме </w:t>
      </w:r>
      <w:r w:rsidR="005E1720">
        <w:rPr>
          <w:rFonts w:ascii="Arial" w:hAnsi="Arial" w:cs="Arial"/>
          <w:sz w:val="24"/>
          <w:szCs w:val="24"/>
        </w:rPr>
        <w:t xml:space="preserve">6716,8 </w:t>
      </w:r>
      <w:r w:rsidR="00B95A44" w:rsidRPr="00F6715C">
        <w:rPr>
          <w:rFonts w:ascii="Arial" w:hAnsi="Arial" w:cs="Arial"/>
          <w:sz w:val="24"/>
          <w:szCs w:val="24"/>
        </w:rPr>
        <w:t>тыс</w:t>
      </w:r>
      <w:r w:rsidRPr="00F6715C">
        <w:rPr>
          <w:rFonts w:ascii="Arial" w:hAnsi="Arial" w:cs="Arial"/>
          <w:sz w:val="24"/>
          <w:szCs w:val="24"/>
        </w:rPr>
        <w:t>.</w:t>
      </w:r>
      <w:r w:rsidR="005E1720">
        <w:rPr>
          <w:rFonts w:ascii="Arial" w:hAnsi="Arial" w:cs="Arial"/>
          <w:sz w:val="24"/>
          <w:szCs w:val="24"/>
        </w:rPr>
        <w:t xml:space="preserve"> </w:t>
      </w:r>
      <w:r w:rsidRPr="00F6715C">
        <w:rPr>
          <w:rFonts w:ascii="Arial" w:hAnsi="Arial" w:cs="Arial"/>
          <w:sz w:val="24"/>
          <w:szCs w:val="24"/>
        </w:rPr>
        <w:t>рублей</w:t>
      </w:r>
      <w:r w:rsidR="0004436B" w:rsidRPr="00F6715C">
        <w:rPr>
          <w:rFonts w:ascii="Arial" w:hAnsi="Arial" w:cs="Arial"/>
          <w:sz w:val="24"/>
          <w:szCs w:val="24"/>
        </w:rPr>
        <w:t xml:space="preserve"> и увелич</w:t>
      </w:r>
      <w:r w:rsidR="005E1720">
        <w:rPr>
          <w:rFonts w:ascii="Arial" w:hAnsi="Arial" w:cs="Arial"/>
          <w:sz w:val="24"/>
          <w:szCs w:val="24"/>
        </w:rPr>
        <w:t>ились к уровню 2019 года на 1484,0 тыс. рублей или на 28,3</w:t>
      </w:r>
      <w:r w:rsidR="0004436B" w:rsidRPr="00F6715C">
        <w:rPr>
          <w:rFonts w:ascii="Arial" w:hAnsi="Arial" w:cs="Arial"/>
          <w:sz w:val="24"/>
          <w:szCs w:val="24"/>
        </w:rPr>
        <w:t>%</w:t>
      </w:r>
      <w:r w:rsidR="00174BB8" w:rsidRPr="00F6715C">
        <w:rPr>
          <w:rFonts w:ascii="Arial" w:hAnsi="Arial" w:cs="Arial"/>
          <w:sz w:val="24"/>
          <w:szCs w:val="24"/>
        </w:rPr>
        <w:t>, р</w:t>
      </w:r>
      <w:r w:rsidRPr="00F6715C">
        <w:rPr>
          <w:rFonts w:ascii="Arial" w:hAnsi="Arial" w:cs="Arial"/>
          <w:sz w:val="24"/>
          <w:szCs w:val="24"/>
        </w:rPr>
        <w:t>асходы бюджета поселения в 20</w:t>
      </w:r>
      <w:r w:rsidR="006378DE" w:rsidRPr="00F6715C">
        <w:rPr>
          <w:rFonts w:ascii="Arial" w:hAnsi="Arial" w:cs="Arial"/>
          <w:sz w:val="24"/>
          <w:szCs w:val="24"/>
        </w:rPr>
        <w:t>20</w:t>
      </w:r>
      <w:r w:rsidRPr="00F6715C">
        <w:rPr>
          <w:rFonts w:ascii="Arial" w:hAnsi="Arial" w:cs="Arial"/>
          <w:sz w:val="24"/>
          <w:szCs w:val="24"/>
        </w:rPr>
        <w:t xml:space="preserve"> году исполнены в объеме </w:t>
      </w:r>
      <w:r w:rsidR="005E1720">
        <w:rPr>
          <w:rFonts w:ascii="Arial" w:hAnsi="Arial" w:cs="Arial"/>
          <w:sz w:val="24"/>
          <w:szCs w:val="24"/>
        </w:rPr>
        <w:t xml:space="preserve">6450,0 </w:t>
      </w:r>
      <w:r w:rsidR="00174BB8" w:rsidRPr="00F6715C">
        <w:rPr>
          <w:rFonts w:ascii="Arial" w:hAnsi="Arial" w:cs="Arial"/>
          <w:sz w:val="24"/>
          <w:szCs w:val="24"/>
        </w:rPr>
        <w:t>тыс. рублей</w:t>
      </w:r>
      <w:r w:rsidR="0004436B" w:rsidRPr="00F6715C">
        <w:rPr>
          <w:rFonts w:ascii="Arial" w:hAnsi="Arial" w:cs="Arial"/>
          <w:sz w:val="24"/>
          <w:szCs w:val="24"/>
        </w:rPr>
        <w:t>, увел</w:t>
      </w:r>
      <w:r w:rsidR="005E1720">
        <w:rPr>
          <w:rFonts w:ascii="Arial" w:hAnsi="Arial" w:cs="Arial"/>
          <w:sz w:val="24"/>
          <w:szCs w:val="24"/>
        </w:rPr>
        <w:t xml:space="preserve">ичение к уровню 2019 года на 671,8 </w:t>
      </w:r>
      <w:r w:rsidR="0004436B" w:rsidRPr="00F6715C">
        <w:rPr>
          <w:rFonts w:ascii="Arial" w:hAnsi="Arial" w:cs="Arial"/>
          <w:sz w:val="24"/>
          <w:szCs w:val="24"/>
        </w:rPr>
        <w:t>тыс.</w:t>
      </w:r>
      <w:r w:rsidR="005E1720">
        <w:rPr>
          <w:rFonts w:ascii="Arial" w:hAnsi="Arial" w:cs="Arial"/>
          <w:sz w:val="24"/>
          <w:szCs w:val="24"/>
        </w:rPr>
        <w:t xml:space="preserve"> </w:t>
      </w:r>
      <w:r w:rsidR="0004436B" w:rsidRPr="00F6715C">
        <w:rPr>
          <w:rFonts w:ascii="Arial" w:hAnsi="Arial" w:cs="Arial"/>
          <w:sz w:val="24"/>
          <w:szCs w:val="24"/>
        </w:rPr>
        <w:t xml:space="preserve">рублей или на </w:t>
      </w:r>
      <w:r w:rsidR="005E1720">
        <w:rPr>
          <w:rFonts w:ascii="Arial" w:hAnsi="Arial" w:cs="Arial"/>
          <w:sz w:val="24"/>
          <w:szCs w:val="24"/>
        </w:rPr>
        <w:t>11,6</w:t>
      </w:r>
      <w:r w:rsidR="00827EEC" w:rsidRPr="00F6715C">
        <w:rPr>
          <w:rFonts w:ascii="Arial" w:hAnsi="Arial" w:cs="Arial"/>
          <w:sz w:val="24"/>
          <w:szCs w:val="24"/>
        </w:rPr>
        <w:t>%</w:t>
      </w:r>
      <w:r w:rsidR="00174BB8" w:rsidRPr="00F6715C">
        <w:rPr>
          <w:rFonts w:ascii="Arial" w:hAnsi="Arial" w:cs="Arial"/>
          <w:sz w:val="24"/>
          <w:szCs w:val="24"/>
        </w:rPr>
        <w:t>.</w:t>
      </w:r>
    </w:p>
    <w:p w:rsidR="004D1549" w:rsidRPr="00F6715C" w:rsidRDefault="004D1549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000000"/>
          <w:sz w:val="24"/>
          <w:szCs w:val="24"/>
        </w:rPr>
      </w:pPr>
      <w:r w:rsidRPr="00F6715C">
        <w:rPr>
          <w:rFonts w:ascii="Arial" w:eastAsia="SimSun" w:hAnsi="Arial" w:cs="Arial"/>
          <w:color w:val="000000"/>
          <w:sz w:val="24"/>
          <w:szCs w:val="24"/>
        </w:rPr>
        <w:t xml:space="preserve">Обеспечено своевременное и в полном объеме исполнение всех принятых расходных обязательств, в том числе в части повышения заработной платы работникам бюджетной сферы в соответствии с Указами Президента Российской Федерации от 7 мая 2012 года. </w:t>
      </w:r>
    </w:p>
    <w:p w:rsidR="00CC4BDB" w:rsidRPr="00F6715C" w:rsidRDefault="00990C1D" w:rsidP="00863C49">
      <w:pPr>
        <w:pStyle w:val="11"/>
        <w:spacing w:line="240" w:lineRule="auto"/>
        <w:jc w:val="both"/>
        <w:rPr>
          <w:rFonts w:ascii="Arial" w:eastAsia="SimSun" w:hAnsi="Arial" w:cs="Arial"/>
          <w:b w:val="0"/>
          <w:sz w:val="24"/>
          <w:szCs w:val="24"/>
        </w:rPr>
      </w:pPr>
      <w:r w:rsidRPr="00F6715C">
        <w:rPr>
          <w:rFonts w:ascii="Arial" w:eastAsia="SimSun" w:hAnsi="Arial" w:cs="Arial"/>
          <w:b w:val="0"/>
          <w:sz w:val="24"/>
          <w:szCs w:val="24"/>
        </w:rPr>
        <w:tab/>
      </w:r>
      <w:r w:rsidR="00CC4BDB" w:rsidRPr="00F6715C">
        <w:rPr>
          <w:rFonts w:ascii="Arial" w:eastAsia="SimSun" w:hAnsi="Arial" w:cs="Arial"/>
          <w:b w:val="0"/>
          <w:sz w:val="24"/>
          <w:szCs w:val="24"/>
        </w:rPr>
        <w:t>В целях повышения качества бюджетного планирования, повышения результативности и эффективности использования средств в 201</w:t>
      </w:r>
      <w:r w:rsidR="00112367" w:rsidRPr="00F6715C">
        <w:rPr>
          <w:rFonts w:ascii="Arial" w:eastAsia="SimSun" w:hAnsi="Arial" w:cs="Arial"/>
          <w:b w:val="0"/>
          <w:sz w:val="24"/>
          <w:szCs w:val="24"/>
        </w:rPr>
        <w:t>8</w:t>
      </w:r>
      <w:r w:rsidR="00CC4BDB" w:rsidRPr="00F6715C">
        <w:rPr>
          <w:rFonts w:ascii="Arial" w:eastAsia="SimSun" w:hAnsi="Arial" w:cs="Arial"/>
          <w:b w:val="0"/>
          <w:sz w:val="24"/>
          <w:szCs w:val="24"/>
        </w:rPr>
        <w:t xml:space="preserve"> – 20</w:t>
      </w:r>
      <w:r w:rsidR="00112367" w:rsidRPr="00F6715C">
        <w:rPr>
          <w:rFonts w:ascii="Arial" w:eastAsia="SimSun" w:hAnsi="Arial" w:cs="Arial"/>
          <w:b w:val="0"/>
          <w:sz w:val="24"/>
          <w:szCs w:val="24"/>
        </w:rPr>
        <w:t>20</w:t>
      </w:r>
      <w:r w:rsidR="00CC4BDB" w:rsidRPr="00F6715C">
        <w:rPr>
          <w:rFonts w:ascii="Arial" w:eastAsia="SimSun" w:hAnsi="Arial" w:cs="Arial"/>
          <w:b w:val="0"/>
          <w:sz w:val="24"/>
          <w:szCs w:val="24"/>
        </w:rPr>
        <w:t xml:space="preserve"> годах проводилась работа по следующим направлениям: </w:t>
      </w:r>
    </w:p>
    <w:p w:rsidR="002B4BD3" w:rsidRPr="00F6715C" w:rsidRDefault="002B4BD3" w:rsidP="002B4BD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auto"/>
          <w:sz w:val="24"/>
          <w:szCs w:val="24"/>
        </w:rPr>
      </w:pP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- осуществление финансирования расходов с применением механизма утверждения предельных объемов финансирования на каждый квартал с целью недопущения образования просроченной кредиторской задолженности; </w:t>
      </w:r>
    </w:p>
    <w:p w:rsidR="002B4BD3" w:rsidRPr="00F6715C" w:rsidRDefault="002B4BD3" w:rsidP="002B4BD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eastAsia="SimSun" w:hAnsi="Arial" w:cs="Arial"/>
          <w:color w:val="auto"/>
          <w:sz w:val="24"/>
          <w:szCs w:val="24"/>
        </w:rPr>
      </w:pP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- обеспечение открытости и прозрачности информации о бюджетном процессе, об исполнении бюджета поселения, о бюджетных показателях </w:t>
      </w:r>
      <w:proofErr w:type="spellStart"/>
      <w:r w:rsidR="000D622D">
        <w:rPr>
          <w:rFonts w:ascii="Arial" w:eastAsia="SimSun" w:hAnsi="Arial" w:cs="Arial"/>
          <w:color w:val="auto"/>
          <w:sz w:val="24"/>
          <w:szCs w:val="24"/>
        </w:rPr>
        <w:t>Большеустинского</w:t>
      </w:r>
      <w:proofErr w:type="spellEnd"/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 сельсовета посредством информационно-телекоммуникационной сети "Интернет"; </w:t>
      </w:r>
    </w:p>
    <w:p w:rsidR="002B4BD3" w:rsidRPr="00F6715C" w:rsidRDefault="002B4BD3" w:rsidP="002B4BD3">
      <w:pPr>
        <w:pStyle w:val="11"/>
        <w:spacing w:before="0" w:line="240" w:lineRule="auto"/>
        <w:ind w:firstLine="709"/>
        <w:jc w:val="both"/>
        <w:rPr>
          <w:rFonts w:ascii="Arial" w:eastAsia="SimSun" w:hAnsi="Arial" w:cs="Arial"/>
          <w:b w:val="0"/>
          <w:sz w:val="24"/>
          <w:szCs w:val="24"/>
        </w:rPr>
      </w:pPr>
      <w:r w:rsidRPr="00F6715C">
        <w:rPr>
          <w:rFonts w:ascii="Arial" w:eastAsia="SimSun" w:hAnsi="Arial" w:cs="Arial"/>
          <w:b w:val="0"/>
          <w:sz w:val="24"/>
          <w:szCs w:val="24"/>
        </w:rPr>
        <w:t xml:space="preserve">- ежегодное проведение публичных слушаний по годовому отчету об исполнении бюджета поселения и по проекту бюджета поселения на очередной финансовый год в целях выявления общественного мнения по вопросам формирования и исполнения бюджета поселения. </w:t>
      </w:r>
    </w:p>
    <w:p w:rsidR="00863C49" w:rsidRPr="00F6715C" w:rsidRDefault="002F6B3F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Исполнение бюджета поселения за </w:t>
      </w:r>
      <w:r w:rsidR="00112367" w:rsidRPr="00F6715C">
        <w:rPr>
          <w:rFonts w:ascii="Arial" w:eastAsia="SimSun" w:hAnsi="Arial" w:cs="Arial"/>
          <w:color w:val="auto"/>
          <w:sz w:val="24"/>
          <w:szCs w:val="24"/>
        </w:rPr>
        <w:t>1 полугодие</w:t>
      </w: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 202</w:t>
      </w:r>
      <w:r w:rsidR="00112367" w:rsidRPr="00F6715C">
        <w:rPr>
          <w:rFonts w:ascii="Arial" w:eastAsia="SimSun" w:hAnsi="Arial" w:cs="Arial"/>
          <w:color w:val="auto"/>
          <w:sz w:val="24"/>
          <w:szCs w:val="24"/>
        </w:rPr>
        <w:t>1</w:t>
      </w: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 года составило по доходам </w:t>
      </w:r>
      <w:r w:rsidR="005E1720">
        <w:rPr>
          <w:rFonts w:ascii="Arial" w:eastAsia="SimSun" w:hAnsi="Arial" w:cs="Arial"/>
          <w:color w:val="auto"/>
          <w:sz w:val="24"/>
          <w:szCs w:val="24"/>
        </w:rPr>
        <w:t xml:space="preserve">2661,7 </w:t>
      </w:r>
      <w:r w:rsidRPr="00F6715C">
        <w:rPr>
          <w:rFonts w:ascii="Arial" w:eastAsia="SimSun" w:hAnsi="Arial" w:cs="Arial"/>
          <w:color w:val="auto"/>
          <w:sz w:val="24"/>
          <w:szCs w:val="24"/>
        </w:rPr>
        <w:t>тыс</w:t>
      </w:r>
      <w:proofErr w:type="gramStart"/>
      <w:r w:rsidRPr="00F6715C">
        <w:rPr>
          <w:rFonts w:ascii="Arial" w:eastAsia="SimSun" w:hAnsi="Arial" w:cs="Arial"/>
          <w:color w:val="auto"/>
          <w:sz w:val="24"/>
          <w:szCs w:val="24"/>
        </w:rPr>
        <w:t>.р</w:t>
      </w:r>
      <w:proofErr w:type="gramEnd"/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ублей или </w:t>
      </w:r>
      <w:r w:rsidR="005E1720">
        <w:rPr>
          <w:rFonts w:ascii="Arial" w:eastAsia="SimSun" w:hAnsi="Arial" w:cs="Arial"/>
          <w:color w:val="auto"/>
          <w:sz w:val="24"/>
          <w:szCs w:val="24"/>
        </w:rPr>
        <w:t>94,1</w:t>
      </w: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% к </w:t>
      </w:r>
      <w:r w:rsidR="00A73EE7" w:rsidRPr="00F6715C">
        <w:rPr>
          <w:rFonts w:ascii="Arial" w:eastAsia="SimSun" w:hAnsi="Arial" w:cs="Arial"/>
          <w:color w:val="auto"/>
          <w:sz w:val="24"/>
          <w:szCs w:val="24"/>
        </w:rPr>
        <w:t>аналогичному периоду 2020 года</w:t>
      </w:r>
      <w:r w:rsidR="00496535" w:rsidRPr="00F6715C">
        <w:rPr>
          <w:rFonts w:ascii="Arial" w:eastAsia="SimSun" w:hAnsi="Arial" w:cs="Arial"/>
          <w:color w:val="auto"/>
          <w:sz w:val="24"/>
          <w:szCs w:val="24"/>
        </w:rPr>
        <w:t xml:space="preserve">, </w:t>
      </w:r>
      <w:r w:rsidR="005E1720">
        <w:rPr>
          <w:rFonts w:ascii="Arial" w:eastAsia="SimSun" w:hAnsi="Arial" w:cs="Arial"/>
          <w:color w:val="auto"/>
          <w:sz w:val="24"/>
          <w:szCs w:val="24"/>
        </w:rPr>
        <w:t>по расходам – 2576</w:t>
      </w:r>
      <w:r w:rsidR="00A73EE7" w:rsidRPr="00F6715C">
        <w:rPr>
          <w:rFonts w:ascii="Arial" w:eastAsia="SimSun" w:hAnsi="Arial" w:cs="Arial"/>
          <w:color w:val="auto"/>
          <w:sz w:val="24"/>
          <w:szCs w:val="24"/>
        </w:rPr>
        <w:t>,3тыс.рублей</w:t>
      </w:r>
      <w:r w:rsidRPr="00F6715C">
        <w:rPr>
          <w:rFonts w:ascii="Arial" w:eastAsia="SimSun" w:hAnsi="Arial" w:cs="Arial"/>
          <w:color w:val="auto"/>
          <w:sz w:val="24"/>
          <w:szCs w:val="24"/>
        </w:rPr>
        <w:t xml:space="preserve"> </w:t>
      </w:r>
      <w:r w:rsidR="005E1720">
        <w:rPr>
          <w:rFonts w:ascii="Arial" w:eastAsia="SimSun" w:hAnsi="Arial" w:cs="Arial"/>
          <w:color w:val="auto"/>
          <w:sz w:val="24"/>
          <w:szCs w:val="24"/>
        </w:rPr>
        <w:t xml:space="preserve"> или 108,3</w:t>
      </w:r>
      <w:r w:rsidR="00A73EE7" w:rsidRPr="00F6715C">
        <w:rPr>
          <w:rFonts w:ascii="Arial" w:eastAsia="SimSun" w:hAnsi="Arial" w:cs="Arial"/>
          <w:color w:val="auto"/>
          <w:sz w:val="24"/>
          <w:szCs w:val="24"/>
        </w:rPr>
        <w:t>% к аналогичному периоду 2020 года</w:t>
      </w:r>
      <w:r w:rsidRPr="00F6715C">
        <w:rPr>
          <w:rFonts w:ascii="Arial" w:eastAsia="SimSun" w:hAnsi="Arial" w:cs="Arial"/>
          <w:color w:val="auto"/>
          <w:sz w:val="24"/>
          <w:szCs w:val="24"/>
        </w:rPr>
        <w:t>.</w:t>
      </w:r>
      <w:r w:rsidR="00767D88" w:rsidRPr="00F6715C">
        <w:rPr>
          <w:rFonts w:ascii="Arial" w:eastAsia="SimSun" w:hAnsi="Arial" w:cs="Arial"/>
          <w:color w:val="auto"/>
          <w:sz w:val="24"/>
          <w:szCs w:val="24"/>
        </w:rPr>
        <w:t xml:space="preserve"> </w:t>
      </w:r>
    </w:p>
    <w:p w:rsidR="00863C49" w:rsidRPr="00F6715C" w:rsidRDefault="00863C49" w:rsidP="000C120D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863C49" w:rsidRPr="00F6715C" w:rsidRDefault="000C120D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b/>
          <w:sz w:val="24"/>
          <w:szCs w:val="24"/>
        </w:rPr>
        <w:t>2. Основные направления налоговой политики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Налоговая политика в области доходов в 2022-2024 годах, как и в предыдущие годы, будет направлена на  обеспечение поступления в бюджет поселения всех доходных источников в запланированных объемах, а также дополнительных доходов, в том числе за счет погашения налогоплательщиками задолженности по обязательным платежам.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Основными направлениями налоговой политики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 на 2022-2024 годы определены: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- сохранение и развитие налогового потенциала на территории поселения; 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 xml:space="preserve">- мобилизация доходов бюджета поселения за счет эффективного администрирования местных налогов и повышения собираемости налогов, поступающих в бюджет поселения; 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- оптимизация налоговых льгот по местным налогам на основе проведения оценки налоговых расходов;</w:t>
      </w:r>
    </w:p>
    <w:p w:rsidR="00A91782" w:rsidRPr="00F6715C" w:rsidRDefault="00A91782" w:rsidP="00A91782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- совершенствование нормативно-правовых актов о налогах, принятых органом местного самоуправления, с учетом изменений федерального законодательства;</w:t>
      </w:r>
    </w:p>
    <w:p w:rsidR="00A97689" w:rsidRDefault="00A91782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A97689">
        <w:rPr>
          <w:rFonts w:ascii="Arial" w:hAnsi="Arial" w:cs="Arial"/>
          <w:sz w:val="24"/>
          <w:szCs w:val="24"/>
        </w:rPr>
        <w:t xml:space="preserve">- проведение мероприятий по повышению эффективности управления муниципальной собственностью. </w:t>
      </w:r>
    </w:p>
    <w:p w:rsidR="00A97689" w:rsidRDefault="00A97689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A97689" w:rsidRPr="00A97689" w:rsidRDefault="00767D88" w:rsidP="00A9768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A97689">
        <w:rPr>
          <w:rFonts w:ascii="Arial" w:hAnsi="Arial" w:cs="Arial"/>
          <w:b/>
          <w:sz w:val="24"/>
          <w:szCs w:val="24"/>
        </w:rPr>
        <w:t>3. Основные направления бюджетной политики</w:t>
      </w:r>
    </w:p>
    <w:p w:rsidR="00A97689" w:rsidRDefault="00A97689" w:rsidP="00863C4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A97689" w:rsidRDefault="00A91782" w:rsidP="00A6083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A97689">
        <w:rPr>
          <w:rFonts w:ascii="Arial" w:hAnsi="Arial" w:cs="Arial"/>
          <w:sz w:val="24"/>
          <w:szCs w:val="24"/>
        </w:rPr>
        <w:t>Бюджетная</w:t>
      </w:r>
      <w:r w:rsidR="00767D88" w:rsidRPr="00A97689">
        <w:rPr>
          <w:rFonts w:ascii="Arial" w:hAnsi="Arial" w:cs="Arial"/>
          <w:sz w:val="24"/>
          <w:szCs w:val="24"/>
        </w:rPr>
        <w:t xml:space="preserve"> политик</w:t>
      </w:r>
      <w:r w:rsidRPr="00A97689">
        <w:rPr>
          <w:rFonts w:ascii="Arial" w:hAnsi="Arial" w:cs="Arial"/>
          <w:sz w:val="24"/>
          <w:szCs w:val="24"/>
        </w:rPr>
        <w:t>а</w:t>
      </w:r>
      <w:r w:rsidR="00767D88" w:rsidRPr="00A97689">
        <w:rPr>
          <w:rFonts w:ascii="Arial" w:hAnsi="Arial" w:cs="Arial"/>
          <w:sz w:val="24"/>
          <w:szCs w:val="24"/>
        </w:rPr>
        <w:t xml:space="preserve"> на 202</w:t>
      </w:r>
      <w:r w:rsidRPr="00A97689">
        <w:rPr>
          <w:rFonts w:ascii="Arial" w:hAnsi="Arial" w:cs="Arial"/>
          <w:sz w:val="24"/>
          <w:szCs w:val="24"/>
        </w:rPr>
        <w:t>2</w:t>
      </w:r>
      <w:r w:rsidR="00767D88" w:rsidRPr="00A97689">
        <w:rPr>
          <w:rFonts w:ascii="Arial" w:hAnsi="Arial" w:cs="Arial"/>
          <w:sz w:val="24"/>
          <w:szCs w:val="24"/>
        </w:rPr>
        <w:t>-202</w:t>
      </w:r>
      <w:r w:rsidRPr="00A97689">
        <w:rPr>
          <w:rFonts w:ascii="Arial" w:hAnsi="Arial" w:cs="Arial"/>
          <w:sz w:val="24"/>
          <w:szCs w:val="24"/>
        </w:rPr>
        <w:t>4</w:t>
      </w:r>
      <w:r w:rsidR="00767D88" w:rsidRPr="00A97689">
        <w:rPr>
          <w:rFonts w:ascii="Arial" w:hAnsi="Arial" w:cs="Arial"/>
          <w:sz w:val="24"/>
          <w:szCs w:val="24"/>
        </w:rPr>
        <w:t xml:space="preserve"> годы будет </w:t>
      </w:r>
      <w:r w:rsidRPr="00A97689">
        <w:rPr>
          <w:rFonts w:ascii="Arial" w:hAnsi="Arial" w:cs="Arial"/>
          <w:sz w:val="24"/>
          <w:szCs w:val="24"/>
        </w:rPr>
        <w:t xml:space="preserve">направлена на </w:t>
      </w:r>
      <w:r w:rsidR="00767D88" w:rsidRPr="00A97689">
        <w:rPr>
          <w:rFonts w:ascii="Arial" w:hAnsi="Arial" w:cs="Arial"/>
          <w:sz w:val="24"/>
          <w:szCs w:val="24"/>
        </w:rPr>
        <w:t>обеспечение сбалансированности и устойчивости бюджета поселения, в том числе за счет:</w:t>
      </w:r>
      <w:r w:rsidR="00A97689" w:rsidRPr="00A97689">
        <w:rPr>
          <w:rFonts w:ascii="Arial" w:hAnsi="Arial" w:cs="Arial"/>
          <w:sz w:val="24"/>
          <w:szCs w:val="24"/>
        </w:rPr>
        <w:t xml:space="preserve"> </w:t>
      </w:r>
    </w:p>
    <w:p w:rsidR="00A97689" w:rsidRDefault="00767D88" w:rsidP="00A6083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A97689">
        <w:rPr>
          <w:rFonts w:ascii="Arial" w:hAnsi="Arial" w:cs="Arial"/>
          <w:sz w:val="24"/>
          <w:szCs w:val="24"/>
        </w:rPr>
        <w:t>- формирования реалистичного прогноза поступления доходов;</w:t>
      </w:r>
    </w:p>
    <w:p w:rsidR="00A97689" w:rsidRDefault="00767D88" w:rsidP="00A6083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A97689">
        <w:rPr>
          <w:rFonts w:ascii="Arial" w:hAnsi="Arial" w:cs="Arial"/>
          <w:sz w:val="24"/>
          <w:szCs w:val="24"/>
        </w:rPr>
        <w:t>- недопущения принятия новых расходных обязательств, не обеспеченных источниками финансирования.</w:t>
      </w:r>
      <w:r w:rsidR="00A97689">
        <w:rPr>
          <w:rFonts w:ascii="Arial" w:hAnsi="Arial" w:cs="Arial"/>
          <w:sz w:val="24"/>
          <w:szCs w:val="24"/>
        </w:rPr>
        <w:t xml:space="preserve"> </w:t>
      </w:r>
    </w:p>
    <w:p w:rsidR="00767D88" w:rsidRPr="00A97689" w:rsidRDefault="00A91782" w:rsidP="00A60839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A97689">
        <w:rPr>
          <w:rFonts w:ascii="Arial" w:hAnsi="Arial" w:cs="Arial"/>
          <w:sz w:val="24"/>
          <w:szCs w:val="24"/>
        </w:rPr>
        <w:lastRenderedPageBreak/>
        <w:t>С</w:t>
      </w:r>
      <w:r w:rsidR="00767D88" w:rsidRPr="00A97689">
        <w:rPr>
          <w:rFonts w:ascii="Arial" w:hAnsi="Arial" w:cs="Arial"/>
          <w:sz w:val="24"/>
          <w:szCs w:val="24"/>
        </w:rPr>
        <w:t>ледующей задачей бюджетной политики является осуществление мер по повышению эффективности использования бюджетных средств, в том числе за счет:</w:t>
      </w:r>
    </w:p>
    <w:p w:rsidR="00767D88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A97689">
        <w:rPr>
          <w:rFonts w:ascii="Arial" w:hAnsi="Arial" w:cs="Arial"/>
          <w:b w:val="0"/>
          <w:sz w:val="24"/>
          <w:szCs w:val="24"/>
        </w:rPr>
        <w:tab/>
      </w:r>
      <w:r w:rsidRPr="00F6715C">
        <w:rPr>
          <w:rFonts w:ascii="Arial" w:hAnsi="Arial" w:cs="Arial"/>
          <w:b w:val="0"/>
          <w:sz w:val="24"/>
          <w:szCs w:val="24"/>
        </w:rPr>
        <w:t xml:space="preserve">- </w:t>
      </w:r>
      <w:proofErr w:type="spellStart"/>
      <w:r w:rsidR="00A91782" w:rsidRPr="00F6715C">
        <w:rPr>
          <w:rFonts w:ascii="Arial" w:hAnsi="Arial" w:cs="Arial"/>
          <w:b w:val="0"/>
          <w:sz w:val="24"/>
          <w:szCs w:val="24"/>
        </w:rPr>
        <w:t>приор</w:t>
      </w:r>
      <w:bookmarkStart w:id="0" w:name="_GoBack"/>
      <w:bookmarkEnd w:id="0"/>
      <w:r w:rsidR="00A91782" w:rsidRPr="00F6715C">
        <w:rPr>
          <w:rFonts w:ascii="Arial" w:hAnsi="Arial" w:cs="Arial"/>
          <w:b w:val="0"/>
          <w:sz w:val="24"/>
          <w:szCs w:val="24"/>
        </w:rPr>
        <w:t>итизации</w:t>
      </w:r>
      <w:proofErr w:type="spellEnd"/>
      <w:r w:rsidR="00A91782" w:rsidRPr="00F6715C">
        <w:rPr>
          <w:rFonts w:ascii="Arial" w:hAnsi="Arial" w:cs="Arial"/>
          <w:b w:val="0"/>
          <w:sz w:val="24"/>
          <w:szCs w:val="24"/>
        </w:rPr>
        <w:t xml:space="preserve"> расходов</w:t>
      </w:r>
      <w:r w:rsidRPr="00F6715C">
        <w:rPr>
          <w:rFonts w:ascii="Arial" w:hAnsi="Arial" w:cs="Arial"/>
          <w:b w:val="0"/>
          <w:sz w:val="24"/>
          <w:szCs w:val="24"/>
        </w:rPr>
        <w:t>;</w:t>
      </w:r>
    </w:p>
    <w:p w:rsidR="00A91782" w:rsidRPr="00F6715C" w:rsidRDefault="00A91782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- увеличения доли программных расходов в общем объеме расходов бюджета поселения;</w:t>
      </w:r>
    </w:p>
    <w:p w:rsidR="00767D88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- повышения качества оказываемых муниципальных услуг (работ).</w:t>
      </w:r>
    </w:p>
    <w:p w:rsidR="00767D88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Особое внимание будет уделяться повышению эффективности муниципального управления, а именно:</w:t>
      </w:r>
    </w:p>
    <w:p w:rsidR="00767D88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- совершенствованию инструментов программного планирования;</w:t>
      </w:r>
    </w:p>
    <w:p w:rsidR="00767D88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- повышения качества финансового менеджмента, осуществляемого главными администраторами средств бюджета поселения;</w:t>
      </w:r>
    </w:p>
    <w:p w:rsidR="00A60839" w:rsidRPr="00F6715C" w:rsidRDefault="00767D88" w:rsidP="00A60839">
      <w:pPr>
        <w:pStyle w:val="11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 xml:space="preserve">- </w:t>
      </w:r>
      <w:r w:rsidR="000B30C7" w:rsidRPr="00F6715C">
        <w:rPr>
          <w:rFonts w:ascii="Arial" w:hAnsi="Arial" w:cs="Arial"/>
          <w:b w:val="0"/>
          <w:sz w:val="24"/>
          <w:szCs w:val="24"/>
        </w:rPr>
        <w:t xml:space="preserve">расширению практики инициативного бюджетирования. </w:t>
      </w:r>
    </w:p>
    <w:p w:rsidR="000B30C7" w:rsidRPr="00F6715C" w:rsidRDefault="000B30C7" w:rsidP="00A60839">
      <w:pPr>
        <w:pStyle w:val="11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1511E" w:rsidRPr="00F6715C" w:rsidRDefault="00B1511E" w:rsidP="00B1511E">
      <w:pPr>
        <w:pStyle w:val="11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4. Основные подходы к формированию бюджета поселения</w:t>
      </w:r>
    </w:p>
    <w:p w:rsidR="00B1511E" w:rsidRPr="00F6715C" w:rsidRDefault="00B1511E" w:rsidP="00863C49">
      <w:pPr>
        <w:pStyle w:val="11"/>
        <w:spacing w:before="0"/>
        <w:jc w:val="both"/>
        <w:rPr>
          <w:rFonts w:ascii="Arial" w:hAnsi="Arial" w:cs="Arial"/>
          <w:b w:val="0"/>
          <w:sz w:val="24"/>
          <w:szCs w:val="24"/>
        </w:rPr>
      </w:pPr>
    </w:p>
    <w:p w:rsidR="000B30C7" w:rsidRPr="00F6715C" w:rsidRDefault="00B1511E" w:rsidP="007814AA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</w:r>
      <w:r w:rsidR="000B30C7" w:rsidRPr="00F6715C">
        <w:rPr>
          <w:rFonts w:ascii="Arial" w:hAnsi="Arial" w:cs="Arial"/>
          <w:b w:val="0"/>
          <w:sz w:val="24"/>
          <w:szCs w:val="24"/>
        </w:rPr>
        <w:t>Доходы бюджета поселения на 2022-2024 годы будут рассчитаны с учетом бюджетного и налогового законодательства, действующего на момент составления бюджета, и планируемых изменений в федеральное, региональное законодательство по вопросам налогообложения и нормативно-правовые акты органа местного самоуправления.</w:t>
      </w:r>
      <w:r w:rsidR="007814AA" w:rsidRPr="00F6715C">
        <w:rPr>
          <w:rFonts w:ascii="Arial" w:hAnsi="Arial" w:cs="Arial"/>
          <w:b w:val="0"/>
          <w:sz w:val="24"/>
          <w:szCs w:val="24"/>
        </w:rPr>
        <w:t xml:space="preserve"> </w:t>
      </w:r>
    </w:p>
    <w:p w:rsidR="00F6715C" w:rsidRDefault="007814AA" w:rsidP="00F6715C">
      <w:pPr>
        <w:pStyle w:val="a6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В прогнозе доходов будет учтена динамика поступлений сумм конкретных доходных источников за ряд предыдущих лет, а также прогнозируемый на 2022-2024 годы среднегодовой индекс-дефлятор.</w:t>
      </w:r>
      <w:r w:rsidR="00F6715C">
        <w:rPr>
          <w:rFonts w:ascii="Arial" w:hAnsi="Arial" w:cs="Arial"/>
          <w:sz w:val="24"/>
          <w:szCs w:val="24"/>
        </w:rPr>
        <w:t xml:space="preserve"> </w:t>
      </w:r>
    </w:p>
    <w:p w:rsidR="00F6715C" w:rsidRDefault="00F6715C" w:rsidP="00F6715C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1511E" w:rsidRPr="00F6715C">
        <w:rPr>
          <w:rFonts w:ascii="Arial" w:hAnsi="Arial" w:cs="Arial"/>
          <w:sz w:val="24"/>
          <w:szCs w:val="24"/>
        </w:rPr>
        <w:t>Бюджетная политика в области расходов на 202</w:t>
      </w:r>
      <w:r w:rsidR="00521711" w:rsidRPr="00F6715C">
        <w:rPr>
          <w:rFonts w:ascii="Arial" w:hAnsi="Arial" w:cs="Arial"/>
          <w:sz w:val="24"/>
          <w:szCs w:val="24"/>
        </w:rPr>
        <w:t>2</w:t>
      </w:r>
      <w:r w:rsidR="00B1511E" w:rsidRPr="00F6715C">
        <w:rPr>
          <w:rFonts w:ascii="Arial" w:hAnsi="Arial" w:cs="Arial"/>
          <w:sz w:val="24"/>
          <w:szCs w:val="24"/>
        </w:rPr>
        <w:t xml:space="preserve"> -202</w:t>
      </w:r>
      <w:r w:rsidR="00521711" w:rsidRPr="00F6715C">
        <w:rPr>
          <w:rFonts w:ascii="Arial" w:hAnsi="Arial" w:cs="Arial"/>
          <w:sz w:val="24"/>
          <w:szCs w:val="24"/>
        </w:rPr>
        <w:t>4</w:t>
      </w:r>
      <w:r w:rsidR="00B1511E" w:rsidRPr="00F6715C">
        <w:rPr>
          <w:rFonts w:ascii="Arial" w:hAnsi="Arial" w:cs="Arial"/>
          <w:sz w:val="24"/>
          <w:szCs w:val="24"/>
        </w:rPr>
        <w:t xml:space="preserve"> годы в первую очередь будет направлена на обеспечение безусловного исполнения действующих расходных обязательств с сохранением следующих приоритетов бюджетных расходов:</w:t>
      </w:r>
    </w:p>
    <w:p w:rsidR="00F6715C" w:rsidRDefault="00B1511E" w:rsidP="00F6715C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обеспечение сохранения параметров по уровню заработной платы отдельных категорий работников социальной сферы, установленных Указами Президента Российской Федерации от 7 мая 2012 года;</w:t>
      </w:r>
    </w:p>
    <w:p w:rsidR="00F6715C" w:rsidRDefault="00B1511E" w:rsidP="00F6715C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 xml:space="preserve">- </w:t>
      </w:r>
      <w:proofErr w:type="spellStart"/>
      <w:r w:rsidRPr="00F6715C">
        <w:rPr>
          <w:rFonts w:ascii="Arial" w:hAnsi="Arial" w:cs="Arial"/>
          <w:sz w:val="24"/>
          <w:szCs w:val="24"/>
        </w:rPr>
        <w:t>софинансирование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социально-значимых расходов, реализуемых на территории </w:t>
      </w:r>
      <w:proofErr w:type="spellStart"/>
      <w:r w:rsidR="000D622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6715C">
        <w:rPr>
          <w:rFonts w:ascii="Arial" w:hAnsi="Arial" w:cs="Arial"/>
          <w:sz w:val="24"/>
          <w:szCs w:val="24"/>
        </w:rPr>
        <w:t xml:space="preserve"> сельсовета;</w:t>
      </w:r>
    </w:p>
    <w:p w:rsidR="00F6715C" w:rsidRDefault="00B1511E" w:rsidP="00F6715C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реализация мероприятий, направленных на повышение качества жизни населения.</w:t>
      </w:r>
    </w:p>
    <w:p w:rsidR="00F6715C" w:rsidRDefault="00B1511E" w:rsidP="00F6715C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Основные параметры бюджета поселения будут определены исходя из ожидаемого прогноза поступления доходов и допустимого уровня дефицита бюджета поселения.</w:t>
      </w:r>
    </w:p>
    <w:p w:rsidR="00A97689" w:rsidRDefault="00B1511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Расходы на выплату заработной платы с начислениями работникам будут формироваться в пределах существующей штатной численности работников, с учетом установленного на федеральном уровне минимального размера оплаты труда.</w:t>
      </w:r>
      <w:r w:rsidR="00F6715C">
        <w:rPr>
          <w:rFonts w:ascii="Arial" w:hAnsi="Arial" w:cs="Arial"/>
          <w:sz w:val="24"/>
          <w:szCs w:val="24"/>
        </w:rPr>
        <w:t xml:space="preserve"> </w:t>
      </w:r>
    </w:p>
    <w:p w:rsidR="00A97689" w:rsidRDefault="00A97689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97689" w:rsidRDefault="009D358E" w:rsidP="00A97689">
      <w:pPr>
        <w:pStyle w:val="a6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A97689">
        <w:rPr>
          <w:rFonts w:ascii="Arial" w:hAnsi="Arial" w:cs="Arial"/>
          <w:b/>
          <w:sz w:val="24"/>
          <w:szCs w:val="24"/>
        </w:rPr>
        <w:t xml:space="preserve">5. Повышение эффективности управления исполнением бюджета </w:t>
      </w:r>
      <w:r w:rsidR="00284E9F" w:rsidRPr="00A97689">
        <w:rPr>
          <w:rFonts w:ascii="Arial" w:hAnsi="Arial" w:cs="Arial"/>
          <w:b/>
          <w:sz w:val="24"/>
          <w:szCs w:val="24"/>
        </w:rPr>
        <w:t>поселения</w:t>
      </w:r>
    </w:p>
    <w:p w:rsidR="00A97689" w:rsidRDefault="00A97689" w:rsidP="00A97689">
      <w:pPr>
        <w:pStyle w:val="a6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A97689" w:rsidRDefault="00A97689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D358E" w:rsidRPr="00F6715C">
        <w:rPr>
          <w:rFonts w:ascii="Arial" w:hAnsi="Arial" w:cs="Arial"/>
          <w:sz w:val="24"/>
          <w:szCs w:val="24"/>
        </w:rPr>
        <w:t>Организация исполнения бюджета поселения будет ориентирована на совершенствование процедуры кассового исполнения бюджета поселения, в том числе:</w:t>
      </w:r>
    </w:p>
    <w:p w:rsidR="00A97689" w:rsidRDefault="009D358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повышение качества прогнозирования кассового плана, направленное на обеспечение непрерывности и своевременности кассовых выплат;</w:t>
      </w:r>
    </w:p>
    <w:p w:rsidR="00A97689" w:rsidRDefault="009D358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принятие бюджетных обязательств только в пределах доведенных лимитов бюджетных обязательств;</w:t>
      </w:r>
    </w:p>
    <w:p w:rsidR="00A97689" w:rsidRDefault="009D358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обеспечение контроля за отсутствием кредиторской задолженности по принятым обязательствам;</w:t>
      </w:r>
    </w:p>
    <w:p w:rsidR="00A97689" w:rsidRDefault="009D358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lastRenderedPageBreak/>
        <w:tab/>
        <w:t>- совершенствование системы учета и отчетности;</w:t>
      </w:r>
    </w:p>
    <w:p w:rsidR="009D358E" w:rsidRPr="00F6715C" w:rsidRDefault="009D358E" w:rsidP="00A97689">
      <w:pPr>
        <w:pStyle w:val="a6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ab/>
        <w:t>- обеспечение доступности к информации о финансовой деятельности, результатах использования бюджетных средств.</w:t>
      </w:r>
    </w:p>
    <w:p w:rsidR="00A60839" w:rsidRPr="00F6715C" w:rsidRDefault="00A60839" w:rsidP="00B1511E">
      <w:pPr>
        <w:pStyle w:val="11"/>
        <w:spacing w:line="240" w:lineRule="auto"/>
        <w:jc w:val="both"/>
        <w:rPr>
          <w:rFonts w:ascii="Arial" w:hAnsi="Arial" w:cs="Arial"/>
          <w:b w:val="0"/>
          <w:sz w:val="24"/>
          <w:szCs w:val="24"/>
        </w:rPr>
      </w:pPr>
    </w:p>
    <w:p w:rsidR="006F1B79" w:rsidRPr="00F6715C" w:rsidRDefault="001D6AC9" w:rsidP="006F1B79">
      <w:pPr>
        <w:pStyle w:val="11"/>
        <w:spacing w:before="0"/>
        <w:rPr>
          <w:rFonts w:ascii="Arial" w:hAnsi="Arial" w:cs="Arial"/>
          <w:sz w:val="24"/>
          <w:szCs w:val="24"/>
        </w:rPr>
      </w:pPr>
      <w:r w:rsidRPr="00F6715C">
        <w:rPr>
          <w:rFonts w:ascii="Arial" w:hAnsi="Arial" w:cs="Arial"/>
          <w:sz w:val="24"/>
          <w:szCs w:val="24"/>
        </w:rPr>
        <w:t>6</w:t>
      </w:r>
      <w:r w:rsidR="006F1B79" w:rsidRPr="00F6715C">
        <w:rPr>
          <w:rFonts w:ascii="Arial" w:hAnsi="Arial" w:cs="Arial"/>
          <w:sz w:val="24"/>
          <w:szCs w:val="24"/>
        </w:rPr>
        <w:t>. Политика в сфере финансового контроля</w:t>
      </w:r>
    </w:p>
    <w:p w:rsidR="006F1B79" w:rsidRPr="00F6715C" w:rsidRDefault="006F1B79" w:rsidP="006F1B79">
      <w:pPr>
        <w:pStyle w:val="11"/>
        <w:spacing w:before="0"/>
        <w:rPr>
          <w:rFonts w:ascii="Arial" w:hAnsi="Arial" w:cs="Arial"/>
          <w:sz w:val="24"/>
          <w:szCs w:val="24"/>
        </w:rPr>
      </w:pPr>
    </w:p>
    <w:p w:rsidR="006F1B79" w:rsidRPr="00F6715C" w:rsidRDefault="006F1B7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Развитие и совершенствование системы муниципального финансового контроля, в том числе в сфере закупок, будет направлено на:</w:t>
      </w:r>
    </w:p>
    <w:p w:rsidR="006F1B79" w:rsidRPr="00F6715C" w:rsidRDefault="006F1B7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  <w:t>- осуществление контрольной деятельности в целях обеспечения соблюдения положений правовых актов, регулирующих бюджетные правоотношения и правоотношения в сфере закупок;</w:t>
      </w:r>
    </w:p>
    <w:p w:rsidR="006F1B79" w:rsidRPr="00F6715C" w:rsidRDefault="00863C4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</w:r>
      <w:r w:rsidR="006F1B79" w:rsidRPr="00F6715C">
        <w:rPr>
          <w:rFonts w:ascii="Arial" w:hAnsi="Arial" w:cs="Arial"/>
          <w:b w:val="0"/>
          <w:sz w:val="24"/>
          <w:szCs w:val="24"/>
        </w:rPr>
        <w:t xml:space="preserve">- </w:t>
      </w:r>
      <w:r w:rsidR="00521711" w:rsidRPr="00F6715C">
        <w:rPr>
          <w:rFonts w:ascii="Arial" w:hAnsi="Arial" w:cs="Arial"/>
          <w:b w:val="0"/>
          <w:sz w:val="24"/>
          <w:szCs w:val="24"/>
        </w:rPr>
        <w:t>усиление контроля за эффективным управлением и распоряжением имуществом, находящимся в муниципальной собственности</w:t>
      </w:r>
      <w:r w:rsidR="006F1B79" w:rsidRPr="00F6715C">
        <w:rPr>
          <w:rFonts w:ascii="Arial" w:hAnsi="Arial" w:cs="Arial"/>
          <w:b w:val="0"/>
          <w:sz w:val="24"/>
          <w:szCs w:val="24"/>
        </w:rPr>
        <w:t>;</w:t>
      </w:r>
    </w:p>
    <w:p w:rsidR="006F1B79" w:rsidRPr="00F6715C" w:rsidRDefault="00863C4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</w:r>
      <w:r w:rsidR="006F1B79" w:rsidRPr="00F6715C">
        <w:rPr>
          <w:rFonts w:ascii="Arial" w:hAnsi="Arial" w:cs="Arial"/>
          <w:b w:val="0"/>
          <w:sz w:val="24"/>
          <w:szCs w:val="24"/>
        </w:rPr>
        <w:t>- проведение контрольных мероприятий, направленных на предупреждение и предотвращение нарушений бюджетного законодательства и законодательства о контрактной системе в сфере закупок;</w:t>
      </w:r>
    </w:p>
    <w:p w:rsidR="006F1B79" w:rsidRPr="00F6715C" w:rsidRDefault="00863C4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</w:r>
      <w:r w:rsidR="006F1B79" w:rsidRPr="00F6715C">
        <w:rPr>
          <w:rFonts w:ascii="Arial" w:hAnsi="Arial" w:cs="Arial"/>
          <w:b w:val="0"/>
          <w:sz w:val="24"/>
          <w:szCs w:val="24"/>
        </w:rPr>
        <w:t>- пресечение и исключение негативных последствий нарушений законодательства, обеспечение применения ответственности за нарушения бюджетного законодательства и законодательства о контрактной системе;</w:t>
      </w:r>
    </w:p>
    <w:p w:rsidR="006F1B79" w:rsidRPr="00F6715C" w:rsidRDefault="00863C49" w:rsidP="006F1B79">
      <w:pPr>
        <w:pStyle w:val="11"/>
        <w:spacing w:before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F6715C">
        <w:rPr>
          <w:rFonts w:ascii="Arial" w:hAnsi="Arial" w:cs="Arial"/>
          <w:b w:val="0"/>
          <w:sz w:val="24"/>
          <w:szCs w:val="24"/>
        </w:rPr>
        <w:tab/>
      </w:r>
      <w:r w:rsidR="006F1B79" w:rsidRPr="00F6715C">
        <w:rPr>
          <w:rFonts w:ascii="Arial" w:hAnsi="Arial" w:cs="Arial"/>
          <w:b w:val="0"/>
          <w:sz w:val="24"/>
          <w:szCs w:val="24"/>
        </w:rPr>
        <w:t>- проведение профилактической работы по предупреждению нарушений бюджетного законодательства и законодательства о контрактной системе.</w:t>
      </w:r>
    </w:p>
    <w:sectPr w:rsidR="006F1B79" w:rsidRPr="00F6715C" w:rsidSect="000D62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4FA4ADD"/>
    <w:multiLevelType w:val="multilevel"/>
    <w:tmpl w:val="738E8368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3EC28E4"/>
    <w:multiLevelType w:val="multilevel"/>
    <w:tmpl w:val="5F9C79CE"/>
    <w:lvl w:ilvl="0">
      <w:start w:val="1"/>
      <w:numFmt w:val="none"/>
      <w:pStyle w:val="110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0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0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10B"/>
    <w:rsid w:val="00042D0B"/>
    <w:rsid w:val="0004340D"/>
    <w:rsid w:val="0004436B"/>
    <w:rsid w:val="000949AE"/>
    <w:rsid w:val="000B23AF"/>
    <w:rsid w:val="000B30C7"/>
    <w:rsid w:val="000C120D"/>
    <w:rsid w:val="000D3E75"/>
    <w:rsid w:val="000D622D"/>
    <w:rsid w:val="00112367"/>
    <w:rsid w:val="00174BB8"/>
    <w:rsid w:val="001B7492"/>
    <w:rsid w:val="001D4EA4"/>
    <w:rsid w:val="001D6AC9"/>
    <w:rsid w:val="00284E9F"/>
    <w:rsid w:val="002B4BD3"/>
    <w:rsid w:val="002F19EC"/>
    <w:rsid w:val="002F6B3F"/>
    <w:rsid w:val="00331C54"/>
    <w:rsid w:val="00341C5C"/>
    <w:rsid w:val="00386568"/>
    <w:rsid w:val="004774CC"/>
    <w:rsid w:val="00486E20"/>
    <w:rsid w:val="00496535"/>
    <w:rsid w:val="004A6979"/>
    <w:rsid w:val="004D1549"/>
    <w:rsid w:val="00521711"/>
    <w:rsid w:val="00583F91"/>
    <w:rsid w:val="005E1720"/>
    <w:rsid w:val="006378DE"/>
    <w:rsid w:val="006F1B79"/>
    <w:rsid w:val="006F30CE"/>
    <w:rsid w:val="007424D0"/>
    <w:rsid w:val="00767D88"/>
    <w:rsid w:val="007814AA"/>
    <w:rsid w:val="0081006F"/>
    <w:rsid w:val="00821870"/>
    <w:rsid w:val="00827EEC"/>
    <w:rsid w:val="00863C49"/>
    <w:rsid w:val="00977F7E"/>
    <w:rsid w:val="00990C1D"/>
    <w:rsid w:val="009D358E"/>
    <w:rsid w:val="009D5D3F"/>
    <w:rsid w:val="00A03C49"/>
    <w:rsid w:val="00A10065"/>
    <w:rsid w:val="00A60839"/>
    <w:rsid w:val="00A73EE7"/>
    <w:rsid w:val="00A91782"/>
    <w:rsid w:val="00A97689"/>
    <w:rsid w:val="00B0110B"/>
    <w:rsid w:val="00B1511E"/>
    <w:rsid w:val="00B43484"/>
    <w:rsid w:val="00B61540"/>
    <w:rsid w:val="00B95A44"/>
    <w:rsid w:val="00BA71C6"/>
    <w:rsid w:val="00C609BF"/>
    <w:rsid w:val="00CC4BDB"/>
    <w:rsid w:val="00D05943"/>
    <w:rsid w:val="00D97003"/>
    <w:rsid w:val="00DC6568"/>
    <w:rsid w:val="00DD3FE5"/>
    <w:rsid w:val="00E21E5C"/>
    <w:rsid w:val="00E363EE"/>
    <w:rsid w:val="00E67FB5"/>
    <w:rsid w:val="00EB4ED1"/>
    <w:rsid w:val="00F056FA"/>
    <w:rsid w:val="00F6715C"/>
    <w:rsid w:val="00FD7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10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0">
    <w:name w:val="Заголовок 11"/>
    <w:basedOn w:val="a"/>
    <w:qFormat/>
    <w:rsid w:val="00B0110B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0">
    <w:name w:val="Заголовок 21"/>
    <w:basedOn w:val="a"/>
    <w:qFormat/>
    <w:rsid w:val="00B0110B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0">
    <w:name w:val="Заголовок 31"/>
    <w:basedOn w:val="a"/>
    <w:qFormat/>
    <w:rsid w:val="00B0110B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B011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10B"/>
    <w:rPr>
      <w:rFonts w:ascii="Tahoma" w:eastAsia="Times New Roman" w:hAnsi="Tahoma" w:cs="Tahoma"/>
      <w:color w:val="00000A"/>
      <w:sz w:val="16"/>
      <w:szCs w:val="16"/>
      <w:lang w:eastAsia="zh-CN"/>
    </w:rPr>
  </w:style>
  <w:style w:type="paragraph" w:customStyle="1" w:styleId="ConsNonformat">
    <w:name w:val="ConsNonformat"/>
    <w:rsid w:val="00B0110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rmal">
    <w:name w:val="ConsPlusNormal"/>
    <w:link w:val="ConsPlusNormal0"/>
    <w:qFormat/>
    <w:rsid w:val="00B0110B"/>
    <w:pPr>
      <w:widowControl w:val="0"/>
      <w:suppressAutoHyphens/>
      <w:overflowPunct w:val="0"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rsid w:val="0004340D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1">
    <w:name w:val="Без интервала1"/>
    <w:qFormat/>
    <w:rsid w:val="0004340D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customStyle="1" w:styleId="11">
    <w:name w:val="Заголовок 11"/>
    <w:basedOn w:val="a"/>
    <w:qFormat/>
    <w:rsid w:val="004D1549"/>
    <w:pPr>
      <w:keepNext/>
      <w:numPr>
        <w:numId w:val="3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4D1549"/>
    <w:pPr>
      <w:keepNext/>
      <w:numPr>
        <w:ilvl w:val="1"/>
        <w:numId w:val="3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4D1549"/>
    <w:pPr>
      <w:keepNext/>
      <w:numPr>
        <w:ilvl w:val="2"/>
        <w:numId w:val="3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customStyle="1" w:styleId="Default">
    <w:name w:val="Default"/>
    <w:rsid w:val="004D1549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a5">
    <w:name w:val="No Spacing"/>
    <w:qFormat/>
    <w:rsid w:val="00767D88"/>
    <w:pPr>
      <w:suppressAutoHyphens/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6">
    <w:name w:val="List Paragraph"/>
    <w:basedOn w:val="a"/>
    <w:uiPriority w:val="34"/>
    <w:qFormat/>
    <w:rsid w:val="006F1B79"/>
    <w:pPr>
      <w:overflowPunct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5</Pages>
  <Words>1591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44</cp:revision>
  <cp:lastPrinted>2021-09-29T12:12:00Z</cp:lastPrinted>
  <dcterms:created xsi:type="dcterms:W3CDTF">2020-11-02T12:42:00Z</dcterms:created>
  <dcterms:modified xsi:type="dcterms:W3CDTF">2021-10-12T06:10:00Z</dcterms:modified>
</cp:coreProperties>
</file>