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СЕЛЬСКИЙ  СОВЕТ БОЛЬШЕУСТИНСКОГО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 РАЙОНА  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от 13.12.2017  </w:t>
        <w:tab/>
        <w:tab/>
        <w:tab/>
        <w:tab/>
        <w:tab/>
        <w:tab/>
        <w:tab/>
        <w:tab/>
        <w:tab/>
        <w:tab/>
        <w:t xml:space="preserve">      № 31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осуществления части полномочий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21"/>
        <w:shd w:fill="FFFFFF" w:val="clear"/>
        <w:spacing w:lineRule="exact" w:line="274" w:before="0" w:after="240"/>
        <w:ind w:firstLine="54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В соответствии с Федеральным законом от 06.10.2003г № 131-ФЗ «Об  общих принципах организации местного самоуправления в Российской Федерации», решением Земского собрания Шарангского муниципального района от 23.11.2017г. № 51 «</w:t>
      </w:r>
      <w:r>
        <w:rPr>
          <w:rFonts w:cs="Arial" w:ascii="Arial" w:hAnsi="Arial"/>
          <w:b w:val="false"/>
          <w:color w:val="000000"/>
          <w:sz w:val="24"/>
          <w:szCs w:val="24"/>
          <w:lang w:bidi="ru-RU"/>
        </w:rPr>
        <w:t xml:space="preserve">Об утверждении Положения о комиссии по контролю 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коррупции», Уставом Большеустинского  сельсовета,   сельский Совет Большеустинского сельсовета </w:t>
      </w:r>
      <w:r>
        <w:rPr>
          <w:rFonts w:cs="Arial" w:ascii="Arial" w:hAnsi="Arial"/>
          <w:color w:val="000000"/>
          <w:sz w:val="24"/>
          <w:szCs w:val="24"/>
          <w:lang w:bidi="ru-RU"/>
        </w:rPr>
        <w:t>решил</w:t>
      </w:r>
      <w:r>
        <w:rPr>
          <w:rFonts w:cs="Arial" w:ascii="Arial" w:hAnsi="Arial"/>
          <w:b w:val="false"/>
          <w:color w:val="000000"/>
          <w:sz w:val="24"/>
          <w:szCs w:val="24"/>
          <w:lang w:bidi="ru-RU"/>
        </w:rPr>
        <w:t>:</w:t>
      </w:r>
    </w:p>
    <w:p>
      <w:pPr>
        <w:pStyle w:val="Normal"/>
        <w:numPr>
          <w:ilvl w:val="0"/>
          <w:numId w:val="2"/>
        </w:numPr>
        <w:autoSpaceDE w:val="false"/>
        <w:ind w:left="0" w:firstLine="540"/>
        <w:jc w:val="both"/>
        <w:rPr/>
      </w:pPr>
      <w:r>
        <w:rPr>
          <w:rFonts w:cs="Arial" w:ascii="Arial" w:hAnsi="Arial"/>
          <w:sz w:val="24"/>
          <w:szCs w:val="24"/>
        </w:rPr>
        <w:t>Передать Земскому собранию Шарангского муниципального района на 2018 год за счет межбюджетных трансфертов, предоставляемых из бюджетов поселений,  осуществление части полномочий сельского Совета Большеустинского сельсовета по вопросам  противодействия коррупции, а именно полномочия по:</w:t>
      </w:r>
    </w:p>
    <w:p>
      <w:pPr>
        <w:pStyle w:val="ConsPlusNormal1"/>
        <w:numPr>
          <w:ilvl w:val="1"/>
          <w:numId w:val="3"/>
        </w:numPr>
        <w:ind w:left="0" w:firstLine="54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созданию и деятельности комиссии по контролю за соблюдением лицами, замещающими муниципальные должности и должности муниципальной службы</w:t>
      </w:r>
      <w:r>
        <w:rPr>
          <w:color w:val="000000"/>
          <w:sz w:val="24"/>
          <w:szCs w:val="24"/>
          <w:lang w:bidi="ru-RU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коррупции;</w:t>
      </w:r>
    </w:p>
    <w:p>
      <w:pPr>
        <w:pStyle w:val="ConsPlusNormal1"/>
        <w:numPr>
          <w:ilvl w:val="1"/>
          <w:numId w:val="3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проведению проверки  </w:t>
      </w:r>
      <w:r>
        <w:rPr>
          <w:color w:val="000000"/>
          <w:sz w:val="24"/>
          <w:szCs w:val="24"/>
          <w:lang w:bidi="ru-RU"/>
        </w:rPr>
        <w:t>за соблюдением лицами, замещающими муниципальные должности и должности муниципальной службы ограничений, запретов, исполнения обязанностей, установленных законодательством Российской Федерации о противодействии коррупции.</w:t>
      </w:r>
    </w:p>
    <w:p>
      <w:pPr>
        <w:pStyle w:val="ConsPlusNormal1"/>
        <w:numPr>
          <w:ilvl w:val="0"/>
          <w:numId w:val="3"/>
        </w:numPr>
        <w:spacing w:lineRule="auto" w:line="276" w:before="0" w:after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постоянную комиссию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регламенту.</w:t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 xml:space="preserve">                            Р.М.Протасова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 Unicode MS">
    <w:charset w:val="80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  <w:rFonts w:ascii="Arial" w:hAnsi="Arial" w:cs="Arial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sz w:val="24"/>
        <w:szCs w:val="24"/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sz w:val="24"/>
        <w:szCs w:val="24"/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sz w:val="24"/>
        <w:szCs w:val="24"/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sz w:val="24"/>
        <w:szCs w:val="24"/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sz w:val="24"/>
        <w:szCs w:val="24"/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sz w:val="24"/>
        <w:szCs w:val="24"/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sz w:val="24"/>
        <w:szCs w:val="24"/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sz w:val="24"/>
        <w:szCs w:val="24"/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bidi="ru-RU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sz w:val="24"/>
        <w:szCs w:val="24"/>
        <w:lang w:bidi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  <w:szCs w:val="24"/>
        <w:lang w:bidi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4"/>
        <w:szCs w:val="24"/>
        <w:lang w:bidi="ru-RU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4"/>
        <w:szCs w:val="24"/>
        <w:lang w:bidi="ru-RU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4"/>
        <w:szCs w:val="24"/>
        <w:lang w:bidi="ru-RU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4"/>
        <w:szCs w:val="24"/>
        <w:lang w:bidi="ru-RU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4"/>
        <w:szCs w:val="24"/>
        <w:lang w:bidi="ru-RU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4"/>
        <w:szCs w:val="24"/>
        <w:lang w:bidi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cs="Arial"/>
      <w:sz w:val="24"/>
      <w:szCs w:val="24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4"/>
      <w:szCs w:val="24"/>
      <w:lang w:bidi="ru-RU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Calibri" w:cs="Times New Roman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/>
  </w:style>
  <w:style w:type="character" w:styleId="2">
    <w:name w:val="Основной текст (2)_"/>
    <w:basedOn w:val="Style13"/>
    <w:qFormat/>
    <w:rPr>
      <w:rFonts w:ascii="Arial Unicode MS" w:hAnsi="Arial Unicode MS" w:eastAsia="Arial Unicode MS" w:cs="Arial Unicode MS"/>
      <w:b/>
      <w:bCs/>
      <w:sz w:val="23"/>
      <w:szCs w:val="23"/>
      <w:shd w:fill="FFFFFF" w:val="clear"/>
    </w:rPr>
  </w:style>
  <w:style w:type="character" w:styleId="ConsPlusNormal">
    <w:name w:val="ConsPlusNormal Знак"/>
    <w:basedOn w:val="Style13"/>
    <w:qFormat/>
    <w:rPr>
      <w:rFonts w:ascii="Arial" w:hAnsi="Arial" w:cs="Arial"/>
      <w:lang w:val="ru-RU" w:bidi="ar-SA"/>
    </w:rPr>
  </w:style>
  <w:style w:type="character" w:styleId="Style15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auto"/>
      <w:jc w:val="center"/>
    </w:pPr>
    <w:rPr>
      <w:rFonts w:ascii="Arial Unicode MS" w:hAnsi="Arial Unicode MS" w:eastAsia="Arial Unicode MS" w:cs="Arial Unicode MS"/>
      <w:b/>
      <w:bCs/>
      <w:sz w:val="23"/>
      <w:szCs w:val="23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Application>LibreOffice/5.4.3.2$Windows_x86 LibreOffice_project/92a7159f7e4af62137622921e809f8546db437e5</Application>
  <Pages>1</Pages>
  <Words>207</Words>
  <Characters>1642</Characters>
  <CharactersWithSpaces>1893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2017-01-18T08:29:00Z</dcterms:created>
  <dc:creator>Komp</dc:creator>
  <dc:description/>
  <dc:language>ru-RU</dc:language>
  <cp:lastModifiedBy>Пользователь</cp:lastModifiedBy>
  <cp:lastPrinted>2017-12-08T15:14:00Z</cp:lastPrinted>
  <dcterms:modified xsi:type="dcterms:W3CDTF">2017-12-25T08:54:00Z</dcterms:modified>
  <cp:revision>25</cp:revision>
  <dc:subject/>
  <dc:title> </dc:title>
</cp:coreProperties>
</file>