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1" w:rsidRDefault="00653421" w:rsidP="001B47B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53421" w:rsidRDefault="00653421" w:rsidP="006534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 к 1 этапу работ по благоустройству</w:t>
      </w:r>
    </w:p>
    <w:p w:rsidR="00653421" w:rsidRDefault="00653421" w:rsidP="006534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парка Заречный, 2018 год</w:t>
      </w:r>
    </w:p>
    <w:p w:rsidR="007A534A" w:rsidRPr="007148D7" w:rsidRDefault="007E0CFE" w:rsidP="001B47B8">
      <w:pPr>
        <w:jc w:val="both"/>
        <w:rPr>
          <w:rFonts w:ascii="Times New Roman" w:hAnsi="Times New Roman" w:cs="Times New Roman"/>
          <w:sz w:val="32"/>
          <w:szCs w:val="32"/>
        </w:rPr>
      </w:pPr>
      <w:r w:rsidRPr="00177C77">
        <w:rPr>
          <w:rFonts w:ascii="Times New Roman" w:hAnsi="Times New Roman" w:cs="Times New Roman"/>
          <w:b/>
          <w:i/>
          <w:sz w:val="32"/>
          <w:szCs w:val="32"/>
        </w:rPr>
        <w:t>В 2018 году</w:t>
      </w:r>
      <w:r>
        <w:rPr>
          <w:rFonts w:ascii="Times New Roman" w:hAnsi="Times New Roman" w:cs="Times New Roman"/>
          <w:sz w:val="32"/>
          <w:szCs w:val="32"/>
        </w:rPr>
        <w:t xml:space="preserve"> планируется выполнить работы по благоустройству </w:t>
      </w:r>
      <w:r w:rsidRPr="00177C77">
        <w:rPr>
          <w:rFonts w:ascii="Times New Roman" w:hAnsi="Times New Roman" w:cs="Times New Roman"/>
          <w:b/>
          <w:i/>
          <w:sz w:val="32"/>
          <w:szCs w:val="32"/>
        </w:rPr>
        <w:t>входной зоны</w:t>
      </w:r>
      <w:r w:rsidR="007148D7" w:rsidRPr="00177C77">
        <w:rPr>
          <w:rFonts w:ascii="Times New Roman" w:hAnsi="Times New Roman" w:cs="Times New Roman"/>
          <w:b/>
          <w:i/>
          <w:sz w:val="32"/>
          <w:szCs w:val="32"/>
        </w:rPr>
        <w:t>, включая часть центральной аллеи и историческую зону</w:t>
      </w:r>
      <w:r w:rsidR="007148D7" w:rsidRPr="007148D7">
        <w:rPr>
          <w:rFonts w:ascii="Times New Roman" w:hAnsi="Times New Roman" w:cs="Times New Roman"/>
          <w:sz w:val="32"/>
          <w:szCs w:val="32"/>
        </w:rPr>
        <w:t xml:space="preserve">. </w:t>
      </w:r>
      <w:r w:rsidR="007C4572">
        <w:rPr>
          <w:rFonts w:ascii="Times New Roman" w:hAnsi="Times New Roman" w:cs="Times New Roman"/>
          <w:sz w:val="32"/>
          <w:szCs w:val="32"/>
        </w:rPr>
        <w:t>Центральный вход должен являться одним из важнейших планировочных узлов, так как и</w:t>
      </w:r>
      <w:r w:rsidR="007A534A" w:rsidRPr="007148D7">
        <w:rPr>
          <w:rFonts w:ascii="Times New Roman" w:hAnsi="Times New Roman" w:cs="Times New Roman"/>
          <w:sz w:val="32"/>
          <w:szCs w:val="32"/>
        </w:rPr>
        <w:t>менно в этой зоне посетитель начинает свое знакомство с парком.</w:t>
      </w:r>
      <w:r w:rsidR="007148D7">
        <w:rPr>
          <w:rFonts w:ascii="Times New Roman" w:hAnsi="Times New Roman" w:cs="Times New Roman"/>
          <w:sz w:val="32"/>
          <w:szCs w:val="32"/>
        </w:rPr>
        <w:t xml:space="preserve"> </w:t>
      </w:r>
      <w:r w:rsidR="007C45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Сейчас зона фактически не выделена – отсутствует площадка с твердым покрытием при входе, существующая центральная аллея начинается сразу от входа, асфальтовое покрытие дорожки имеет высокую степень износа, отсутствуют скамьи, информационные стенды. Сама входная группа частично о</w:t>
      </w:r>
      <w:r w:rsidR="0014506F">
        <w:rPr>
          <w:rFonts w:ascii="Times New Roman" w:hAnsi="Times New Roman" w:cs="Times New Roman"/>
          <w:sz w:val="32"/>
          <w:szCs w:val="32"/>
        </w:rPr>
        <w:t xml:space="preserve">бновлена, но для завершенного вида требуется заменить ворота и калитки.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4506F" w:rsidRDefault="0014506F" w:rsidP="001450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506F">
        <w:rPr>
          <w:rFonts w:ascii="Times New Roman" w:hAnsi="Times New Roman" w:cs="Times New Roman"/>
          <w:sz w:val="32"/>
          <w:szCs w:val="32"/>
        </w:rPr>
        <w:t xml:space="preserve">По ПРЕДВАРИТЕЛЬНОЙ КОНЦЕПЦИИ РАЗВИТИЯ ТЕРРИТОРИИ </w:t>
      </w:r>
      <w:r>
        <w:rPr>
          <w:rFonts w:ascii="Times New Roman" w:hAnsi="Times New Roman" w:cs="Times New Roman"/>
          <w:sz w:val="32"/>
          <w:szCs w:val="32"/>
        </w:rPr>
        <w:t xml:space="preserve">полукруглую площадку с асфальтовым покрытием </w:t>
      </w:r>
      <w:r w:rsidRPr="0014506F">
        <w:rPr>
          <w:rFonts w:ascii="Times New Roman" w:hAnsi="Times New Roman" w:cs="Times New Roman"/>
          <w:sz w:val="32"/>
          <w:szCs w:val="32"/>
        </w:rPr>
        <w:t xml:space="preserve"> п</w:t>
      </w:r>
      <w:r w:rsidR="007A534A" w:rsidRPr="0014506F">
        <w:rPr>
          <w:rFonts w:ascii="Times New Roman" w:hAnsi="Times New Roman" w:cs="Times New Roman"/>
          <w:sz w:val="32"/>
          <w:szCs w:val="32"/>
        </w:rPr>
        <w:t xml:space="preserve">ри входе </w:t>
      </w:r>
      <w:r w:rsidRPr="0014506F">
        <w:rPr>
          <w:rFonts w:ascii="Times New Roman" w:hAnsi="Times New Roman" w:cs="Times New Roman"/>
          <w:sz w:val="32"/>
          <w:szCs w:val="32"/>
        </w:rPr>
        <w:t xml:space="preserve">будет </w:t>
      </w:r>
      <w:r>
        <w:rPr>
          <w:rFonts w:ascii="Times New Roman" w:hAnsi="Times New Roman" w:cs="Times New Roman"/>
          <w:sz w:val="32"/>
          <w:szCs w:val="32"/>
        </w:rPr>
        <w:t xml:space="preserve">обрамлять </w:t>
      </w:r>
      <w:r w:rsidR="007A534A" w:rsidRPr="0014506F">
        <w:rPr>
          <w:rFonts w:ascii="Times New Roman" w:hAnsi="Times New Roman" w:cs="Times New Roman"/>
          <w:sz w:val="32"/>
          <w:szCs w:val="32"/>
        </w:rPr>
        <w:t xml:space="preserve">парадный цветник, </w:t>
      </w:r>
      <w:r>
        <w:rPr>
          <w:rFonts w:ascii="Times New Roman" w:hAnsi="Times New Roman" w:cs="Times New Roman"/>
          <w:sz w:val="32"/>
          <w:szCs w:val="32"/>
        </w:rPr>
        <w:t xml:space="preserve">разделенный </w:t>
      </w:r>
      <w:r w:rsidR="007A534A" w:rsidRPr="0014506F">
        <w:rPr>
          <w:rFonts w:ascii="Times New Roman" w:hAnsi="Times New Roman" w:cs="Times New Roman"/>
          <w:sz w:val="32"/>
          <w:szCs w:val="32"/>
        </w:rPr>
        <w:t xml:space="preserve">на две части, что </w:t>
      </w:r>
      <w:r w:rsidRPr="0014506F">
        <w:rPr>
          <w:rFonts w:ascii="Times New Roman" w:hAnsi="Times New Roman" w:cs="Times New Roman"/>
          <w:sz w:val="32"/>
          <w:szCs w:val="32"/>
        </w:rPr>
        <w:t>даст</w:t>
      </w:r>
      <w:r w:rsidR="007A534A" w:rsidRPr="0014506F">
        <w:rPr>
          <w:rFonts w:ascii="Times New Roman" w:hAnsi="Times New Roman" w:cs="Times New Roman"/>
          <w:sz w:val="32"/>
          <w:szCs w:val="32"/>
        </w:rPr>
        <w:t xml:space="preserve"> представление о </w:t>
      </w:r>
      <w:proofErr w:type="spellStart"/>
      <w:r w:rsidR="007A534A" w:rsidRPr="0014506F">
        <w:rPr>
          <w:rFonts w:ascii="Times New Roman" w:hAnsi="Times New Roman" w:cs="Times New Roman"/>
          <w:sz w:val="32"/>
          <w:szCs w:val="32"/>
        </w:rPr>
        <w:t>трехлучной</w:t>
      </w:r>
      <w:proofErr w:type="spellEnd"/>
      <w:r w:rsidR="007A534A" w:rsidRPr="0014506F">
        <w:rPr>
          <w:rFonts w:ascii="Times New Roman" w:hAnsi="Times New Roman" w:cs="Times New Roman"/>
          <w:sz w:val="32"/>
          <w:szCs w:val="32"/>
        </w:rPr>
        <w:t xml:space="preserve"> композиции парка. В этой зоне посетитель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7A534A" w:rsidRPr="0014506F">
        <w:rPr>
          <w:rFonts w:ascii="Times New Roman" w:hAnsi="Times New Roman" w:cs="Times New Roman"/>
          <w:sz w:val="32"/>
          <w:szCs w:val="32"/>
        </w:rPr>
        <w:t xml:space="preserve">может ознакомиться с планом парка, узнать более подробно интересующую </w:t>
      </w:r>
      <w:r w:rsidR="00917DBE">
        <w:rPr>
          <w:rFonts w:ascii="Times New Roman" w:hAnsi="Times New Roman" w:cs="Times New Roman"/>
          <w:sz w:val="32"/>
          <w:szCs w:val="32"/>
        </w:rPr>
        <w:t>его</w:t>
      </w:r>
      <w:r w:rsidR="007A534A" w:rsidRPr="0014506F">
        <w:rPr>
          <w:rFonts w:ascii="Times New Roman" w:hAnsi="Times New Roman" w:cs="Times New Roman"/>
          <w:sz w:val="32"/>
          <w:szCs w:val="32"/>
        </w:rPr>
        <w:t xml:space="preserve"> информацию</w:t>
      </w:r>
      <w:r w:rsidRPr="0014506F">
        <w:rPr>
          <w:rFonts w:ascii="Times New Roman" w:hAnsi="Times New Roman" w:cs="Times New Roman"/>
          <w:sz w:val="32"/>
          <w:szCs w:val="32"/>
        </w:rPr>
        <w:t>, размещаем</w:t>
      </w:r>
      <w:r>
        <w:rPr>
          <w:rFonts w:ascii="Times New Roman" w:hAnsi="Times New Roman" w:cs="Times New Roman"/>
          <w:sz w:val="32"/>
          <w:szCs w:val="32"/>
        </w:rPr>
        <w:t xml:space="preserve">ую на стендах. Здесь планируется </w:t>
      </w:r>
      <w:r w:rsidR="00177C77">
        <w:rPr>
          <w:rFonts w:ascii="Times New Roman" w:hAnsi="Times New Roman" w:cs="Times New Roman"/>
          <w:sz w:val="32"/>
          <w:szCs w:val="32"/>
        </w:rPr>
        <w:t xml:space="preserve">установить </w:t>
      </w:r>
      <w:r>
        <w:rPr>
          <w:rFonts w:ascii="Times New Roman" w:hAnsi="Times New Roman" w:cs="Times New Roman"/>
          <w:sz w:val="32"/>
          <w:szCs w:val="32"/>
        </w:rPr>
        <w:t xml:space="preserve">скамьи для отдыха. </w:t>
      </w:r>
    </w:p>
    <w:p w:rsidR="007A534A" w:rsidRDefault="0014506F" w:rsidP="001450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Твердое покрытие дорожки центральной аллеи планируется отремонтировать и расширить до 3 м, </w:t>
      </w:r>
      <w:r w:rsidR="008D1457">
        <w:rPr>
          <w:rFonts w:ascii="Times New Roman" w:hAnsi="Times New Roman" w:cs="Times New Roman"/>
          <w:sz w:val="32"/>
          <w:szCs w:val="32"/>
        </w:rPr>
        <w:t xml:space="preserve">учитывая, что прилегающая территория справа впоследствии будет благоустраиваться в качестве зоны мобильной торговли (планируется выполнить </w:t>
      </w:r>
      <w:proofErr w:type="spellStart"/>
      <w:r w:rsidR="008D1457">
        <w:rPr>
          <w:rFonts w:ascii="Times New Roman" w:hAnsi="Times New Roman" w:cs="Times New Roman"/>
          <w:sz w:val="32"/>
          <w:szCs w:val="32"/>
        </w:rPr>
        <w:t>экопарковку</w:t>
      </w:r>
      <w:proofErr w:type="spellEnd"/>
      <w:r w:rsidR="008D1457">
        <w:rPr>
          <w:rFonts w:ascii="Times New Roman" w:hAnsi="Times New Roman" w:cs="Times New Roman"/>
          <w:sz w:val="32"/>
          <w:szCs w:val="32"/>
        </w:rPr>
        <w:t>). Также по центр</w:t>
      </w:r>
      <w:r w:rsidR="008D55F7">
        <w:rPr>
          <w:rFonts w:ascii="Times New Roman" w:hAnsi="Times New Roman" w:cs="Times New Roman"/>
          <w:sz w:val="32"/>
          <w:szCs w:val="32"/>
        </w:rPr>
        <w:t>альной аллее предусмотрено устройство площадок для установки скамеек, цветники и освещение.</w:t>
      </w:r>
    </w:p>
    <w:p w:rsidR="00F7352D" w:rsidRPr="00177C77" w:rsidRDefault="00F7352D" w:rsidP="00177C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77C77">
        <w:rPr>
          <w:rFonts w:ascii="Times New Roman" w:hAnsi="Times New Roman" w:cs="Times New Roman"/>
          <w:sz w:val="32"/>
          <w:szCs w:val="32"/>
        </w:rPr>
        <w:t>Интересное историческое прошлое нашего края</w:t>
      </w:r>
      <w:r w:rsidR="00177C77" w:rsidRPr="00177C77">
        <w:rPr>
          <w:rFonts w:ascii="Times New Roman" w:hAnsi="Times New Roman" w:cs="Times New Roman"/>
          <w:sz w:val="32"/>
          <w:szCs w:val="32"/>
        </w:rPr>
        <w:t xml:space="preserve">, связанное с тесным переплетением культур мари и русских, </w:t>
      </w:r>
      <w:r w:rsidRPr="00177C77">
        <w:rPr>
          <w:rFonts w:ascii="Times New Roman" w:hAnsi="Times New Roman" w:cs="Times New Roman"/>
          <w:sz w:val="32"/>
          <w:szCs w:val="32"/>
        </w:rPr>
        <w:t xml:space="preserve"> нельзя </w:t>
      </w:r>
      <w:r w:rsidR="00177C77" w:rsidRPr="00177C77">
        <w:rPr>
          <w:rFonts w:ascii="Times New Roman" w:hAnsi="Times New Roman" w:cs="Times New Roman"/>
          <w:sz w:val="32"/>
          <w:szCs w:val="32"/>
        </w:rPr>
        <w:t xml:space="preserve">не отразить при благоустройстве территории парка, как площадки для проведения фестивалей народной культуры  и традиционных престольных праздников сел.  </w:t>
      </w:r>
      <w:r w:rsidRPr="00177C77">
        <w:rPr>
          <w:rFonts w:ascii="Times New Roman" w:hAnsi="Times New Roman" w:cs="Times New Roman"/>
          <w:sz w:val="32"/>
          <w:szCs w:val="32"/>
        </w:rPr>
        <w:t>Историческая зона располагается с левой стороны от входной зоны</w:t>
      </w:r>
      <w:r w:rsidR="00177C77" w:rsidRPr="00177C77">
        <w:rPr>
          <w:rFonts w:ascii="Times New Roman" w:hAnsi="Times New Roman" w:cs="Times New Roman"/>
          <w:sz w:val="32"/>
          <w:szCs w:val="32"/>
        </w:rPr>
        <w:t>,</w:t>
      </w:r>
      <w:r w:rsidRPr="00177C77">
        <w:rPr>
          <w:rFonts w:ascii="Times New Roman" w:hAnsi="Times New Roman" w:cs="Times New Roman"/>
          <w:sz w:val="32"/>
          <w:szCs w:val="32"/>
        </w:rPr>
        <w:t xml:space="preserve"> между центральной и правой аллеями. Оформление зоны предусматривает устройство площадки с естественным покрытием, установку информационных стендов и малой архитектурной формы, выполненных в традициях местных мастеров резьбы по дереву.  </w:t>
      </w:r>
    </w:p>
    <w:p w:rsidR="00F7352D" w:rsidRPr="0014506F" w:rsidRDefault="00F7352D" w:rsidP="001450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00DF5" w:rsidRPr="001E27F0" w:rsidRDefault="00D00DF5" w:rsidP="001E27F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реализации программы планируется трудовое участие населения</w:t>
      </w:r>
      <w:r w:rsidR="00917DBE">
        <w:rPr>
          <w:rFonts w:ascii="Times New Roman" w:hAnsi="Times New Roman" w:cs="Times New Roman"/>
          <w:sz w:val="32"/>
          <w:szCs w:val="32"/>
        </w:rPr>
        <w:t xml:space="preserve"> в форме проведения субботников.</w:t>
      </w:r>
      <w:r w:rsidR="00D30A58">
        <w:rPr>
          <w:rFonts w:ascii="Times New Roman" w:hAnsi="Times New Roman" w:cs="Times New Roman"/>
          <w:sz w:val="32"/>
          <w:szCs w:val="32"/>
        </w:rPr>
        <w:t xml:space="preserve"> </w:t>
      </w:r>
      <w:r w:rsidR="00D71049">
        <w:rPr>
          <w:rFonts w:ascii="Times New Roman" w:hAnsi="Times New Roman" w:cs="Times New Roman"/>
          <w:sz w:val="32"/>
          <w:szCs w:val="32"/>
        </w:rPr>
        <w:t xml:space="preserve"> Установка малых архитектурных форм в исторической зоне не включена в стоимость работ, поскольку планируется за счет сре</w:t>
      </w:r>
      <w:proofErr w:type="gramStart"/>
      <w:r w:rsidR="00D71049">
        <w:rPr>
          <w:rFonts w:ascii="Times New Roman" w:hAnsi="Times New Roman" w:cs="Times New Roman"/>
          <w:sz w:val="32"/>
          <w:szCs w:val="32"/>
        </w:rPr>
        <w:t>дств сп</w:t>
      </w:r>
      <w:proofErr w:type="gramEnd"/>
      <w:r w:rsidR="00D71049">
        <w:rPr>
          <w:rFonts w:ascii="Times New Roman" w:hAnsi="Times New Roman" w:cs="Times New Roman"/>
          <w:sz w:val="32"/>
          <w:szCs w:val="32"/>
        </w:rPr>
        <w:t>онсорской помощи.</w:t>
      </w:r>
    </w:p>
    <w:p w:rsidR="002F3055" w:rsidRPr="001E27F0" w:rsidRDefault="001E27F0" w:rsidP="001E27F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27F0">
        <w:rPr>
          <w:rFonts w:ascii="Times New Roman" w:hAnsi="Times New Roman" w:cs="Times New Roman"/>
          <w:sz w:val="32"/>
          <w:szCs w:val="32"/>
        </w:rPr>
        <w:t xml:space="preserve"> </w:t>
      </w:r>
      <w:r w:rsidR="002F3055" w:rsidRPr="001E27F0">
        <w:rPr>
          <w:rFonts w:ascii="Times New Roman" w:hAnsi="Times New Roman" w:cs="Times New Roman"/>
          <w:sz w:val="32"/>
          <w:szCs w:val="32"/>
        </w:rPr>
        <w:t>Стоимость работ составит  - 1236,10 тыс</w:t>
      </w:r>
      <w:proofErr w:type="gramStart"/>
      <w:r w:rsidR="002F3055" w:rsidRPr="001E27F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F3055" w:rsidRPr="001E27F0">
        <w:rPr>
          <w:rFonts w:ascii="Times New Roman" w:hAnsi="Times New Roman" w:cs="Times New Roman"/>
          <w:sz w:val="32"/>
          <w:szCs w:val="32"/>
        </w:rPr>
        <w:t xml:space="preserve">уб., в т.ч. средства местного бюджета - 116,81 тыс.руб. </w:t>
      </w:r>
    </w:p>
    <w:p w:rsidR="002E7856" w:rsidRDefault="002E7856" w:rsidP="00F462C6">
      <w:pPr>
        <w:pStyle w:val="Style3"/>
        <w:widowControl/>
        <w:spacing w:line="276" w:lineRule="auto"/>
        <w:ind w:right="102" w:firstLine="567"/>
        <w:rPr>
          <w:rStyle w:val="FontStyle23"/>
        </w:rPr>
      </w:pPr>
    </w:p>
    <w:p w:rsidR="00F462C6" w:rsidRPr="002E7856" w:rsidRDefault="00D71049" w:rsidP="00F462C6">
      <w:pPr>
        <w:pStyle w:val="Style3"/>
        <w:widowControl/>
        <w:spacing w:line="276" w:lineRule="auto"/>
        <w:ind w:right="102" w:firstLine="567"/>
        <w:rPr>
          <w:rStyle w:val="FontStyle23"/>
          <w:sz w:val="28"/>
          <w:szCs w:val="28"/>
          <w:u w:val="single"/>
        </w:rPr>
      </w:pPr>
      <w:r w:rsidRPr="002E7856">
        <w:rPr>
          <w:rStyle w:val="FontStyle23"/>
          <w:sz w:val="28"/>
          <w:szCs w:val="28"/>
          <w:u w:val="single"/>
        </w:rPr>
        <w:t>ОСНОВНЫЕ ОБЪЕМЫ НА 2018 Г</w:t>
      </w:r>
      <w:r w:rsidR="00011BD0" w:rsidRPr="002E7856">
        <w:rPr>
          <w:rStyle w:val="FontStyle23"/>
          <w:sz w:val="28"/>
          <w:szCs w:val="28"/>
          <w:u w:val="single"/>
        </w:rPr>
        <w:t>О</w:t>
      </w:r>
      <w:r w:rsidRPr="002E7856">
        <w:rPr>
          <w:rStyle w:val="FontStyle23"/>
          <w:sz w:val="28"/>
          <w:szCs w:val="28"/>
          <w:u w:val="single"/>
        </w:rPr>
        <w:t>Д:</w:t>
      </w:r>
    </w:p>
    <w:p w:rsidR="00D71049" w:rsidRPr="002E7856" w:rsidRDefault="00D71049" w:rsidP="00F462C6">
      <w:pPr>
        <w:pStyle w:val="Style3"/>
        <w:widowControl/>
        <w:spacing w:line="276" w:lineRule="auto"/>
        <w:ind w:right="102" w:firstLine="567"/>
        <w:rPr>
          <w:rStyle w:val="FontStyle23"/>
          <w:sz w:val="28"/>
          <w:szCs w:val="28"/>
        </w:rPr>
      </w:pPr>
      <w:r w:rsidRPr="002E7856">
        <w:rPr>
          <w:rStyle w:val="FontStyle23"/>
          <w:sz w:val="28"/>
          <w:szCs w:val="28"/>
        </w:rPr>
        <w:t xml:space="preserve">Устройство асфальтового покрытия </w:t>
      </w:r>
      <w:r w:rsidR="00011BD0" w:rsidRPr="002E7856">
        <w:rPr>
          <w:rStyle w:val="FontStyle23"/>
          <w:sz w:val="28"/>
          <w:szCs w:val="28"/>
        </w:rPr>
        <w:t>–</w:t>
      </w:r>
      <w:r w:rsidRPr="002E7856">
        <w:rPr>
          <w:rStyle w:val="FontStyle23"/>
          <w:sz w:val="28"/>
          <w:szCs w:val="28"/>
        </w:rPr>
        <w:t xml:space="preserve"> 5</w:t>
      </w:r>
      <w:r w:rsidR="001A42EB">
        <w:rPr>
          <w:rStyle w:val="FontStyle23"/>
          <w:sz w:val="28"/>
          <w:szCs w:val="28"/>
        </w:rPr>
        <w:t>79</w:t>
      </w:r>
      <w:r w:rsidR="00011BD0" w:rsidRPr="002E7856">
        <w:rPr>
          <w:rStyle w:val="FontStyle23"/>
          <w:sz w:val="28"/>
          <w:szCs w:val="28"/>
        </w:rPr>
        <w:t xml:space="preserve"> кв</w:t>
      </w:r>
      <w:proofErr w:type="gramStart"/>
      <w:r w:rsidR="00011BD0" w:rsidRPr="002E7856">
        <w:rPr>
          <w:rStyle w:val="FontStyle23"/>
          <w:sz w:val="28"/>
          <w:szCs w:val="28"/>
        </w:rPr>
        <w:t>.м</w:t>
      </w:r>
      <w:proofErr w:type="gramEnd"/>
      <w:r w:rsidR="00011BD0" w:rsidRPr="002E7856">
        <w:rPr>
          <w:rStyle w:val="FontStyle23"/>
          <w:sz w:val="28"/>
          <w:szCs w:val="28"/>
        </w:rPr>
        <w:t xml:space="preserve"> (1</w:t>
      </w:r>
      <w:r w:rsidR="001A42EB">
        <w:rPr>
          <w:rStyle w:val="FontStyle23"/>
          <w:sz w:val="28"/>
          <w:szCs w:val="28"/>
        </w:rPr>
        <w:t>25</w:t>
      </w:r>
      <w:r w:rsidR="00011BD0" w:rsidRPr="002E7856">
        <w:rPr>
          <w:rStyle w:val="FontStyle23"/>
          <w:sz w:val="28"/>
          <w:szCs w:val="28"/>
        </w:rPr>
        <w:t xml:space="preserve">пм шириной 3м, </w:t>
      </w:r>
      <w:r w:rsidR="001A42EB">
        <w:rPr>
          <w:rStyle w:val="FontStyle23"/>
          <w:sz w:val="28"/>
          <w:szCs w:val="28"/>
        </w:rPr>
        <w:t>204</w:t>
      </w:r>
      <w:r w:rsidR="00011BD0" w:rsidRPr="002E7856">
        <w:rPr>
          <w:rStyle w:val="FontStyle23"/>
          <w:sz w:val="28"/>
          <w:szCs w:val="28"/>
        </w:rPr>
        <w:t>кв.м площадок);</w:t>
      </w:r>
    </w:p>
    <w:p w:rsidR="00011BD0" w:rsidRPr="002E7856" w:rsidRDefault="00011BD0" w:rsidP="00F462C6">
      <w:pPr>
        <w:pStyle w:val="Style3"/>
        <w:widowControl/>
        <w:spacing w:line="276" w:lineRule="auto"/>
        <w:ind w:right="102" w:firstLine="567"/>
        <w:rPr>
          <w:rStyle w:val="FontStyle23"/>
          <w:sz w:val="28"/>
          <w:szCs w:val="28"/>
        </w:rPr>
      </w:pPr>
      <w:r w:rsidRPr="002E7856">
        <w:rPr>
          <w:rStyle w:val="FontStyle23"/>
          <w:sz w:val="28"/>
          <w:szCs w:val="28"/>
        </w:rPr>
        <w:t>Установка информационных стендов – 2 шт., установка навигационного столба указателя-1 шт. (по индивидуальным эскизам).</w:t>
      </w:r>
    </w:p>
    <w:p w:rsidR="00011BD0" w:rsidRPr="002E7856" w:rsidRDefault="00011BD0" w:rsidP="00F462C6">
      <w:pPr>
        <w:pStyle w:val="Style3"/>
        <w:widowControl/>
        <w:spacing w:line="276" w:lineRule="auto"/>
        <w:ind w:right="102" w:firstLine="567"/>
        <w:rPr>
          <w:rStyle w:val="FontStyle23"/>
          <w:sz w:val="28"/>
          <w:szCs w:val="28"/>
        </w:rPr>
      </w:pPr>
      <w:r w:rsidRPr="002E7856">
        <w:rPr>
          <w:rStyle w:val="FontStyle23"/>
          <w:sz w:val="28"/>
          <w:szCs w:val="28"/>
        </w:rPr>
        <w:t>Установка скамеек – 4 штуки</w:t>
      </w:r>
      <w:r w:rsidR="001B47B8" w:rsidRPr="002E7856">
        <w:rPr>
          <w:rStyle w:val="FontStyle23"/>
          <w:sz w:val="28"/>
          <w:szCs w:val="28"/>
        </w:rPr>
        <w:t xml:space="preserve"> и урн </w:t>
      </w:r>
      <w:r w:rsidR="002E7856">
        <w:rPr>
          <w:rStyle w:val="FontStyle23"/>
          <w:sz w:val="28"/>
          <w:szCs w:val="28"/>
        </w:rPr>
        <w:t>–</w:t>
      </w:r>
      <w:r w:rsidR="001B47B8" w:rsidRPr="002E7856">
        <w:rPr>
          <w:rStyle w:val="FontStyle23"/>
          <w:sz w:val="28"/>
          <w:szCs w:val="28"/>
        </w:rPr>
        <w:t xml:space="preserve"> </w:t>
      </w:r>
      <w:r w:rsidR="002E7856">
        <w:rPr>
          <w:rStyle w:val="FontStyle23"/>
          <w:sz w:val="28"/>
          <w:szCs w:val="28"/>
        </w:rPr>
        <w:t>8 штук.</w:t>
      </w:r>
    </w:p>
    <w:p w:rsidR="00011BD0" w:rsidRPr="002E7856" w:rsidRDefault="00011BD0" w:rsidP="00F462C6">
      <w:pPr>
        <w:pStyle w:val="Style3"/>
        <w:widowControl/>
        <w:spacing w:line="276" w:lineRule="auto"/>
        <w:ind w:right="102" w:firstLine="567"/>
        <w:rPr>
          <w:rStyle w:val="FontStyle23"/>
          <w:sz w:val="28"/>
          <w:szCs w:val="28"/>
        </w:rPr>
      </w:pPr>
      <w:r w:rsidRPr="002E7856">
        <w:rPr>
          <w:rStyle w:val="FontStyle23"/>
          <w:sz w:val="28"/>
          <w:szCs w:val="28"/>
        </w:rPr>
        <w:t xml:space="preserve">Устройство дорожек к исторической зоне и площадки </w:t>
      </w:r>
      <w:r w:rsidR="001B47B8" w:rsidRPr="002E7856">
        <w:rPr>
          <w:rStyle w:val="FontStyle23"/>
          <w:sz w:val="28"/>
          <w:szCs w:val="28"/>
        </w:rPr>
        <w:t>с гравийно-песчаным покрытием</w:t>
      </w:r>
      <w:r w:rsidRPr="002E7856">
        <w:rPr>
          <w:rStyle w:val="FontStyle23"/>
          <w:sz w:val="28"/>
          <w:szCs w:val="28"/>
        </w:rPr>
        <w:t xml:space="preserve">– 112 </w:t>
      </w:r>
      <w:r w:rsidR="002E7856">
        <w:rPr>
          <w:rStyle w:val="FontStyle23"/>
          <w:sz w:val="28"/>
          <w:szCs w:val="28"/>
        </w:rPr>
        <w:t>кв.м.</w:t>
      </w:r>
    </w:p>
    <w:p w:rsidR="00011BD0" w:rsidRPr="002E7856" w:rsidRDefault="00011BD0" w:rsidP="00F462C6">
      <w:pPr>
        <w:pStyle w:val="Style3"/>
        <w:widowControl/>
        <w:spacing w:line="276" w:lineRule="auto"/>
        <w:ind w:right="102" w:firstLine="567"/>
        <w:rPr>
          <w:rStyle w:val="FontStyle23"/>
          <w:sz w:val="28"/>
          <w:szCs w:val="28"/>
        </w:rPr>
      </w:pPr>
      <w:r w:rsidRPr="002E7856">
        <w:rPr>
          <w:rStyle w:val="FontStyle23"/>
          <w:sz w:val="28"/>
          <w:szCs w:val="28"/>
        </w:rPr>
        <w:t xml:space="preserve"> </w:t>
      </w:r>
    </w:p>
    <w:p w:rsidR="00620C52" w:rsidRPr="001E27F0" w:rsidRDefault="00620C52" w:rsidP="008B726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20C52" w:rsidRPr="001E27F0" w:rsidSect="008B726D">
      <w:pgSz w:w="11906" w:h="16838"/>
      <w:pgMar w:top="540" w:right="849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124"/>
    <w:multiLevelType w:val="hybridMultilevel"/>
    <w:tmpl w:val="5014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0BE9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E5CFE"/>
    <w:multiLevelType w:val="hybridMultilevel"/>
    <w:tmpl w:val="7B9EF284"/>
    <w:lvl w:ilvl="0" w:tplc="D0361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B68"/>
    <w:rsid w:val="00011BD0"/>
    <w:rsid w:val="00044DE4"/>
    <w:rsid w:val="0014506F"/>
    <w:rsid w:val="00177C77"/>
    <w:rsid w:val="001A42EB"/>
    <w:rsid w:val="001B47B8"/>
    <w:rsid w:val="001D7EE9"/>
    <w:rsid w:val="001E27F0"/>
    <w:rsid w:val="0022358D"/>
    <w:rsid w:val="002E0050"/>
    <w:rsid w:val="002E7856"/>
    <w:rsid w:val="002F3055"/>
    <w:rsid w:val="00332233"/>
    <w:rsid w:val="003A7E75"/>
    <w:rsid w:val="00480AB2"/>
    <w:rsid w:val="00506395"/>
    <w:rsid w:val="005341FB"/>
    <w:rsid w:val="00620C52"/>
    <w:rsid w:val="00653421"/>
    <w:rsid w:val="00682AF7"/>
    <w:rsid w:val="006A6EE8"/>
    <w:rsid w:val="006B42B5"/>
    <w:rsid w:val="006F77BC"/>
    <w:rsid w:val="007148D7"/>
    <w:rsid w:val="00782AA2"/>
    <w:rsid w:val="007A534A"/>
    <w:rsid w:val="007C4572"/>
    <w:rsid w:val="007E0CFE"/>
    <w:rsid w:val="00805B68"/>
    <w:rsid w:val="008B6615"/>
    <w:rsid w:val="008B726D"/>
    <w:rsid w:val="008D1457"/>
    <w:rsid w:val="008D55F7"/>
    <w:rsid w:val="00917DBE"/>
    <w:rsid w:val="00964F5C"/>
    <w:rsid w:val="00970CA9"/>
    <w:rsid w:val="009E27FE"/>
    <w:rsid w:val="00A24954"/>
    <w:rsid w:val="00AA0F8D"/>
    <w:rsid w:val="00BB2969"/>
    <w:rsid w:val="00C971AA"/>
    <w:rsid w:val="00CC3912"/>
    <w:rsid w:val="00D00DF5"/>
    <w:rsid w:val="00D30A58"/>
    <w:rsid w:val="00D71049"/>
    <w:rsid w:val="00F462C6"/>
    <w:rsid w:val="00F7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2B5"/>
    <w:pPr>
      <w:spacing w:after="60" w:line="240" w:lineRule="auto"/>
      <w:outlineLvl w:val="1"/>
    </w:pPr>
    <w:rPr>
      <w:rFonts w:ascii="Cambria" w:eastAsia="Times New Roman" w:hAnsi="Cambria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2B5"/>
    <w:pPr>
      <w:spacing w:after="0"/>
      <w:outlineLvl w:val="2"/>
    </w:pPr>
    <w:rPr>
      <w:rFonts w:ascii="Calibri" w:eastAsia="Times New Roman" w:hAnsi="Calibri"/>
      <w:sz w:val="28"/>
    </w:rPr>
  </w:style>
  <w:style w:type="paragraph" w:styleId="4">
    <w:name w:val="heading 4"/>
    <w:basedOn w:val="a"/>
    <w:next w:val="a"/>
    <w:link w:val="40"/>
    <w:unhideWhenUsed/>
    <w:qFormat/>
    <w:rsid w:val="006B42B5"/>
    <w:pPr>
      <w:spacing w:after="60" w:line="240" w:lineRule="auto"/>
      <w:outlineLvl w:val="3"/>
    </w:pPr>
    <w:rPr>
      <w:rFonts w:ascii="Calibri" w:eastAsia="Times New Roman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4"/>
    </w:pPr>
    <w:rPr>
      <w:rFonts w:eastAsia="Times New Roman"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B42B5"/>
    <w:pPr>
      <w:spacing w:after="60"/>
      <w:outlineLvl w:val="6"/>
    </w:pPr>
    <w:rPr>
      <w:rFonts w:ascii="Calibri" w:eastAsia="Times New Roman" w:hAnsi="Calibri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3">
    <w:name w:val="caption"/>
    <w:basedOn w:val="a"/>
    <w:next w:val="a"/>
    <w:qFormat/>
    <w:rsid w:val="006B42B5"/>
    <w:pPr>
      <w:framePr w:w="6457" w:hSpace="180" w:wrap="auto" w:vAnchor="text" w:hAnchor="page" w:x="3745" w:y="443"/>
      <w:spacing w:after="0"/>
      <w:jc w:val="center"/>
    </w:pPr>
    <w:rPr>
      <w:rFonts w:ascii="Arial" w:eastAsia="Times New Roman" w:hAnsi="Arial" w:cs="Arial"/>
      <w:position w:val="6"/>
    </w:rPr>
  </w:style>
  <w:style w:type="paragraph" w:styleId="a4">
    <w:name w:val="Title"/>
    <w:basedOn w:val="a"/>
    <w:link w:val="a5"/>
    <w:uiPriority w:val="10"/>
    <w:qFormat/>
    <w:rsid w:val="006B42B5"/>
    <w:pPr>
      <w:spacing w:before="120" w:after="60" w:line="240" w:lineRule="auto"/>
      <w:ind w:firstLine="567"/>
      <w:jc w:val="center"/>
    </w:pPr>
    <w:rPr>
      <w:rFonts w:eastAsia="Times New Roman"/>
      <w:szCs w:val="20"/>
    </w:rPr>
  </w:style>
  <w:style w:type="character" w:customStyle="1" w:styleId="a5">
    <w:name w:val="Название Знак"/>
    <w:link w:val="a4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6">
    <w:name w:val="Strong"/>
    <w:qFormat/>
    <w:rsid w:val="006B42B5"/>
    <w:rPr>
      <w:b/>
      <w:bCs/>
    </w:rPr>
  </w:style>
  <w:style w:type="character" w:styleId="a7">
    <w:name w:val="Emphasis"/>
    <w:qFormat/>
    <w:rsid w:val="006B42B5"/>
    <w:rPr>
      <w:i/>
      <w:iCs/>
    </w:rPr>
  </w:style>
  <w:style w:type="paragraph" w:styleId="a8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B42B5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character" w:styleId="aa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i/>
      <w:color w:val="365F91"/>
      <w:kern w:val="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0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5B6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8">
    <w:name w:val="Style8"/>
    <w:basedOn w:val="a"/>
    <w:uiPriority w:val="99"/>
    <w:rsid w:val="008B726D"/>
    <w:pPr>
      <w:widowControl w:val="0"/>
      <w:autoSpaceDE w:val="0"/>
      <w:autoSpaceDN w:val="0"/>
      <w:adjustRightInd w:val="0"/>
      <w:spacing w:after="0" w:line="48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B726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F305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6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2017-11-20T11:33:00Z</cp:lastPrinted>
  <dcterms:created xsi:type="dcterms:W3CDTF">2018-01-29T09:51:00Z</dcterms:created>
  <dcterms:modified xsi:type="dcterms:W3CDTF">2018-01-29T09:52:00Z</dcterms:modified>
</cp:coreProperties>
</file>