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ind w:left="0" w:right="0"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Справка </w:t>
      </w:r>
    </w:p>
    <w:p>
      <w:pPr>
        <w:pStyle w:val="Normal"/>
        <w:spacing w:lineRule="auto" w:line="36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Автономная некоммерческая организация «Шарангский центр развития бизнеса» существует с декабря 2006 года. Целью которой является содействие развитию субъектов малого и среднего предпринимательства в районе. Данная организация оказывает информационные и консультационные услуги, услуги по оформлению учредительных и лицензионных документов вновь образующимся и существующим юридическим и физическим лицам, офисные, бухгалтерские, финансовые, кадровые, юридические услуги составление типовых договоров, содействие в разработке и написании бизнес-планов, оказание помощи в подготовке документов по льготному кредитованию субъектам малого предпринимательства. </w:t>
      </w:r>
    </w:p>
    <w:p>
      <w:pPr>
        <w:pStyle w:val="Normal"/>
        <w:spacing w:lineRule="auto" w:line="36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Предметом деятельности Бизнес-центра является оказание услуг субъектам предпринимательства, малого и среднего бизнеса, содействия развитию предпринимательства в Шарангском районе, поддержке творческой инициативы при осуществлении предпринимательской деятельности. </w:t>
      </w:r>
    </w:p>
    <w:p>
      <w:pPr>
        <w:pStyle w:val="Normal"/>
        <w:spacing w:lineRule="auto" w:line="36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Развитие малого предпринимательства невозможно без тесного взаимодействия органов власти местного самоуправления, учреждений и организаций района. В связи с этим руководство района делает все для того чтобы руководители всех форм собственности района могли чувствовать любую поддержку со стороны органов власти для успешного развития и улучшения социального уровня жизни населения района. </w:t>
      </w:r>
    </w:p>
    <w:p>
      <w:pPr>
        <w:pStyle w:val="Normal"/>
        <w:spacing w:lineRule="auto" w:line="36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Устойчивое развитие малого предпринимательства во многом зависит от функционирования инфраструктуры поддержки микропредприятий и малых предприятий как на государственном уровне, так и на региональном и местном уровне.</w:t>
      </w:r>
    </w:p>
    <w:p>
      <w:pPr>
        <w:pStyle w:val="Normal"/>
        <w:spacing w:lineRule="auto" w:line="36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Тесное взаимодействие органов местного самоуправления, учреждений и организаций района способствует развитию предпринимательства и экономики района в целом. Ежегодно увеличивается количество субъектов малого предпринимательства, что говорит об ответственности граждан, заинтересованности, желании трудиться как самостоятельно, так и в составе предприятий района. Не маловажную роль в этом вопросе сыграла существующая в районе Автономная некоммерческая организация «Шарангский центр развития бизнеса», которая оказывала всевозможную помощь начинающим предпринимателям открыть свое собственное дело. Также АНО на постоянной основе оказывает физическим и юридическим лицам услуги в виде информационных, консультационных, услуги по подготовке и оформлению учредительных и лицензионных документов вновь образующимся и существующим юридическим и физическим лицам, офисные услуги, оказание помощи в разработке и написании бизнес-планов. 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b734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bb734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LibreOffice/7.1.3.2$Windows_X86_64 LibreOffice_project/47f78053abe362b9384784d31a6e56f8511eb1c1</Application>
  <AppVersion>15.0000</AppVersion>
  <Pages>2</Pages>
  <Words>280</Words>
  <Characters>2186</Characters>
  <CharactersWithSpaces>2465</CharactersWithSpaces>
  <Paragraphs>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2012-05-31T07:12:00Z</dcterms:created>
  <dc:creator>Admin</dc:creator>
  <dc:description/>
  <dc:language>ru-RU</dc:language>
  <cp:lastModifiedBy/>
  <dcterms:modified xsi:type="dcterms:W3CDTF">2021-05-31T08:46:23Z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