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3118B" w:rsidRDefault="000C7E25">
      <w:pPr>
        <w:jc w:val="center"/>
        <w:rPr>
          <w:b/>
          <w:kern w:val="2"/>
          <w:sz w:val="32"/>
        </w:r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EC4D0E" w:rsidRPr="003E46D6" w:rsidRDefault="00BE220F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>о</w:t>
      </w:r>
      <w:r w:rsidR="00EC4D0E">
        <w:rPr>
          <w:sz w:val="28"/>
          <w:szCs w:val="28"/>
        </w:rPr>
        <w:t>т</w:t>
      </w:r>
      <w:r>
        <w:rPr>
          <w:sz w:val="28"/>
          <w:szCs w:val="28"/>
        </w:rPr>
        <w:t xml:space="preserve"> </w:t>
      </w:r>
      <w:r w:rsidR="000E200C">
        <w:rPr>
          <w:sz w:val="28"/>
          <w:szCs w:val="28"/>
        </w:rPr>
        <w:t>30</w:t>
      </w:r>
      <w:r w:rsidR="00EC4D0E"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r w:rsidR="0042470D">
        <w:rPr>
          <w:sz w:val="28"/>
          <w:szCs w:val="28"/>
        </w:rPr>
        <w:t>1</w:t>
      </w:r>
      <w:r w:rsidR="00EC4D0E">
        <w:rPr>
          <w:sz w:val="28"/>
          <w:szCs w:val="28"/>
        </w:rPr>
        <w:t>.2022</w:t>
      </w:r>
      <w:r w:rsidR="00EC4D0E">
        <w:rPr>
          <w:sz w:val="28"/>
          <w:szCs w:val="28"/>
        </w:rPr>
        <w:tab/>
      </w:r>
      <w:r w:rsidR="00EC4D0E">
        <w:rPr>
          <w:sz w:val="28"/>
          <w:szCs w:val="28"/>
          <w:lang w:val="en-US"/>
        </w:rPr>
        <w:t>N</w:t>
      </w:r>
      <w:r w:rsidR="00EC4D0E">
        <w:rPr>
          <w:sz w:val="28"/>
          <w:szCs w:val="28"/>
        </w:rPr>
        <w:t xml:space="preserve"> </w:t>
      </w:r>
      <w:r w:rsidR="000E200C">
        <w:rPr>
          <w:sz w:val="28"/>
          <w:szCs w:val="28"/>
        </w:rPr>
        <w:t>483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0E200C" w:rsidRDefault="000E200C" w:rsidP="000E200C">
      <w:pPr>
        <w:jc w:val="center"/>
        <w:rPr>
          <w:b/>
          <w:sz w:val="28"/>
        </w:rPr>
      </w:pPr>
      <w:r>
        <w:rPr>
          <w:b/>
          <w:sz w:val="28"/>
        </w:rPr>
        <w:t>Об использовании информационной системы «Автоматизированный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центр контроля «Государственные закупки» Государственной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информационной системы управления общественными финансами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министерства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финансов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Нижегородской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области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осуществлении</w:t>
      </w:r>
    </w:p>
    <w:p w:rsidR="00EC4D0E" w:rsidRDefault="000E200C" w:rsidP="000E200C">
      <w:pPr>
        <w:jc w:val="center"/>
        <w:rPr>
          <w:b/>
          <w:sz w:val="28"/>
          <w:szCs w:val="28"/>
        </w:rPr>
      </w:pPr>
      <w:r>
        <w:rPr>
          <w:b/>
          <w:sz w:val="28"/>
        </w:rPr>
        <w:t>закупок товаров, работ, услуг у единственного поставщика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(подрядчика,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исполнителя)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в случаях,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установленных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пунктами 4 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5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части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1 статьи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93 Федерального закона  от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5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апреля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2013 г.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№ 44-ФЗ «О контрактной системе в сфере закупок товаров, работ, услуг для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обеспечения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государственных 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муниципальных нужд»</w:t>
      </w:r>
    </w:p>
    <w:p w:rsidR="00EC4D0E" w:rsidRDefault="00EC4D0E" w:rsidP="000E200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C4D0E" w:rsidRDefault="00EC4D0E" w:rsidP="0059155F">
      <w:pPr>
        <w:pStyle w:val="ConsPlusNormal"/>
        <w:widowControl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0E200C" w:rsidRPr="000E200C" w:rsidRDefault="000E200C" w:rsidP="000E200C">
      <w:pPr>
        <w:pStyle w:val="a5"/>
        <w:ind w:firstLine="709"/>
        <w:jc w:val="both"/>
        <w:rPr>
          <w:rFonts w:ascii="Times New Roman" w:hAnsi="Times New Roman" w:cs="Times New Roman"/>
        </w:rPr>
      </w:pPr>
      <w:r w:rsidRPr="000E200C">
        <w:rPr>
          <w:rFonts w:ascii="Times New Roman" w:hAnsi="Times New Roman" w:cs="Times New Roman"/>
          <w:b w:val="0"/>
        </w:rPr>
        <w:t>В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соответствии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с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пунктом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5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постановления</w:t>
      </w:r>
      <w:r w:rsidRPr="000E200C">
        <w:rPr>
          <w:rFonts w:ascii="Times New Roman" w:hAnsi="Times New Roman" w:cs="Times New Roman"/>
          <w:b w:val="0"/>
          <w:spacing w:val="7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Правительства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Нижегородской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области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от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23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октября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2019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г.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№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775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«О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региональной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информационной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системе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в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сфере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закупок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товаров,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работ,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услуг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для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обеспечения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нужд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Нижегородской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области»,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в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целях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повышения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эффективности,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результативности,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обеспечения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гласности,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прозрачности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и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конкурентности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закупок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товаров,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работ,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услуг,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осуществляемых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у</w:t>
      </w:r>
      <w:r w:rsidRPr="000E200C">
        <w:rPr>
          <w:rFonts w:ascii="Times New Roman" w:hAnsi="Times New Roman" w:cs="Times New Roman"/>
          <w:b w:val="0"/>
          <w:spacing w:val="-67"/>
        </w:rPr>
        <w:t xml:space="preserve"> </w:t>
      </w:r>
      <w:r w:rsidRPr="000E200C">
        <w:rPr>
          <w:rFonts w:ascii="Times New Roman" w:hAnsi="Times New Roman" w:cs="Times New Roman"/>
          <w:b w:val="0"/>
        </w:rPr>
        <w:t>единственного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поставщика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(подрядчика,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исполнителя)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в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случаях,</w:t>
      </w:r>
      <w:r w:rsidRPr="000E200C">
        <w:rPr>
          <w:rFonts w:ascii="Times New Roman" w:hAnsi="Times New Roman" w:cs="Times New Roman"/>
          <w:b w:val="0"/>
          <w:spacing w:val="-67"/>
        </w:rPr>
        <w:t xml:space="preserve"> </w:t>
      </w:r>
      <w:r w:rsidRPr="000E200C">
        <w:rPr>
          <w:rFonts w:ascii="Times New Roman" w:hAnsi="Times New Roman" w:cs="Times New Roman"/>
          <w:b w:val="0"/>
        </w:rPr>
        <w:t>установленных пунктами 4 и 5 части 1 статьи 93 Федерального закона от 5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апреля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2013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г.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№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44-ФЗ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«О контрактной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системе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в сфере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закупок</w:t>
      </w:r>
      <w:r w:rsidRPr="000E200C">
        <w:rPr>
          <w:rFonts w:ascii="Times New Roman" w:hAnsi="Times New Roman" w:cs="Times New Roman"/>
          <w:b w:val="0"/>
          <w:spacing w:val="70"/>
        </w:rPr>
        <w:t xml:space="preserve"> </w:t>
      </w:r>
      <w:r w:rsidRPr="000E200C">
        <w:rPr>
          <w:rFonts w:ascii="Times New Roman" w:hAnsi="Times New Roman" w:cs="Times New Roman"/>
          <w:b w:val="0"/>
        </w:rPr>
        <w:t>товаров,</w:t>
      </w:r>
      <w:r w:rsidRPr="000E200C">
        <w:rPr>
          <w:rFonts w:ascii="Times New Roman" w:hAnsi="Times New Roman" w:cs="Times New Roman"/>
          <w:b w:val="0"/>
          <w:spacing w:val="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работ, услуг для обеспечения государственных и муниципальных нужд» Администрация</w:t>
      </w:r>
      <w:r w:rsidRPr="000E200C">
        <w:rPr>
          <w:rFonts w:ascii="Times New Roman" w:hAnsi="Times New Roman" w:cs="Times New Roman"/>
          <w:b w:val="0"/>
          <w:spacing w:val="-1"/>
        </w:rPr>
        <w:t xml:space="preserve"> </w:t>
      </w:r>
      <w:r w:rsidRPr="000E200C">
        <w:rPr>
          <w:rFonts w:ascii="Times New Roman" w:hAnsi="Times New Roman" w:cs="Times New Roman"/>
          <w:b w:val="0"/>
        </w:rPr>
        <w:t>Шарангского</w:t>
      </w:r>
      <w:r w:rsidRPr="000E200C">
        <w:rPr>
          <w:rFonts w:ascii="Times New Roman" w:hAnsi="Times New Roman" w:cs="Times New Roman"/>
          <w:b w:val="0"/>
          <w:spacing w:val="2"/>
        </w:rPr>
        <w:t xml:space="preserve"> муниципального района </w:t>
      </w:r>
      <w:r w:rsidRPr="000E200C">
        <w:rPr>
          <w:rFonts w:ascii="Times New Roman" w:hAnsi="Times New Roman" w:cs="Times New Roman"/>
        </w:rPr>
        <w:t>п</w:t>
      </w:r>
      <w:r w:rsidRPr="000E200C">
        <w:rPr>
          <w:rFonts w:ascii="Times New Roman" w:hAnsi="Times New Roman" w:cs="Times New Roman"/>
          <w:spacing w:val="-3"/>
        </w:rPr>
        <w:t xml:space="preserve"> </w:t>
      </w:r>
      <w:r w:rsidRPr="000E200C">
        <w:rPr>
          <w:rFonts w:ascii="Times New Roman" w:hAnsi="Times New Roman" w:cs="Times New Roman"/>
        </w:rPr>
        <w:t>о</w:t>
      </w:r>
      <w:r w:rsidRPr="000E200C">
        <w:rPr>
          <w:rFonts w:ascii="Times New Roman" w:hAnsi="Times New Roman" w:cs="Times New Roman"/>
          <w:spacing w:val="1"/>
        </w:rPr>
        <w:t xml:space="preserve"> </w:t>
      </w:r>
      <w:r w:rsidRPr="000E200C">
        <w:rPr>
          <w:rFonts w:ascii="Times New Roman" w:hAnsi="Times New Roman" w:cs="Times New Roman"/>
        </w:rPr>
        <w:t>с</w:t>
      </w:r>
      <w:r w:rsidRPr="000E200C">
        <w:rPr>
          <w:rFonts w:ascii="Times New Roman" w:hAnsi="Times New Roman" w:cs="Times New Roman"/>
          <w:spacing w:val="-2"/>
        </w:rPr>
        <w:t xml:space="preserve"> </w:t>
      </w:r>
      <w:r w:rsidRPr="000E200C">
        <w:rPr>
          <w:rFonts w:ascii="Times New Roman" w:hAnsi="Times New Roman" w:cs="Times New Roman"/>
        </w:rPr>
        <w:t>т</w:t>
      </w:r>
      <w:r w:rsidRPr="000E200C">
        <w:rPr>
          <w:rFonts w:ascii="Times New Roman" w:hAnsi="Times New Roman" w:cs="Times New Roman"/>
          <w:spacing w:val="-1"/>
        </w:rPr>
        <w:t xml:space="preserve"> </w:t>
      </w:r>
      <w:r w:rsidRPr="000E200C">
        <w:rPr>
          <w:rFonts w:ascii="Times New Roman" w:hAnsi="Times New Roman" w:cs="Times New Roman"/>
        </w:rPr>
        <w:t>а н</w:t>
      </w:r>
      <w:r w:rsidRPr="000E200C">
        <w:rPr>
          <w:rFonts w:ascii="Times New Roman" w:hAnsi="Times New Roman" w:cs="Times New Roman"/>
          <w:spacing w:val="-4"/>
        </w:rPr>
        <w:t xml:space="preserve"> </w:t>
      </w:r>
      <w:r w:rsidRPr="000E200C">
        <w:rPr>
          <w:rFonts w:ascii="Times New Roman" w:hAnsi="Times New Roman" w:cs="Times New Roman"/>
        </w:rPr>
        <w:t>о</w:t>
      </w:r>
      <w:r w:rsidRPr="000E200C">
        <w:rPr>
          <w:rFonts w:ascii="Times New Roman" w:hAnsi="Times New Roman" w:cs="Times New Roman"/>
          <w:spacing w:val="1"/>
        </w:rPr>
        <w:t xml:space="preserve"> </w:t>
      </w:r>
      <w:r w:rsidRPr="000E200C">
        <w:rPr>
          <w:rFonts w:ascii="Times New Roman" w:hAnsi="Times New Roman" w:cs="Times New Roman"/>
        </w:rPr>
        <w:t>в</w:t>
      </w:r>
      <w:r w:rsidRPr="000E200C">
        <w:rPr>
          <w:rFonts w:ascii="Times New Roman" w:hAnsi="Times New Roman" w:cs="Times New Roman"/>
          <w:spacing w:val="-1"/>
        </w:rPr>
        <w:t xml:space="preserve"> </w:t>
      </w:r>
      <w:r w:rsidRPr="000E200C">
        <w:rPr>
          <w:rFonts w:ascii="Times New Roman" w:hAnsi="Times New Roman" w:cs="Times New Roman"/>
        </w:rPr>
        <w:t>л</w:t>
      </w:r>
      <w:r w:rsidRPr="000E200C">
        <w:rPr>
          <w:rFonts w:ascii="Times New Roman" w:hAnsi="Times New Roman" w:cs="Times New Roman"/>
          <w:spacing w:val="-3"/>
        </w:rPr>
        <w:t xml:space="preserve"> </w:t>
      </w:r>
      <w:r w:rsidRPr="000E200C">
        <w:rPr>
          <w:rFonts w:ascii="Times New Roman" w:hAnsi="Times New Roman" w:cs="Times New Roman"/>
        </w:rPr>
        <w:t>я е</w:t>
      </w:r>
      <w:r w:rsidRPr="000E200C">
        <w:rPr>
          <w:rFonts w:ascii="Times New Roman" w:hAnsi="Times New Roman" w:cs="Times New Roman"/>
          <w:spacing w:val="-1"/>
        </w:rPr>
        <w:t xml:space="preserve"> </w:t>
      </w:r>
      <w:r w:rsidRPr="000E200C">
        <w:rPr>
          <w:rFonts w:ascii="Times New Roman" w:hAnsi="Times New Roman" w:cs="Times New Roman"/>
        </w:rPr>
        <w:t>т:</w:t>
      </w:r>
    </w:p>
    <w:p w:rsidR="000E200C" w:rsidRPr="000E200C" w:rsidRDefault="000E200C" w:rsidP="000E200C">
      <w:pPr>
        <w:widowControl w:val="0"/>
        <w:tabs>
          <w:tab w:val="left" w:pos="1112"/>
        </w:tabs>
        <w:suppressAutoHyphens w:val="0"/>
        <w:autoSpaceDE w:val="0"/>
        <w:autoSpaceDN w:val="0"/>
        <w:spacing w:line="360" w:lineRule="auto"/>
        <w:ind w:firstLine="709"/>
        <w:jc w:val="both"/>
      </w:pPr>
      <w:r w:rsidRPr="000E200C">
        <w:rPr>
          <w:sz w:val="28"/>
        </w:rPr>
        <w:t>1.Установить:</w:t>
      </w:r>
    </w:p>
    <w:p w:rsidR="000E200C" w:rsidRPr="000E200C" w:rsidRDefault="000E200C" w:rsidP="000E200C">
      <w:pPr>
        <w:widowControl w:val="0"/>
        <w:tabs>
          <w:tab w:val="left" w:pos="1112"/>
        </w:tabs>
        <w:suppressAutoHyphens w:val="0"/>
        <w:autoSpaceDE w:val="0"/>
        <w:autoSpaceDN w:val="0"/>
        <w:spacing w:line="360" w:lineRule="auto"/>
        <w:ind w:firstLine="709"/>
        <w:jc w:val="both"/>
      </w:pPr>
      <w:r w:rsidRPr="000E200C">
        <w:rPr>
          <w:sz w:val="28"/>
        </w:rPr>
        <w:lastRenderedPageBreak/>
        <w:t>1.1.Органами местного самоуправления, муниципальными</w:t>
      </w:r>
      <w:r w:rsidRPr="000E200C">
        <w:rPr>
          <w:spacing w:val="1"/>
          <w:sz w:val="28"/>
        </w:rPr>
        <w:t xml:space="preserve"> </w:t>
      </w:r>
      <w:r w:rsidRPr="000E200C">
        <w:rPr>
          <w:sz w:val="28"/>
        </w:rPr>
        <w:t>учреждениями,</w:t>
      </w:r>
      <w:r w:rsidRPr="000E200C">
        <w:rPr>
          <w:spacing w:val="1"/>
          <w:sz w:val="28"/>
        </w:rPr>
        <w:t xml:space="preserve"> </w:t>
      </w:r>
      <w:r w:rsidRPr="000E200C">
        <w:rPr>
          <w:sz w:val="28"/>
        </w:rPr>
        <w:t>муниципальными</w:t>
      </w:r>
      <w:r w:rsidRPr="000E200C">
        <w:rPr>
          <w:spacing w:val="1"/>
          <w:sz w:val="28"/>
        </w:rPr>
        <w:t xml:space="preserve"> </w:t>
      </w:r>
      <w:r w:rsidRPr="000E200C">
        <w:rPr>
          <w:sz w:val="28"/>
        </w:rPr>
        <w:t>предприятиями</w:t>
      </w:r>
      <w:r w:rsidRPr="000E200C">
        <w:rPr>
          <w:spacing w:val="1"/>
          <w:sz w:val="28"/>
        </w:rPr>
        <w:t xml:space="preserve"> </w:t>
      </w:r>
      <w:r w:rsidRPr="000E200C">
        <w:rPr>
          <w:sz w:val="28"/>
        </w:rPr>
        <w:t>Шарангского муниципального района</w:t>
      </w:r>
      <w:r w:rsidRPr="000E200C">
        <w:rPr>
          <w:spacing w:val="1"/>
          <w:sz w:val="28"/>
        </w:rPr>
        <w:t xml:space="preserve"> </w:t>
      </w:r>
      <w:r w:rsidRPr="000E200C">
        <w:rPr>
          <w:sz w:val="28"/>
        </w:rPr>
        <w:t>закупки</w:t>
      </w:r>
      <w:r w:rsidRPr="000E200C">
        <w:rPr>
          <w:spacing w:val="1"/>
          <w:sz w:val="28"/>
        </w:rPr>
        <w:t xml:space="preserve"> </w:t>
      </w:r>
      <w:r w:rsidRPr="000E200C">
        <w:rPr>
          <w:sz w:val="28"/>
        </w:rPr>
        <w:t>«малого</w:t>
      </w:r>
      <w:r w:rsidRPr="000E200C">
        <w:rPr>
          <w:spacing w:val="1"/>
          <w:sz w:val="28"/>
        </w:rPr>
        <w:t xml:space="preserve"> </w:t>
      </w:r>
      <w:r w:rsidRPr="000E200C">
        <w:rPr>
          <w:sz w:val="28"/>
        </w:rPr>
        <w:t>объема»</w:t>
      </w:r>
      <w:r w:rsidRPr="000E200C">
        <w:rPr>
          <w:spacing w:val="1"/>
          <w:sz w:val="28"/>
        </w:rPr>
        <w:t xml:space="preserve"> </w:t>
      </w:r>
      <w:r w:rsidRPr="000E200C">
        <w:rPr>
          <w:sz w:val="28"/>
        </w:rPr>
        <w:t>осуществляются</w:t>
      </w:r>
      <w:r w:rsidRPr="000E200C">
        <w:rPr>
          <w:spacing w:val="1"/>
          <w:sz w:val="28"/>
        </w:rPr>
        <w:t xml:space="preserve"> </w:t>
      </w:r>
      <w:r w:rsidRPr="000E200C">
        <w:rPr>
          <w:sz w:val="28"/>
        </w:rPr>
        <w:t>с</w:t>
      </w:r>
      <w:r w:rsidRPr="000E200C">
        <w:rPr>
          <w:spacing w:val="1"/>
          <w:sz w:val="28"/>
        </w:rPr>
        <w:t xml:space="preserve"> </w:t>
      </w:r>
      <w:r w:rsidRPr="000E200C">
        <w:rPr>
          <w:sz w:val="28"/>
        </w:rPr>
        <w:t>использованием</w:t>
      </w:r>
      <w:r w:rsidRPr="000E200C">
        <w:rPr>
          <w:spacing w:val="1"/>
          <w:sz w:val="28"/>
        </w:rPr>
        <w:t xml:space="preserve"> </w:t>
      </w:r>
      <w:r w:rsidRPr="000E200C">
        <w:rPr>
          <w:sz w:val="28"/>
        </w:rPr>
        <w:t>функционала</w:t>
      </w:r>
      <w:r w:rsidRPr="000E200C">
        <w:rPr>
          <w:spacing w:val="1"/>
          <w:sz w:val="28"/>
        </w:rPr>
        <w:t xml:space="preserve"> </w:t>
      </w:r>
      <w:r w:rsidRPr="000E200C">
        <w:rPr>
          <w:sz w:val="28"/>
        </w:rPr>
        <w:t>«АЦК-Госзаказ»</w:t>
      </w:r>
      <w:r w:rsidRPr="000E200C">
        <w:rPr>
          <w:spacing w:val="1"/>
          <w:sz w:val="28"/>
        </w:rPr>
        <w:t xml:space="preserve"> </w:t>
      </w:r>
      <w:r w:rsidRPr="000E200C">
        <w:rPr>
          <w:sz w:val="28"/>
        </w:rPr>
        <w:t>в</w:t>
      </w:r>
      <w:r w:rsidRPr="000E200C">
        <w:rPr>
          <w:spacing w:val="1"/>
          <w:sz w:val="28"/>
        </w:rPr>
        <w:t xml:space="preserve"> </w:t>
      </w:r>
      <w:r w:rsidRPr="000E200C">
        <w:rPr>
          <w:sz w:val="28"/>
        </w:rPr>
        <w:t>соответствии</w:t>
      </w:r>
      <w:r w:rsidRPr="000E200C">
        <w:rPr>
          <w:spacing w:val="1"/>
          <w:sz w:val="28"/>
        </w:rPr>
        <w:t xml:space="preserve"> </w:t>
      </w:r>
      <w:r w:rsidRPr="000E200C">
        <w:rPr>
          <w:sz w:val="28"/>
        </w:rPr>
        <w:t>с</w:t>
      </w:r>
      <w:r w:rsidRPr="000E200C">
        <w:rPr>
          <w:spacing w:val="1"/>
          <w:sz w:val="28"/>
        </w:rPr>
        <w:t xml:space="preserve"> </w:t>
      </w:r>
      <w:r w:rsidRPr="000E200C">
        <w:rPr>
          <w:sz w:val="28"/>
        </w:rPr>
        <w:t>требованиями</w:t>
      </w:r>
      <w:r w:rsidRPr="000E200C">
        <w:rPr>
          <w:spacing w:val="1"/>
          <w:sz w:val="28"/>
        </w:rPr>
        <w:t xml:space="preserve"> </w:t>
      </w:r>
      <w:r w:rsidRPr="000E200C">
        <w:rPr>
          <w:sz w:val="28"/>
        </w:rPr>
        <w:t>Порядка «Об</w:t>
      </w:r>
      <w:r w:rsidR="001A0E52">
        <w:rPr>
          <w:sz w:val="28"/>
        </w:rPr>
        <w:t xml:space="preserve">  </w:t>
      </w:r>
      <w:r w:rsidRPr="000E200C">
        <w:rPr>
          <w:sz w:val="28"/>
        </w:rPr>
        <w:t>использовании</w:t>
      </w:r>
      <w:r w:rsidR="001A0E52">
        <w:rPr>
          <w:sz w:val="28"/>
        </w:rPr>
        <w:t xml:space="preserve">  </w:t>
      </w:r>
      <w:r w:rsidRPr="000E200C">
        <w:rPr>
          <w:sz w:val="28"/>
        </w:rPr>
        <w:t>информационной</w:t>
      </w:r>
      <w:r w:rsidR="001A0E52">
        <w:rPr>
          <w:sz w:val="28"/>
        </w:rPr>
        <w:t xml:space="preserve">  </w:t>
      </w:r>
      <w:r w:rsidRPr="000E200C">
        <w:rPr>
          <w:sz w:val="28"/>
          <w:szCs w:val="28"/>
        </w:rPr>
        <w:t>системы «Автоматизированный</w:t>
      </w:r>
      <w:r w:rsidR="001A0E52">
        <w:rPr>
          <w:sz w:val="28"/>
          <w:szCs w:val="28"/>
        </w:rPr>
        <w:t xml:space="preserve">  </w:t>
      </w:r>
      <w:r w:rsidRPr="000E200C">
        <w:rPr>
          <w:sz w:val="28"/>
          <w:szCs w:val="28"/>
        </w:rPr>
        <w:t>центр</w:t>
      </w:r>
      <w:r w:rsidR="001A0E52">
        <w:rPr>
          <w:sz w:val="28"/>
          <w:szCs w:val="28"/>
        </w:rPr>
        <w:t xml:space="preserve">  </w:t>
      </w:r>
      <w:r w:rsidRPr="000E200C">
        <w:rPr>
          <w:sz w:val="28"/>
          <w:szCs w:val="28"/>
        </w:rPr>
        <w:t>контроля</w:t>
      </w:r>
      <w:r w:rsidR="001A0E52">
        <w:rPr>
          <w:sz w:val="28"/>
          <w:szCs w:val="28"/>
        </w:rPr>
        <w:t xml:space="preserve">  </w:t>
      </w:r>
      <w:r w:rsidRPr="000E200C">
        <w:rPr>
          <w:sz w:val="28"/>
          <w:szCs w:val="28"/>
        </w:rPr>
        <w:t>«Государственные закупки» Государственной</w:t>
      </w:r>
      <w:r w:rsidRPr="000E200C">
        <w:rPr>
          <w:spacing w:val="1"/>
          <w:sz w:val="28"/>
          <w:szCs w:val="28"/>
        </w:rPr>
        <w:t xml:space="preserve"> </w:t>
      </w:r>
      <w:r w:rsidRPr="000E200C">
        <w:rPr>
          <w:sz w:val="28"/>
          <w:szCs w:val="28"/>
        </w:rPr>
        <w:t>информационной</w:t>
      </w:r>
      <w:r w:rsidRPr="000E200C">
        <w:rPr>
          <w:spacing w:val="1"/>
          <w:sz w:val="28"/>
          <w:szCs w:val="28"/>
        </w:rPr>
        <w:t xml:space="preserve"> </w:t>
      </w:r>
      <w:r w:rsidRPr="000E200C">
        <w:rPr>
          <w:sz w:val="28"/>
          <w:szCs w:val="28"/>
        </w:rPr>
        <w:t>системы</w:t>
      </w:r>
      <w:r w:rsidRPr="000E200C">
        <w:rPr>
          <w:spacing w:val="1"/>
          <w:sz w:val="28"/>
          <w:szCs w:val="28"/>
        </w:rPr>
        <w:t xml:space="preserve"> </w:t>
      </w:r>
      <w:r w:rsidRPr="000E200C">
        <w:rPr>
          <w:sz w:val="28"/>
          <w:szCs w:val="28"/>
        </w:rPr>
        <w:t>управления</w:t>
      </w:r>
      <w:r w:rsidRPr="000E200C">
        <w:rPr>
          <w:spacing w:val="1"/>
          <w:sz w:val="28"/>
          <w:szCs w:val="28"/>
        </w:rPr>
        <w:t xml:space="preserve"> </w:t>
      </w:r>
      <w:r w:rsidRPr="000E200C">
        <w:rPr>
          <w:sz w:val="28"/>
          <w:szCs w:val="28"/>
        </w:rPr>
        <w:t>общественными</w:t>
      </w:r>
      <w:r w:rsidRPr="000E200C">
        <w:rPr>
          <w:spacing w:val="-67"/>
          <w:sz w:val="28"/>
          <w:szCs w:val="28"/>
        </w:rPr>
        <w:t xml:space="preserve"> </w:t>
      </w:r>
      <w:r w:rsidRPr="000E200C">
        <w:rPr>
          <w:sz w:val="28"/>
          <w:szCs w:val="28"/>
        </w:rPr>
        <w:t>финансами</w:t>
      </w:r>
      <w:r w:rsidRPr="000E200C">
        <w:rPr>
          <w:spacing w:val="1"/>
          <w:sz w:val="28"/>
          <w:szCs w:val="28"/>
        </w:rPr>
        <w:t xml:space="preserve"> </w:t>
      </w:r>
      <w:r w:rsidRPr="000E200C">
        <w:rPr>
          <w:sz w:val="28"/>
          <w:szCs w:val="28"/>
        </w:rPr>
        <w:t>министерства</w:t>
      </w:r>
      <w:r w:rsidRPr="000E200C">
        <w:rPr>
          <w:spacing w:val="1"/>
          <w:sz w:val="28"/>
          <w:szCs w:val="28"/>
        </w:rPr>
        <w:t xml:space="preserve"> </w:t>
      </w:r>
      <w:r w:rsidRPr="000E200C">
        <w:rPr>
          <w:sz w:val="28"/>
          <w:szCs w:val="28"/>
        </w:rPr>
        <w:t>финансов</w:t>
      </w:r>
      <w:r w:rsidRPr="000E200C">
        <w:rPr>
          <w:spacing w:val="1"/>
          <w:sz w:val="28"/>
          <w:szCs w:val="28"/>
        </w:rPr>
        <w:t xml:space="preserve"> </w:t>
      </w:r>
      <w:r w:rsidRPr="000E200C">
        <w:rPr>
          <w:sz w:val="28"/>
          <w:szCs w:val="28"/>
        </w:rPr>
        <w:t>Нижегородской</w:t>
      </w:r>
      <w:r w:rsidRPr="000E200C">
        <w:rPr>
          <w:spacing w:val="1"/>
          <w:sz w:val="28"/>
          <w:szCs w:val="28"/>
        </w:rPr>
        <w:t xml:space="preserve"> </w:t>
      </w:r>
      <w:r w:rsidRPr="000E200C">
        <w:rPr>
          <w:sz w:val="28"/>
          <w:szCs w:val="28"/>
        </w:rPr>
        <w:t>области</w:t>
      </w:r>
      <w:r w:rsidRPr="000E200C">
        <w:rPr>
          <w:spacing w:val="71"/>
          <w:sz w:val="28"/>
          <w:szCs w:val="28"/>
        </w:rPr>
        <w:t xml:space="preserve"> </w:t>
      </w:r>
      <w:r w:rsidRPr="000E200C">
        <w:rPr>
          <w:sz w:val="28"/>
          <w:szCs w:val="28"/>
        </w:rPr>
        <w:t>при</w:t>
      </w:r>
      <w:r w:rsidRPr="000E200C">
        <w:rPr>
          <w:spacing w:val="1"/>
          <w:sz w:val="28"/>
          <w:szCs w:val="28"/>
        </w:rPr>
        <w:t xml:space="preserve"> </w:t>
      </w:r>
      <w:r w:rsidRPr="000E200C">
        <w:rPr>
          <w:sz w:val="28"/>
          <w:szCs w:val="28"/>
        </w:rPr>
        <w:t>осуществлении</w:t>
      </w:r>
      <w:r w:rsidRPr="000E200C">
        <w:rPr>
          <w:spacing w:val="1"/>
          <w:sz w:val="28"/>
          <w:szCs w:val="28"/>
        </w:rPr>
        <w:t xml:space="preserve"> </w:t>
      </w:r>
      <w:r w:rsidRPr="000E200C">
        <w:rPr>
          <w:sz w:val="28"/>
          <w:szCs w:val="28"/>
        </w:rPr>
        <w:t>закупок</w:t>
      </w:r>
      <w:r w:rsidRPr="000E200C">
        <w:rPr>
          <w:spacing w:val="1"/>
          <w:sz w:val="28"/>
          <w:szCs w:val="28"/>
        </w:rPr>
        <w:t xml:space="preserve"> </w:t>
      </w:r>
      <w:r w:rsidRPr="000E200C">
        <w:rPr>
          <w:sz w:val="28"/>
          <w:szCs w:val="28"/>
        </w:rPr>
        <w:t>товаров,</w:t>
      </w:r>
      <w:r w:rsidRPr="000E200C">
        <w:rPr>
          <w:spacing w:val="1"/>
          <w:sz w:val="28"/>
          <w:szCs w:val="28"/>
        </w:rPr>
        <w:t xml:space="preserve"> </w:t>
      </w:r>
      <w:r w:rsidRPr="000E200C">
        <w:rPr>
          <w:sz w:val="28"/>
          <w:szCs w:val="28"/>
        </w:rPr>
        <w:t>работ,</w:t>
      </w:r>
      <w:r w:rsidRPr="000E200C">
        <w:rPr>
          <w:spacing w:val="1"/>
          <w:sz w:val="28"/>
          <w:szCs w:val="28"/>
        </w:rPr>
        <w:t xml:space="preserve"> </w:t>
      </w:r>
      <w:r w:rsidRPr="000E200C">
        <w:rPr>
          <w:sz w:val="28"/>
          <w:szCs w:val="28"/>
        </w:rPr>
        <w:t>услуг</w:t>
      </w:r>
      <w:r w:rsidRPr="000E200C">
        <w:rPr>
          <w:spacing w:val="1"/>
          <w:sz w:val="28"/>
          <w:szCs w:val="28"/>
        </w:rPr>
        <w:t xml:space="preserve"> </w:t>
      </w:r>
      <w:r w:rsidRPr="000E200C">
        <w:rPr>
          <w:sz w:val="28"/>
          <w:szCs w:val="28"/>
        </w:rPr>
        <w:t>у</w:t>
      </w:r>
      <w:r w:rsidRPr="000E200C">
        <w:rPr>
          <w:spacing w:val="1"/>
          <w:sz w:val="28"/>
          <w:szCs w:val="28"/>
        </w:rPr>
        <w:t xml:space="preserve"> </w:t>
      </w:r>
      <w:r w:rsidRPr="000E200C">
        <w:rPr>
          <w:sz w:val="28"/>
          <w:szCs w:val="28"/>
        </w:rPr>
        <w:t>единственного</w:t>
      </w:r>
      <w:r w:rsidRPr="000E200C">
        <w:rPr>
          <w:spacing w:val="1"/>
          <w:sz w:val="28"/>
          <w:szCs w:val="28"/>
        </w:rPr>
        <w:t xml:space="preserve"> </w:t>
      </w:r>
      <w:r w:rsidRPr="000E200C">
        <w:rPr>
          <w:sz w:val="28"/>
          <w:szCs w:val="28"/>
        </w:rPr>
        <w:t>поставщика</w:t>
      </w:r>
      <w:r w:rsidRPr="000E200C">
        <w:rPr>
          <w:spacing w:val="1"/>
          <w:sz w:val="28"/>
          <w:szCs w:val="28"/>
        </w:rPr>
        <w:t xml:space="preserve"> </w:t>
      </w:r>
      <w:r w:rsidRPr="000E200C">
        <w:rPr>
          <w:sz w:val="28"/>
          <w:szCs w:val="28"/>
        </w:rPr>
        <w:t>(подрядчика, исполнителя) в случаях, установленных пунктами 4 и 5 части 1</w:t>
      </w:r>
      <w:r w:rsidRPr="000E200C">
        <w:rPr>
          <w:spacing w:val="1"/>
          <w:sz w:val="28"/>
          <w:szCs w:val="28"/>
        </w:rPr>
        <w:t xml:space="preserve"> </w:t>
      </w:r>
      <w:r w:rsidRPr="000E200C">
        <w:rPr>
          <w:sz w:val="28"/>
          <w:szCs w:val="28"/>
        </w:rPr>
        <w:t>статьи 93 Федерального закона от 5 апреля 2013 г. № 44-ФЗ «О контрактной</w:t>
      </w:r>
      <w:r w:rsidRPr="000E200C">
        <w:rPr>
          <w:spacing w:val="1"/>
          <w:sz w:val="28"/>
          <w:szCs w:val="28"/>
        </w:rPr>
        <w:t xml:space="preserve"> </w:t>
      </w:r>
      <w:r w:rsidRPr="000E200C">
        <w:rPr>
          <w:sz w:val="28"/>
          <w:szCs w:val="28"/>
        </w:rPr>
        <w:t>системе</w:t>
      </w:r>
      <w:r w:rsidRPr="000E200C">
        <w:rPr>
          <w:spacing w:val="1"/>
          <w:sz w:val="28"/>
          <w:szCs w:val="28"/>
        </w:rPr>
        <w:t xml:space="preserve"> </w:t>
      </w:r>
      <w:r w:rsidRPr="000E200C">
        <w:rPr>
          <w:sz w:val="28"/>
          <w:szCs w:val="28"/>
        </w:rPr>
        <w:t>в</w:t>
      </w:r>
      <w:r w:rsidRPr="000E200C">
        <w:rPr>
          <w:spacing w:val="1"/>
          <w:sz w:val="28"/>
          <w:szCs w:val="28"/>
        </w:rPr>
        <w:t xml:space="preserve"> </w:t>
      </w:r>
      <w:r w:rsidRPr="000E200C">
        <w:rPr>
          <w:sz w:val="28"/>
          <w:szCs w:val="28"/>
        </w:rPr>
        <w:t>сфере</w:t>
      </w:r>
      <w:r w:rsidRPr="000E200C">
        <w:rPr>
          <w:spacing w:val="1"/>
          <w:sz w:val="28"/>
          <w:szCs w:val="28"/>
        </w:rPr>
        <w:t xml:space="preserve"> </w:t>
      </w:r>
      <w:r w:rsidRPr="000E200C">
        <w:rPr>
          <w:sz w:val="28"/>
          <w:szCs w:val="28"/>
        </w:rPr>
        <w:t>закупок</w:t>
      </w:r>
      <w:r w:rsidRPr="000E200C">
        <w:rPr>
          <w:spacing w:val="1"/>
          <w:sz w:val="28"/>
          <w:szCs w:val="28"/>
        </w:rPr>
        <w:t xml:space="preserve"> </w:t>
      </w:r>
      <w:r w:rsidRPr="000E200C">
        <w:rPr>
          <w:sz w:val="28"/>
          <w:szCs w:val="28"/>
        </w:rPr>
        <w:t>товаров,</w:t>
      </w:r>
      <w:r w:rsidRPr="000E200C">
        <w:rPr>
          <w:spacing w:val="1"/>
          <w:sz w:val="28"/>
          <w:szCs w:val="28"/>
        </w:rPr>
        <w:t xml:space="preserve"> </w:t>
      </w:r>
      <w:r w:rsidRPr="000E200C">
        <w:rPr>
          <w:sz w:val="28"/>
          <w:szCs w:val="28"/>
        </w:rPr>
        <w:t>работ,</w:t>
      </w:r>
      <w:r w:rsidRPr="000E200C">
        <w:rPr>
          <w:spacing w:val="1"/>
          <w:sz w:val="28"/>
          <w:szCs w:val="28"/>
        </w:rPr>
        <w:t xml:space="preserve"> </w:t>
      </w:r>
      <w:r w:rsidRPr="000E200C">
        <w:rPr>
          <w:sz w:val="28"/>
          <w:szCs w:val="28"/>
        </w:rPr>
        <w:t>услуг</w:t>
      </w:r>
      <w:r w:rsidRPr="000E200C">
        <w:rPr>
          <w:spacing w:val="1"/>
          <w:sz w:val="28"/>
          <w:szCs w:val="28"/>
        </w:rPr>
        <w:t xml:space="preserve"> </w:t>
      </w:r>
      <w:r w:rsidRPr="000E200C">
        <w:rPr>
          <w:sz w:val="28"/>
          <w:szCs w:val="28"/>
        </w:rPr>
        <w:t>для</w:t>
      </w:r>
      <w:r w:rsidRPr="000E200C">
        <w:rPr>
          <w:spacing w:val="71"/>
          <w:sz w:val="28"/>
          <w:szCs w:val="28"/>
        </w:rPr>
        <w:t xml:space="preserve"> </w:t>
      </w:r>
      <w:r w:rsidRPr="000E200C">
        <w:rPr>
          <w:sz w:val="28"/>
          <w:szCs w:val="28"/>
        </w:rPr>
        <w:t>обеспечения</w:t>
      </w:r>
      <w:r w:rsidRPr="000E200C">
        <w:rPr>
          <w:spacing w:val="1"/>
          <w:sz w:val="28"/>
          <w:szCs w:val="28"/>
        </w:rPr>
        <w:t xml:space="preserve"> </w:t>
      </w:r>
      <w:r w:rsidRPr="000E200C">
        <w:rPr>
          <w:sz w:val="28"/>
          <w:szCs w:val="28"/>
        </w:rPr>
        <w:t>государственных и</w:t>
      </w:r>
      <w:r w:rsidRPr="000E200C">
        <w:rPr>
          <w:spacing w:val="-3"/>
          <w:sz w:val="28"/>
          <w:szCs w:val="28"/>
        </w:rPr>
        <w:t xml:space="preserve"> </w:t>
      </w:r>
      <w:r w:rsidRPr="000E200C">
        <w:rPr>
          <w:sz w:val="28"/>
          <w:szCs w:val="28"/>
        </w:rPr>
        <w:t>муниципальных</w:t>
      </w:r>
      <w:r w:rsidRPr="000E200C">
        <w:rPr>
          <w:spacing w:val="-3"/>
          <w:sz w:val="28"/>
          <w:szCs w:val="28"/>
        </w:rPr>
        <w:t xml:space="preserve"> </w:t>
      </w:r>
      <w:r w:rsidRPr="000E200C">
        <w:rPr>
          <w:sz w:val="28"/>
          <w:szCs w:val="28"/>
        </w:rPr>
        <w:t>нужд»,</w:t>
      </w:r>
      <w:r w:rsidRPr="000E200C">
        <w:rPr>
          <w:spacing w:val="1"/>
          <w:sz w:val="28"/>
          <w:szCs w:val="28"/>
        </w:rPr>
        <w:t xml:space="preserve"> </w:t>
      </w:r>
      <w:r w:rsidRPr="000E200C">
        <w:rPr>
          <w:sz w:val="28"/>
          <w:szCs w:val="28"/>
        </w:rPr>
        <w:t xml:space="preserve">утвержденного </w:t>
      </w:r>
      <w:r w:rsidRPr="000E200C">
        <w:rPr>
          <w:sz w:val="28"/>
        </w:rPr>
        <w:t>постановлением Правительства Нижегородской области от 13</w:t>
      </w:r>
      <w:r w:rsidRPr="000E200C">
        <w:rPr>
          <w:spacing w:val="1"/>
          <w:sz w:val="28"/>
        </w:rPr>
        <w:t xml:space="preserve"> </w:t>
      </w:r>
      <w:r w:rsidRPr="000E200C">
        <w:rPr>
          <w:sz w:val="28"/>
        </w:rPr>
        <w:t>января</w:t>
      </w:r>
      <w:r w:rsidR="001A0E52">
        <w:rPr>
          <w:sz w:val="28"/>
        </w:rPr>
        <w:t xml:space="preserve">  </w:t>
      </w:r>
      <w:r w:rsidRPr="000E200C">
        <w:rPr>
          <w:sz w:val="28"/>
        </w:rPr>
        <w:t>2022 г. №3.</w:t>
      </w:r>
    </w:p>
    <w:p w:rsidR="000E200C" w:rsidRPr="000E200C" w:rsidRDefault="000E200C" w:rsidP="000E200C">
      <w:pPr>
        <w:widowControl w:val="0"/>
        <w:tabs>
          <w:tab w:val="left" w:pos="1237"/>
        </w:tabs>
        <w:suppressAutoHyphens w:val="0"/>
        <w:autoSpaceDE w:val="0"/>
        <w:autoSpaceDN w:val="0"/>
        <w:spacing w:line="360" w:lineRule="auto"/>
        <w:ind w:firstLine="709"/>
        <w:jc w:val="both"/>
        <w:rPr>
          <w:sz w:val="28"/>
        </w:rPr>
      </w:pPr>
      <w:r w:rsidRPr="000E200C">
        <w:rPr>
          <w:sz w:val="28"/>
        </w:rPr>
        <w:t>1.2. При</w:t>
      </w:r>
      <w:r w:rsidRPr="000E200C">
        <w:rPr>
          <w:spacing w:val="1"/>
          <w:sz w:val="28"/>
        </w:rPr>
        <w:t xml:space="preserve"> </w:t>
      </w:r>
      <w:r w:rsidRPr="000E200C">
        <w:rPr>
          <w:sz w:val="28"/>
        </w:rPr>
        <w:t>осуществлении</w:t>
      </w:r>
      <w:r w:rsidRPr="000E200C">
        <w:rPr>
          <w:spacing w:val="1"/>
          <w:sz w:val="28"/>
        </w:rPr>
        <w:t xml:space="preserve"> </w:t>
      </w:r>
      <w:r w:rsidRPr="000E200C">
        <w:rPr>
          <w:sz w:val="28"/>
        </w:rPr>
        <w:t>закупок</w:t>
      </w:r>
      <w:r w:rsidRPr="000E200C">
        <w:rPr>
          <w:spacing w:val="1"/>
          <w:sz w:val="28"/>
        </w:rPr>
        <w:t xml:space="preserve"> </w:t>
      </w:r>
      <w:r w:rsidRPr="000E200C">
        <w:rPr>
          <w:sz w:val="28"/>
        </w:rPr>
        <w:t>«малого</w:t>
      </w:r>
      <w:r w:rsidRPr="000E200C">
        <w:rPr>
          <w:spacing w:val="1"/>
          <w:sz w:val="28"/>
        </w:rPr>
        <w:t xml:space="preserve"> </w:t>
      </w:r>
      <w:r w:rsidRPr="000E200C">
        <w:rPr>
          <w:sz w:val="28"/>
        </w:rPr>
        <w:t>объема»</w:t>
      </w:r>
      <w:r w:rsidRPr="000E200C">
        <w:rPr>
          <w:spacing w:val="1"/>
          <w:sz w:val="28"/>
        </w:rPr>
        <w:t xml:space="preserve"> </w:t>
      </w:r>
      <w:r w:rsidRPr="000E200C">
        <w:rPr>
          <w:sz w:val="28"/>
        </w:rPr>
        <w:t>без</w:t>
      </w:r>
      <w:r w:rsidRPr="000E200C">
        <w:rPr>
          <w:spacing w:val="1"/>
          <w:sz w:val="28"/>
        </w:rPr>
        <w:t xml:space="preserve"> </w:t>
      </w:r>
      <w:r w:rsidRPr="000E200C">
        <w:rPr>
          <w:sz w:val="28"/>
        </w:rPr>
        <w:t>использования</w:t>
      </w:r>
      <w:r w:rsidRPr="000E200C">
        <w:rPr>
          <w:spacing w:val="1"/>
          <w:sz w:val="28"/>
        </w:rPr>
        <w:t xml:space="preserve"> </w:t>
      </w:r>
      <w:r w:rsidRPr="000E200C">
        <w:rPr>
          <w:sz w:val="28"/>
        </w:rPr>
        <w:t>функционала</w:t>
      </w:r>
      <w:r w:rsidRPr="000E200C">
        <w:rPr>
          <w:spacing w:val="1"/>
          <w:sz w:val="28"/>
        </w:rPr>
        <w:t xml:space="preserve"> </w:t>
      </w:r>
      <w:r w:rsidRPr="000E200C">
        <w:rPr>
          <w:sz w:val="28"/>
        </w:rPr>
        <w:t>«АЦК-Госзаказ»</w:t>
      </w:r>
      <w:r w:rsidRPr="000E200C">
        <w:rPr>
          <w:spacing w:val="1"/>
          <w:sz w:val="28"/>
        </w:rPr>
        <w:t xml:space="preserve"> </w:t>
      </w:r>
      <w:r w:rsidRPr="000E200C">
        <w:rPr>
          <w:sz w:val="28"/>
        </w:rPr>
        <w:t>в</w:t>
      </w:r>
      <w:r w:rsidRPr="000E200C">
        <w:rPr>
          <w:spacing w:val="1"/>
          <w:sz w:val="28"/>
        </w:rPr>
        <w:t xml:space="preserve"> </w:t>
      </w:r>
      <w:r w:rsidRPr="000E200C">
        <w:rPr>
          <w:sz w:val="28"/>
        </w:rPr>
        <w:t>случаях,</w:t>
      </w:r>
      <w:r w:rsidRPr="000E200C">
        <w:rPr>
          <w:spacing w:val="1"/>
          <w:sz w:val="28"/>
        </w:rPr>
        <w:t xml:space="preserve"> </w:t>
      </w:r>
      <w:r w:rsidRPr="000E200C">
        <w:rPr>
          <w:sz w:val="28"/>
        </w:rPr>
        <w:t>установленных</w:t>
      </w:r>
      <w:r w:rsidRPr="000E200C">
        <w:rPr>
          <w:spacing w:val="1"/>
          <w:sz w:val="28"/>
        </w:rPr>
        <w:t xml:space="preserve"> </w:t>
      </w:r>
      <w:r w:rsidRPr="000E200C">
        <w:rPr>
          <w:sz w:val="28"/>
        </w:rPr>
        <w:t>выше</w:t>
      </w:r>
      <w:r w:rsidRPr="000E200C">
        <w:rPr>
          <w:spacing w:val="1"/>
          <w:sz w:val="28"/>
        </w:rPr>
        <w:t xml:space="preserve"> </w:t>
      </w:r>
      <w:r w:rsidRPr="000E200C">
        <w:rPr>
          <w:sz w:val="28"/>
        </w:rPr>
        <w:t>указанным</w:t>
      </w:r>
      <w:r w:rsidRPr="000E200C">
        <w:rPr>
          <w:spacing w:val="1"/>
          <w:sz w:val="28"/>
        </w:rPr>
        <w:t xml:space="preserve"> </w:t>
      </w:r>
      <w:r w:rsidRPr="000E200C">
        <w:rPr>
          <w:sz w:val="28"/>
        </w:rPr>
        <w:t>Порядком</w:t>
      </w:r>
      <w:r w:rsidRPr="000E200C">
        <w:rPr>
          <w:spacing w:val="1"/>
          <w:sz w:val="28"/>
        </w:rPr>
        <w:t xml:space="preserve"> </w:t>
      </w:r>
      <w:r w:rsidRPr="000E200C">
        <w:rPr>
          <w:sz w:val="28"/>
        </w:rPr>
        <w:t>информация</w:t>
      </w:r>
      <w:r w:rsidRPr="000E200C">
        <w:rPr>
          <w:spacing w:val="1"/>
          <w:sz w:val="28"/>
        </w:rPr>
        <w:t xml:space="preserve"> </w:t>
      </w:r>
      <w:r w:rsidRPr="000E200C">
        <w:rPr>
          <w:sz w:val="28"/>
        </w:rPr>
        <w:t>о</w:t>
      </w:r>
      <w:r w:rsidRPr="000E200C">
        <w:rPr>
          <w:spacing w:val="1"/>
          <w:sz w:val="28"/>
        </w:rPr>
        <w:t xml:space="preserve"> </w:t>
      </w:r>
      <w:r w:rsidRPr="000E200C">
        <w:rPr>
          <w:sz w:val="28"/>
        </w:rPr>
        <w:t>заключении,</w:t>
      </w:r>
      <w:r w:rsidRPr="000E200C">
        <w:rPr>
          <w:spacing w:val="1"/>
          <w:sz w:val="28"/>
        </w:rPr>
        <w:t xml:space="preserve"> </w:t>
      </w:r>
      <w:r w:rsidRPr="000E200C">
        <w:rPr>
          <w:sz w:val="28"/>
        </w:rPr>
        <w:t>изменении,</w:t>
      </w:r>
      <w:r w:rsidRPr="000E200C">
        <w:rPr>
          <w:spacing w:val="1"/>
          <w:sz w:val="28"/>
        </w:rPr>
        <w:t xml:space="preserve"> </w:t>
      </w:r>
      <w:r w:rsidRPr="000E200C">
        <w:rPr>
          <w:sz w:val="28"/>
        </w:rPr>
        <w:t>исполнении,</w:t>
      </w:r>
      <w:r w:rsidRPr="000E200C">
        <w:rPr>
          <w:spacing w:val="1"/>
          <w:sz w:val="28"/>
        </w:rPr>
        <w:t xml:space="preserve"> </w:t>
      </w:r>
      <w:r w:rsidRPr="000E200C">
        <w:rPr>
          <w:sz w:val="28"/>
        </w:rPr>
        <w:t>расторжении</w:t>
      </w:r>
      <w:r w:rsidRPr="000E200C">
        <w:rPr>
          <w:spacing w:val="-67"/>
          <w:sz w:val="28"/>
        </w:rPr>
        <w:t xml:space="preserve"> </w:t>
      </w:r>
      <w:r w:rsidRPr="000E200C">
        <w:rPr>
          <w:sz w:val="28"/>
        </w:rPr>
        <w:t>договоров</w:t>
      </w:r>
      <w:r w:rsidRPr="000E200C">
        <w:rPr>
          <w:spacing w:val="-3"/>
          <w:sz w:val="28"/>
        </w:rPr>
        <w:t xml:space="preserve"> </w:t>
      </w:r>
      <w:r w:rsidRPr="000E200C">
        <w:rPr>
          <w:sz w:val="28"/>
        </w:rPr>
        <w:t>по таким</w:t>
      </w:r>
      <w:r w:rsidRPr="000E200C">
        <w:rPr>
          <w:spacing w:val="-3"/>
          <w:sz w:val="28"/>
        </w:rPr>
        <w:t xml:space="preserve"> </w:t>
      </w:r>
      <w:r w:rsidRPr="000E200C">
        <w:rPr>
          <w:sz w:val="28"/>
        </w:rPr>
        <w:t>закупкам</w:t>
      </w:r>
      <w:r w:rsidRPr="000E200C">
        <w:rPr>
          <w:spacing w:val="-1"/>
          <w:sz w:val="28"/>
        </w:rPr>
        <w:t xml:space="preserve"> </w:t>
      </w:r>
      <w:r w:rsidRPr="000E200C">
        <w:rPr>
          <w:sz w:val="28"/>
        </w:rPr>
        <w:t>подлежит</w:t>
      </w:r>
      <w:r w:rsidRPr="000E200C">
        <w:rPr>
          <w:spacing w:val="-4"/>
          <w:sz w:val="28"/>
        </w:rPr>
        <w:t xml:space="preserve"> </w:t>
      </w:r>
      <w:r w:rsidRPr="000E200C">
        <w:rPr>
          <w:sz w:val="28"/>
        </w:rPr>
        <w:t>внесению</w:t>
      </w:r>
      <w:r w:rsidRPr="000E200C">
        <w:rPr>
          <w:spacing w:val="-2"/>
          <w:sz w:val="28"/>
        </w:rPr>
        <w:t xml:space="preserve"> </w:t>
      </w:r>
      <w:r w:rsidRPr="000E200C">
        <w:rPr>
          <w:sz w:val="28"/>
        </w:rPr>
        <w:t>в</w:t>
      </w:r>
      <w:r w:rsidRPr="000E200C">
        <w:rPr>
          <w:spacing w:val="-1"/>
          <w:sz w:val="28"/>
        </w:rPr>
        <w:t xml:space="preserve"> </w:t>
      </w:r>
      <w:r w:rsidRPr="000E200C">
        <w:rPr>
          <w:sz w:val="28"/>
        </w:rPr>
        <w:t>реестр</w:t>
      </w:r>
      <w:r w:rsidRPr="000E200C">
        <w:rPr>
          <w:spacing w:val="4"/>
          <w:sz w:val="28"/>
        </w:rPr>
        <w:t xml:space="preserve"> </w:t>
      </w:r>
      <w:r w:rsidRPr="000E200C">
        <w:rPr>
          <w:sz w:val="28"/>
        </w:rPr>
        <w:t>закупок.</w:t>
      </w:r>
    </w:p>
    <w:p w:rsidR="000E200C" w:rsidRPr="000E200C" w:rsidRDefault="000E200C" w:rsidP="000E200C">
      <w:pPr>
        <w:widowControl w:val="0"/>
        <w:tabs>
          <w:tab w:val="left" w:pos="1110"/>
        </w:tabs>
        <w:suppressAutoHyphens w:val="0"/>
        <w:autoSpaceDE w:val="0"/>
        <w:autoSpaceDN w:val="0"/>
        <w:spacing w:line="360" w:lineRule="auto"/>
        <w:ind w:firstLine="709"/>
        <w:jc w:val="both"/>
        <w:rPr>
          <w:sz w:val="28"/>
        </w:rPr>
      </w:pPr>
      <w:r w:rsidRPr="000E200C">
        <w:rPr>
          <w:sz w:val="28"/>
        </w:rPr>
        <w:t>2.Контроль</w:t>
      </w:r>
      <w:r w:rsidRPr="000E200C">
        <w:rPr>
          <w:spacing w:val="1"/>
          <w:sz w:val="28"/>
        </w:rPr>
        <w:t xml:space="preserve"> </w:t>
      </w:r>
      <w:r w:rsidRPr="000E200C">
        <w:rPr>
          <w:sz w:val="28"/>
        </w:rPr>
        <w:t>за</w:t>
      </w:r>
      <w:r w:rsidRPr="000E200C">
        <w:rPr>
          <w:spacing w:val="1"/>
          <w:sz w:val="28"/>
        </w:rPr>
        <w:t xml:space="preserve"> </w:t>
      </w:r>
      <w:r w:rsidRPr="000E200C">
        <w:rPr>
          <w:sz w:val="28"/>
        </w:rPr>
        <w:t>исполнением</w:t>
      </w:r>
      <w:r w:rsidRPr="000E200C">
        <w:rPr>
          <w:spacing w:val="1"/>
          <w:sz w:val="28"/>
        </w:rPr>
        <w:t xml:space="preserve"> </w:t>
      </w:r>
      <w:r w:rsidRPr="000E200C">
        <w:rPr>
          <w:sz w:val="28"/>
        </w:rPr>
        <w:t>настоящего</w:t>
      </w:r>
      <w:r w:rsidRPr="000E200C">
        <w:rPr>
          <w:spacing w:val="1"/>
          <w:sz w:val="28"/>
        </w:rPr>
        <w:t xml:space="preserve"> </w:t>
      </w:r>
      <w:r w:rsidRPr="000E200C">
        <w:rPr>
          <w:sz w:val="28"/>
        </w:rPr>
        <w:t>постановления</w:t>
      </w:r>
      <w:r w:rsidRPr="000E200C">
        <w:rPr>
          <w:spacing w:val="1"/>
          <w:sz w:val="28"/>
        </w:rPr>
        <w:t xml:space="preserve"> </w:t>
      </w:r>
      <w:r w:rsidRPr="000E200C">
        <w:rPr>
          <w:sz w:val="28"/>
        </w:rPr>
        <w:t>возложить</w:t>
      </w:r>
      <w:r w:rsidRPr="000E200C">
        <w:rPr>
          <w:spacing w:val="1"/>
          <w:sz w:val="28"/>
        </w:rPr>
        <w:t xml:space="preserve"> </w:t>
      </w:r>
      <w:r w:rsidRPr="000E200C">
        <w:rPr>
          <w:sz w:val="28"/>
        </w:rPr>
        <w:t>на</w:t>
      </w:r>
      <w:r w:rsidRPr="000E200C">
        <w:rPr>
          <w:spacing w:val="1"/>
          <w:sz w:val="28"/>
        </w:rPr>
        <w:t xml:space="preserve"> </w:t>
      </w:r>
      <w:r w:rsidRPr="000E200C">
        <w:rPr>
          <w:sz w:val="28"/>
        </w:rPr>
        <w:t>заместителя</w:t>
      </w:r>
      <w:r w:rsidRPr="000E200C">
        <w:rPr>
          <w:spacing w:val="1"/>
          <w:sz w:val="28"/>
        </w:rPr>
        <w:t xml:space="preserve"> </w:t>
      </w:r>
      <w:r w:rsidRPr="000E200C">
        <w:rPr>
          <w:sz w:val="28"/>
        </w:rPr>
        <w:t>главы</w:t>
      </w:r>
      <w:r w:rsidRPr="000E200C">
        <w:rPr>
          <w:spacing w:val="1"/>
          <w:sz w:val="28"/>
        </w:rPr>
        <w:t xml:space="preserve"> </w:t>
      </w:r>
      <w:r w:rsidRPr="000E200C">
        <w:rPr>
          <w:sz w:val="28"/>
        </w:rPr>
        <w:t>Администрации</w:t>
      </w:r>
      <w:r w:rsidRPr="000E200C">
        <w:rPr>
          <w:spacing w:val="1"/>
          <w:sz w:val="28"/>
        </w:rPr>
        <w:t xml:space="preserve"> </w:t>
      </w:r>
      <w:r w:rsidRPr="000E200C">
        <w:rPr>
          <w:sz w:val="28"/>
        </w:rPr>
        <w:t>Шарангского муниципального района Новоселову Т.В.</w:t>
      </w:r>
    </w:p>
    <w:p w:rsidR="000E200C" w:rsidRPr="000E200C" w:rsidRDefault="000E200C" w:rsidP="000E200C">
      <w:pPr>
        <w:widowControl w:val="0"/>
        <w:tabs>
          <w:tab w:val="left" w:pos="1117"/>
        </w:tabs>
        <w:suppressAutoHyphens w:val="0"/>
        <w:autoSpaceDE w:val="0"/>
        <w:autoSpaceDN w:val="0"/>
        <w:spacing w:line="360" w:lineRule="auto"/>
        <w:ind w:firstLine="709"/>
        <w:jc w:val="both"/>
        <w:rPr>
          <w:sz w:val="28"/>
        </w:rPr>
      </w:pPr>
      <w:r w:rsidRPr="000E200C">
        <w:rPr>
          <w:sz w:val="28"/>
        </w:rPr>
        <w:t>3.Настоящее</w:t>
      </w:r>
      <w:r w:rsidRPr="000E200C">
        <w:rPr>
          <w:spacing w:val="-4"/>
          <w:sz w:val="28"/>
        </w:rPr>
        <w:t xml:space="preserve"> </w:t>
      </w:r>
      <w:r w:rsidRPr="000E200C">
        <w:rPr>
          <w:sz w:val="28"/>
        </w:rPr>
        <w:t>постановление</w:t>
      </w:r>
      <w:r w:rsidRPr="000E200C">
        <w:rPr>
          <w:spacing w:val="-1"/>
          <w:sz w:val="28"/>
        </w:rPr>
        <w:t xml:space="preserve"> </w:t>
      </w:r>
      <w:r w:rsidRPr="000E200C">
        <w:rPr>
          <w:sz w:val="28"/>
        </w:rPr>
        <w:t>вступает в</w:t>
      </w:r>
      <w:r w:rsidRPr="000E200C">
        <w:rPr>
          <w:spacing w:val="-2"/>
          <w:sz w:val="28"/>
        </w:rPr>
        <w:t xml:space="preserve"> </w:t>
      </w:r>
      <w:r w:rsidRPr="000E200C">
        <w:rPr>
          <w:sz w:val="28"/>
        </w:rPr>
        <w:t>силу</w:t>
      </w:r>
      <w:r w:rsidRPr="000E200C">
        <w:rPr>
          <w:spacing w:val="-2"/>
          <w:sz w:val="28"/>
        </w:rPr>
        <w:t xml:space="preserve"> </w:t>
      </w:r>
      <w:r w:rsidRPr="000E200C">
        <w:rPr>
          <w:sz w:val="28"/>
        </w:rPr>
        <w:t>с</w:t>
      </w:r>
      <w:r w:rsidRPr="000E200C">
        <w:rPr>
          <w:spacing w:val="-1"/>
          <w:sz w:val="28"/>
        </w:rPr>
        <w:t xml:space="preserve"> </w:t>
      </w:r>
      <w:r w:rsidRPr="000E200C">
        <w:rPr>
          <w:sz w:val="28"/>
        </w:rPr>
        <w:t>1</w:t>
      </w:r>
      <w:r w:rsidRPr="000E200C">
        <w:rPr>
          <w:spacing w:val="-1"/>
          <w:sz w:val="28"/>
        </w:rPr>
        <w:t xml:space="preserve"> </w:t>
      </w:r>
      <w:r w:rsidRPr="000E200C">
        <w:rPr>
          <w:sz w:val="28"/>
        </w:rPr>
        <w:t>января 2023</w:t>
      </w:r>
      <w:r w:rsidRPr="000E200C">
        <w:rPr>
          <w:spacing w:val="1"/>
          <w:sz w:val="28"/>
        </w:rPr>
        <w:t xml:space="preserve"> </w:t>
      </w:r>
      <w:r w:rsidRPr="000E200C">
        <w:rPr>
          <w:sz w:val="28"/>
        </w:rPr>
        <w:t>г.</w:t>
      </w:r>
    </w:p>
    <w:p w:rsidR="00B3118B" w:rsidRPr="000E200C" w:rsidRDefault="00C54987" w:rsidP="000E200C">
      <w:pPr>
        <w:spacing w:line="360" w:lineRule="auto"/>
        <w:ind w:firstLine="709"/>
        <w:jc w:val="both"/>
        <w:rPr>
          <w:sz w:val="28"/>
          <w:szCs w:val="28"/>
        </w:rPr>
      </w:pPr>
      <w:r w:rsidRPr="000E200C">
        <w:rPr>
          <w:sz w:val="28"/>
          <w:szCs w:val="28"/>
        </w:rPr>
        <w:t xml:space="preserve"> </w:t>
      </w: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789" w:rsidRDefault="006C0789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0E200C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Ю.А. </w:t>
      </w:r>
      <w:proofErr w:type="spellStart"/>
      <w:r>
        <w:rPr>
          <w:sz w:val="28"/>
          <w:szCs w:val="28"/>
        </w:rPr>
        <w:t>Лачкова</w:t>
      </w:r>
      <w:proofErr w:type="spellEnd"/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0E200C">
        <w:rPr>
          <w:sz w:val="28"/>
          <w:szCs w:val="28"/>
        </w:rPr>
        <w:t>17-07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Зав.</w:t>
      </w:r>
      <w:proofErr w:type="spellStart"/>
      <w:r w:rsidRPr="00887FAB">
        <w:rPr>
          <w:sz w:val="28"/>
          <w:szCs w:val="28"/>
        </w:rPr>
        <w:t>орг</w:t>
      </w:r>
      <w:proofErr w:type="spellEnd"/>
      <w:r w:rsidRPr="00887FAB">
        <w:rPr>
          <w:sz w:val="28"/>
          <w:szCs w:val="28"/>
        </w:rPr>
        <w:t>.-</w:t>
      </w:r>
      <w:proofErr w:type="spellStart"/>
      <w:r w:rsidRPr="00887FAB">
        <w:rPr>
          <w:sz w:val="28"/>
          <w:szCs w:val="28"/>
        </w:rPr>
        <w:t>прав.отделом</w:t>
      </w:r>
      <w:proofErr w:type="spellEnd"/>
      <w:r w:rsidR="001A0E52"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B3118B" w:rsidRDefault="00B3118B" w:rsidP="00B3118B">
      <w:r>
        <w:separator/>
      </w:r>
    </w:p>
  </w:endnote>
  <w:endnote w:type="continuationSeparator" w:id="0">
    <w:p w:rsidR="00B3118B" w:rsidRDefault="00B3118B" w:rsidP="00B31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20000887" w:usb1="00000000" w:usb2="00000000" w:usb3="00000000" w:csb0="000001BB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B3118B" w:rsidRDefault="00B3118B" w:rsidP="00B3118B">
      <w:r>
        <w:separator/>
      </w:r>
    </w:p>
  </w:footnote>
  <w:footnote w:type="continuationSeparator" w:id="0">
    <w:p w:rsidR="00B3118B" w:rsidRDefault="00B3118B" w:rsidP="00B311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3118B" w:rsidRDefault="00A77323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0E200C">
      <w:rPr>
        <w:noProof/>
      </w:rPr>
      <w:t>2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3118B" w:rsidRDefault="00B3118B">
    <w:pPr>
      <w:pStyle w:val="12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279C41A0"/>
    <w:multiLevelType w:val="hybridMultilevel"/>
    <w:tmpl w:val="82F4507E"/>
    <w:lvl w:ilvl="0" w:tplc="708062C4">
      <w:start w:val="1"/>
      <w:numFmt w:val="decimal"/>
      <w:lvlText w:val="%1."/>
      <w:lvlJc w:val="left"/>
      <w:pPr>
        <w:ind w:left="120" w:hanging="28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5F688466">
      <w:numFmt w:val="bullet"/>
      <w:lvlText w:val="•"/>
      <w:lvlJc w:val="left"/>
      <w:pPr>
        <w:ind w:left="1154" w:hanging="288"/>
      </w:pPr>
      <w:rPr>
        <w:rFonts w:hint="default"/>
        <w:lang w:val="ru-RU" w:eastAsia="en-US" w:bidi="ar-SA"/>
      </w:rPr>
    </w:lvl>
    <w:lvl w:ilvl="2" w:tplc="B2E239D0">
      <w:numFmt w:val="bullet"/>
      <w:lvlText w:val="•"/>
      <w:lvlJc w:val="left"/>
      <w:pPr>
        <w:ind w:left="2189" w:hanging="288"/>
      </w:pPr>
      <w:rPr>
        <w:rFonts w:hint="default"/>
        <w:lang w:val="ru-RU" w:eastAsia="en-US" w:bidi="ar-SA"/>
      </w:rPr>
    </w:lvl>
    <w:lvl w:ilvl="3" w:tplc="64683FCE">
      <w:numFmt w:val="bullet"/>
      <w:lvlText w:val="•"/>
      <w:lvlJc w:val="left"/>
      <w:pPr>
        <w:ind w:left="3223" w:hanging="288"/>
      </w:pPr>
      <w:rPr>
        <w:rFonts w:hint="default"/>
        <w:lang w:val="ru-RU" w:eastAsia="en-US" w:bidi="ar-SA"/>
      </w:rPr>
    </w:lvl>
    <w:lvl w:ilvl="4" w:tplc="15E2DD44">
      <w:numFmt w:val="bullet"/>
      <w:lvlText w:val="•"/>
      <w:lvlJc w:val="left"/>
      <w:pPr>
        <w:ind w:left="4258" w:hanging="288"/>
      </w:pPr>
      <w:rPr>
        <w:rFonts w:hint="default"/>
        <w:lang w:val="ru-RU" w:eastAsia="en-US" w:bidi="ar-SA"/>
      </w:rPr>
    </w:lvl>
    <w:lvl w:ilvl="5" w:tplc="2A48783C">
      <w:numFmt w:val="bullet"/>
      <w:lvlText w:val="•"/>
      <w:lvlJc w:val="left"/>
      <w:pPr>
        <w:ind w:left="5293" w:hanging="288"/>
      </w:pPr>
      <w:rPr>
        <w:rFonts w:hint="default"/>
        <w:lang w:val="ru-RU" w:eastAsia="en-US" w:bidi="ar-SA"/>
      </w:rPr>
    </w:lvl>
    <w:lvl w:ilvl="6" w:tplc="331400A6">
      <w:numFmt w:val="bullet"/>
      <w:lvlText w:val="•"/>
      <w:lvlJc w:val="left"/>
      <w:pPr>
        <w:ind w:left="6327" w:hanging="288"/>
      </w:pPr>
      <w:rPr>
        <w:rFonts w:hint="default"/>
        <w:lang w:val="ru-RU" w:eastAsia="en-US" w:bidi="ar-SA"/>
      </w:rPr>
    </w:lvl>
    <w:lvl w:ilvl="7" w:tplc="61B6039C">
      <w:numFmt w:val="bullet"/>
      <w:lvlText w:val="•"/>
      <w:lvlJc w:val="left"/>
      <w:pPr>
        <w:ind w:left="7362" w:hanging="288"/>
      </w:pPr>
      <w:rPr>
        <w:rFonts w:hint="default"/>
        <w:lang w:val="ru-RU" w:eastAsia="en-US" w:bidi="ar-SA"/>
      </w:rPr>
    </w:lvl>
    <w:lvl w:ilvl="8" w:tplc="F64E9996">
      <w:numFmt w:val="bullet"/>
      <w:lvlText w:val="•"/>
      <w:lvlJc w:val="left"/>
      <w:pPr>
        <w:ind w:left="8397" w:hanging="288"/>
      </w:pPr>
      <w:rPr>
        <w:rFonts w:hint="default"/>
        <w:lang w:val="ru-RU" w:eastAsia="en-US" w:bidi="ar-SA"/>
      </w:rPr>
    </w:lvl>
  </w:abstractNum>
  <w:abstractNum w:abstractNumId="2" w15:restartNumberingAfterBreak="0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3" w15:restartNumberingAfterBreak="0">
    <w:nsid w:val="59C22A83"/>
    <w:multiLevelType w:val="multilevel"/>
    <w:tmpl w:val="5E3C8B48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21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58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6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64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840" w:hanging="2160"/>
      </w:pPr>
      <w:rPr>
        <w:rFonts w:hint="default"/>
      </w:rPr>
    </w:lvl>
  </w:abstractNum>
  <w:abstractNum w:abstractNumId="4" w15:restartNumberingAfterBreak="0">
    <w:nsid w:val="5ACC193C"/>
    <w:multiLevelType w:val="multilevel"/>
    <w:tmpl w:val="A29808D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sz w:val="28"/>
      </w:rPr>
    </w:lvl>
    <w:lvl w:ilvl="1">
      <w:start w:val="1"/>
      <w:numFmt w:val="decimal"/>
      <w:lvlText w:val="%1.%2."/>
      <w:lvlJc w:val="left"/>
      <w:pPr>
        <w:ind w:left="1273" w:hanging="450"/>
      </w:pPr>
      <w:rPr>
        <w:rFonts w:hint="default"/>
        <w:sz w:val="28"/>
      </w:rPr>
    </w:lvl>
    <w:lvl w:ilvl="2">
      <w:start w:val="1"/>
      <w:numFmt w:val="decimal"/>
      <w:lvlText w:val="%1.%2.%3."/>
      <w:lvlJc w:val="left"/>
      <w:pPr>
        <w:ind w:left="2366" w:hanging="720"/>
      </w:pPr>
      <w:rPr>
        <w:rFonts w:hint="default"/>
        <w:sz w:val="28"/>
      </w:rPr>
    </w:lvl>
    <w:lvl w:ilvl="3">
      <w:start w:val="1"/>
      <w:numFmt w:val="decimal"/>
      <w:lvlText w:val="%1.%2.%3.%4."/>
      <w:lvlJc w:val="left"/>
      <w:pPr>
        <w:ind w:left="3189" w:hanging="720"/>
      </w:pPr>
      <w:rPr>
        <w:rFonts w:hint="default"/>
        <w:sz w:val="28"/>
      </w:rPr>
    </w:lvl>
    <w:lvl w:ilvl="4">
      <w:start w:val="1"/>
      <w:numFmt w:val="decimal"/>
      <w:lvlText w:val="%1.%2.%3.%4.%5."/>
      <w:lvlJc w:val="left"/>
      <w:pPr>
        <w:ind w:left="4372" w:hanging="1080"/>
      </w:pPr>
      <w:rPr>
        <w:rFonts w:hint="default"/>
        <w:sz w:val="28"/>
      </w:rPr>
    </w:lvl>
    <w:lvl w:ilvl="5">
      <w:start w:val="1"/>
      <w:numFmt w:val="decimal"/>
      <w:lvlText w:val="%1.%2.%3.%4.%5.%6."/>
      <w:lvlJc w:val="left"/>
      <w:pPr>
        <w:ind w:left="5195" w:hanging="1080"/>
      </w:pPr>
      <w:rPr>
        <w:rFonts w:hint="default"/>
        <w:sz w:val="28"/>
      </w:rPr>
    </w:lvl>
    <w:lvl w:ilvl="6">
      <w:start w:val="1"/>
      <w:numFmt w:val="decimal"/>
      <w:lvlText w:val="%1.%2.%3.%4.%5.%6.%7."/>
      <w:lvlJc w:val="left"/>
      <w:pPr>
        <w:ind w:left="6378" w:hanging="1440"/>
      </w:pPr>
      <w:rPr>
        <w:rFonts w:hint="default"/>
        <w:sz w:val="28"/>
      </w:rPr>
    </w:lvl>
    <w:lvl w:ilvl="7">
      <w:start w:val="1"/>
      <w:numFmt w:val="decimal"/>
      <w:lvlText w:val="%1.%2.%3.%4.%5.%6.%7.%8."/>
      <w:lvlJc w:val="left"/>
      <w:pPr>
        <w:ind w:left="7201" w:hanging="1440"/>
      </w:pPr>
      <w:rPr>
        <w:rFonts w:hint="default"/>
        <w:sz w:val="28"/>
      </w:rPr>
    </w:lvl>
    <w:lvl w:ilvl="8">
      <w:start w:val="1"/>
      <w:numFmt w:val="decimal"/>
      <w:lvlText w:val="%1.%2.%3.%4.%5.%6.%7.%8.%9."/>
      <w:lvlJc w:val="left"/>
      <w:pPr>
        <w:ind w:left="8384" w:hanging="1800"/>
      </w:pPr>
      <w:rPr>
        <w:rFonts w:hint="default"/>
        <w:sz w:val="28"/>
      </w:rPr>
    </w:lvl>
  </w:abstractNum>
  <w:abstractNum w:abstractNumId="5" w15:restartNumberingAfterBreak="0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3118B"/>
    <w:rsid w:val="000C7E25"/>
    <w:rsid w:val="000E200C"/>
    <w:rsid w:val="00106EE1"/>
    <w:rsid w:val="001862C4"/>
    <w:rsid w:val="001A0E52"/>
    <w:rsid w:val="0020794B"/>
    <w:rsid w:val="00335CCB"/>
    <w:rsid w:val="0042470D"/>
    <w:rsid w:val="0059155F"/>
    <w:rsid w:val="00596204"/>
    <w:rsid w:val="006C0789"/>
    <w:rsid w:val="006C2C6D"/>
    <w:rsid w:val="00847F62"/>
    <w:rsid w:val="00887FAB"/>
    <w:rsid w:val="00920650"/>
    <w:rsid w:val="0093729F"/>
    <w:rsid w:val="009D7615"/>
    <w:rsid w:val="00A24294"/>
    <w:rsid w:val="00A77323"/>
    <w:rsid w:val="00A94AD4"/>
    <w:rsid w:val="00B26514"/>
    <w:rsid w:val="00B3118B"/>
    <w:rsid w:val="00BE1ABE"/>
    <w:rsid w:val="00BE220F"/>
    <w:rsid w:val="00C54987"/>
    <w:rsid w:val="00C63522"/>
    <w:rsid w:val="00C676C4"/>
    <w:rsid w:val="00C96B72"/>
    <w:rsid w:val="00D43941"/>
    <w:rsid w:val="00EC4D0E"/>
    <w:rsid w:val="00EF3E0F"/>
    <w:rsid w:val="00F16328"/>
    <w:rsid w:val="00FD654A"/>
    <w:rsid w:val="00FE35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1BD2040F-EEFE-4958-B831-BCAF4B1A7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uiPriority w:val="99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1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Cell">
    <w:name w:val="ConsPlusCell"/>
    <w:uiPriority w:val="99"/>
    <w:rsid w:val="00FE3503"/>
    <w:pPr>
      <w:widowControl w:val="0"/>
      <w:autoSpaceDE w:val="0"/>
    </w:pPr>
    <w:rPr>
      <w:rFonts w:ascii="Calibri" w:eastAsia="Times New Roman" w:hAnsi="Calibri" w:cs="Calibri"/>
      <w:kern w:val="0"/>
      <w:sz w:val="22"/>
      <w:szCs w:val="22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432</Words>
  <Characters>2469</Characters>
  <Application>Microsoft Office Word</Application>
  <DocSecurity>0</DocSecurity>
  <Lines>20</Lines>
  <Paragraphs>5</Paragraphs>
  <ScaleCrop>false</ScaleCrop>
  <Company>Microsoft</Company>
  <LinksUpToDate>false</LinksUpToDate>
  <CharactersWithSpaces>2896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it</cp:lastModifiedBy>
  <cp:revision>3</cp:revision>
  <cp:lastPrinted>2022-10-28T11:34:00Z</cp:lastPrinted>
  <dcterms:created xsi:type="dcterms:W3CDTF">2022-11-30T13:18:00Z</dcterms:created>
  <dcterms:modified xsi:type="dcterms:W3CDTF">2022-11-30T13:19:00Z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