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DF3CAD">
        <w:rPr>
          <w:sz w:val="28"/>
          <w:szCs w:val="28"/>
        </w:rPr>
        <w:t>07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F3CAD">
        <w:rPr>
          <w:sz w:val="28"/>
          <w:szCs w:val="28"/>
        </w:rPr>
        <w:t>426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DF3CAD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F3CAD" w:rsidRDefault="00DF3CAD" w:rsidP="00DF3CAD">
      <w:pPr>
        <w:spacing w:line="360" w:lineRule="auto"/>
        <w:ind w:firstLine="709"/>
        <w:jc w:val="both"/>
        <w:rPr>
          <w:sz w:val="28"/>
          <w:szCs w:val="28"/>
        </w:rPr>
      </w:pPr>
      <w:r w:rsidRPr="00DF3CAD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>со ст.294, ст.295 Гражданского кодекса РФ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 xml:space="preserve">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в целях наиболее эффективного использования муниципального имущества, администрация Шарангского муниципального района </w:t>
      </w:r>
    </w:p>
    <w:p w:rsidR="00DF3CAD" w:rsidRPr="00DF3CAD" w:rsidRDefault="00DF3CAD" w:rsidP="00DF3CAD">
      <w:pPr>
        <w:spacing w:line="360" w:lineRule="auto"/>
        <w:jc w:val="both"/>
        <w:rPr>
          <w:sz w:val="28"/>
          <w:szCs w:val="28"/>
        </w:rPr>
      </w:pPr>
      <w:proofErr w:type="spellStart"/>
      <w:r w:rsidRPr="00DF3CAD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DF3CAD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DF3CAD">
        <w:rPr>
          <w:b/>
          <w:sz w:val="28"/>
          <w:szCs w:val="28"/>
        </w:rPr>
        <w:t>т</w:t>
      </w:r>
      <w:r w:rsidRPr="00DF3CAD">
        <w:rPr>
          <w:sz w:val="28"/>
          <w:szCs w:val="28"/>
        </w:rPr>
        <w:t>:</w:t>
      </w:r>
    </w:p>
    <w:p w:rsidR="00DF3CAD" w:rsidRPr="00DF3CAD" w:rsidRDefault="00DF3CAD" w:rsidP="00DF3CAD">
      <w:pPr>
        <w:spacing w:line="360" w:lineRule="auto"/>
        <w:ind w:firstLine="709"/>
        <w:jc w:val="both"/>
        <w:rPr>
          <w:sz w:val="28"/>
          <w:szCs w:val="28"/>
        </w:rPr>
      </w:pPr>
      <w:r w:rsidRPr="00DF3CAD">
        <w:rPr>
          <w:sz w:val="28"/>
          <w:szCs w:val="28"/>
        </w:rPr>
        <w:t>1.Передать с баланса администрации Шарангского муниципального района в МУП «Редакция газеты «Знамя победы» автомобиль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 xml:space="preserve">марки </w:t>
      </w:r>
      <w:r w:rsidRPr="00DF3CAD">
        <w:rPr>
          <w:sz w:val="28"/>
          <w:szCs w:val="28"/>
          <w:lang w:val="en-US"/>
        </w:rPr>
        <w:t>LADA</w:t>
      </w:r>
      <w:r w:rsidRPr="00DF3CAD">
        <w:rPr>
          <w:sz w:val="28"/>
          <w:szCs w:val="28"/>
        </w:rPr>
        <w:t xml:space="preserve">, коммерческое наименование </w:t>
      </w:r>
      <w:r w:rsidRPr="00DF3CAD">
        <w:rPr>
          <w:sz w:val="28"/>
          <w:szCs w:val="28"/>
          <w:lang w:val="en-US"/>
        </w:rPr>
        <w:t>GRANTA</w:t>
      </w:r>
      <w:r w:rsidRPr="00DF3CAD">
        <w:rPr>
          <w:sz w:val="28"/>
          <w:szCs w:val="28"/>
        </w:rPr>
        <w:t>, идентификационный номер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  <w:lang w:val="en-US"/>
        </w:rPr>
        <w:t>XTA</w:t>
      </w:r>
      <w:r w:rsidRPr="00DF3CAD">
        <w:rPr>
          <w:sz w:val="28"/>
          <w:szCs w:val="28"/>
        </w:rPr>
        <w:t>219040</w:t>
      </w:r>
      <w:r w:rsidRPr="00DF3CAD">
        <w:rPr>
          <w:sz w:val="28"/>
          <w:szCs w:val="28"/>
          <w:lang w:val="en-US"/>
        </w:rPr>
        <w:t>P</w:t>
      </w:r>
      <w:r w:rsidRPr="00DF3CAD">
        <w:rPr>
          <w:sz w:val="28"/>
          <w:szCs w:val="28"/>
        </w:rPr>
        <w:t xml:space="preserve">0866956, категория транспортного средства в соответствии с Конституцией о дорожном движении категория В, категория в соответствии с ТР ТС 018/2011 М1, номер двигателя (двигателей) 111827040236, номер шасси (рамы) отсутствует, номер кузова (кабины, прицепа) </w:t>
      </w:r>
      <w:r w:rsidRPr="00DF3CAD">
        <w:rPr>
          <w:sz w:val="28"/>
          <w:szCs w:val="28"/>
          <w:lang w:val="en-US"/>
        </w:rPr>
        <w:t>XTA</w:t>
      </w:r>
      <w:r w:rsidRPr="00DF3CAD">
        <w:rPr>
          <w:sz w:val="28"/>
          <w:szCs w:val="28"/>
        </w:rPr>
        <w:t xml:space="preserve"> 219040</w:t>
      </w:r>
      <w:r w:rsidRPr="00DF3CAD">
        <w:rPr>
          <w:sz w:val="28"/>
          <w:szCs w:val="28"/>
          <w:lang w:val="en-US"/>
        </w:rPr>
        <w:t>P</w:t>
      </w:r>
      <w:r w:rsidRPr="00DF3CAD">
        <w:rPr>
          <w:sz w:val="28"/>
          <w:szCs w:val="28"/>
        </w:rPr>
        <w:t>0866956, цвет кузова (кабины, прицепа) серый,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 xml:space="preserve">год изготовления 2022 , двигатели: двигатель внутреннего сгорания (марка, тип) ВАЗ, 11182, четырехтактный, с искровым зажиганием, рабочий объем цилиндров (см3) 1596, максимальная </w:t>
      </w:r>
      <w:r w:rsidRPr="00DF3CAD">
        <w:rPr>
          <w:sz w:val="28"/>
          <w:szCs w:val="28"/>
        </w:rPr>
        <w:lastRenderedPageBreak/>
        <w:t>мощность (кВт) (мин -1) 66 (5000), экологический класс второй, технически допустимая максимальная масса транспортного средства (кг) 1560,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>модификация 219040, масса транспортного средства в снаряженном состоянии (кг), изготовитель АКЦИОНЕРНОЕ ОБЩЕСТВО «АВТОВАЗ», адрес изготовителя 445024, Российская Федерация, Самарская область, гор. Тольятти, Южное шоссе, д.36, выписка из электронного паспорта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 xml:space="preserve">транспортного средства 164301051336466, дата оформления электронного паспорта 13.10.2022, балансовой стоимостью 862565 рублей 50 копеек. </w:t>
      </w:r>
    </w:p>
    <w:p w:rsidR="00DF3CAD" w:rsidRPr="00DF3CAD" w:rsidRDefault="00DF3CAD" w:rsidP="00DF3CAD">
      <w:pPr>
        <w:spacing w:line="360" w:lineRule="auto"/>
        <w:ind w:firstLine="709"/>
        <w:jc w:val="both"/>
        <w:rPr>
          <w:sz w:val="28"/>
          <w:szCs w:val="28"/>
        </w:rPr>
      </w:pPr>
      <w:r w:rsidRPr="00DF3CAD">
        <w:rPr>
          <w:sz w:val="28"/>
          <w:szCs w:val="28"/>
        </w:rPr>
        <w:t>2.Закрепить автомобиль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 xml:space="preserve">марки </w:t>
      </w:r>
      <w:r w:rsidRPr="00DF3CAD">
        <w:rPr>
          <w:sz w:val="28"/>
          <w:szCs w:val="28"/>
          <w:lang w:val="en-US"/>
        </w:rPr>
        <w:t>LADA</w:t>
      </w:r>
      <w:r w:rsidRPr="00DF3CAD">
        <w:rPr>
          <w:sz w:val="28"/>
          <w:szCs w:val="28"/>
        </w:rPr>
        <w:t xml:space="preserve">, коммерческое наименование </w:t>
      </w:r>
      <w:r w:rsidRPr="00DF3CAD">
        <w:rPr>
          <w:sz w:val="28"/>
          <w:szCs w:val="28"/>
          <w:lang w:val="en-US"/>
        </w:rPr>
        <w:t>GRANTA</w:t>
      </w:r>
      <w:r w:rsidRPr="00DF3CAD">
        <w:rPr>
          <w:sz w:val="28"/>
          <w:szCs w:val="28"/>
        </w:rPr>
        <w:t>, идентификационный номер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  <w:lang w:val="en-US"/>
        </w:rPr>
        <w:t>XTA</w:t>
      </w:r>
      <w:r w:rsidRPr="00DF3CAD">
        <w:rPr>
          <w:sz w:val="28"/>
          <w:szCs w:val="28"/>
        </w:rPr>
        <w:t>219040</w:t>
      </w:r>
      <w:r w:rsidRPr="00DF3CAD">
        <w:rPr>
          <w:sz w:val="28"/>
          <w:szCs w:val="28"/>
          <w:lang w:val="en-US"/>
        </w:rPr>
        <w:t>P</w:t>
      </w:r>
      <w:r w:rsidRPr="00DF3CAD">
        <w:rPr>
          <w:sz w:val="28"/>
          <w:szCs w:val="28"/>
        </w:rPr>
        <w:t xml:space="preserve">0866956, категория транспортного средства в соответствии с Конституцией о дорожном движении категория В, категория в соответствии с ТР ТС 018/2011 М1, номер двигателя (двигателей) 111827040236, номер шасси (рамы) отсутствует, номер кузова (кабины, прицепа) </w:t>
      </w:r>
      <w:r w:rsidRPr="00DF3CAD">
        <w:rPr>
          <w:sz w:val="28"/>
          <w:szCs w:val="28"/>
          <w:lang w:val="en-US"/>
        </w:rPr>
        <w:t>XTA</w:t>
      </w:r>
      <w:r w:rsidRPr="00DF3CAD">
        <w:rPr>
          <w:sz w:val="28"/>
          <w:szCs w:val="28"/>
        </w:rPr>
        <w:t xml:space="preserve"> 219040</w:t>
      </w:r>
      <w:r w:rsidRPr="00DF3CAD">
        <w:rPr>
          <w:sz w:val="28"/>
          <w:szCs w:val="28"/>
          <w:lang w:val="en-US"/>
        </w:rPr>
        <w:t>P</w:t>
      </w:r>
      <w:r w:rsidRPr="00DF3CAD">
        <w:rPr>
          <w:sz w:val="28"/>
          <w:szCs w:val="28"/>
        </w:rPr>
        <w:t>0866956, цвет кузова (кабины, прицепа) серый,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>год изготовления 2022 год, двигатели: двигатель внутреннего сгорания (марка, тип) ВАЗ, 11182, четырехтактный, с искровым зажиганием, рабочий объем цилиндров (см3) 1596, максимальная мощность (кВт) (мин -1) 66 (5000), экологический класс второй, технически допустимая максимальная масса транспортного средства (кг) 1560,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>модификация 219040, масса транспортного средства в снаряженном состоянии (кг), изготовитель АКЦИОНЕРНОЕ ОБЩЕСТВО «АВТОВАЗ», адрес изготовления 445024, Российская Федерация, Самарская область, гор. Тольятти, Южное шоссе, д.36, выписка из электронного паспорта</w:t>
      </w:r>
      <w:r>
        <w:rPr>
          <w:sz w:val="28"/>
          <w:szCs w:val="28"/>
        </w:rPr>
        <w:t xml:space="preserve"> </w:t>
      </w:r>
      <w:r w:rsidRPr="00DF3CAD">
        <w:rPr>
          <w:sz w:val="28"/>
          <w:szCs w:val="28"/>
        </w:rPr>
        <w:t xml:space="preserve">транспортного средства 164301051336466, дата оформления электронного паспорта 13.10.2022, балансовой стоимостью 862565 рублей 50 копеек за МУП «Редакция газеты «Знамя победы». </w:t>
      </w:r>
    </w:p>
    <w:p w:rsidR="00DF3CAD" w:rsidRPr="00DF3CAD" w:rsidRDefault="00DF3CAD" w:rsidP="00DF3CAD">
      <w:pPr>
        <w:spacing w:line="360" w:lineRule="auto"/>
        <w:ind w:firstLine="709"/>
        <w:jc w:val="both"/>
        <w:rPr>
          <w:sz w:val="28"/>
          <w:szCs w:val="28"/>
        </w:rPr>
      </w:pPr>
      <w:r w:rsidRPr="00DF3CAD">
        <w:rPr>
          <w:sz w:val="28"/>
          <w:szCs w:val="28"/>
        </w:rPr>
        <w:t xml:space="preserve">3. Рекомендовать МУП «Редакция газеты «Знамя победы» поставить указанное выше транспортное средство на учет в </w:t>
      </w:r>
      <w:proofErr w:type="spellStart"/>
      <w:r w:rsidRPr="00DF3CAD">
        <w:rPr>
          <w:sz w:val="28"/>
          <w:szCs w:val="28"/>
        </w:rPr>
        <w:t>Уренском</w:t>
      </w:r>
      <w:proofErr w:type="spellEnd"/>
      <w:r w:rsidRPr="00DF3CAD">
        <w:rPr>
          <w:sz w:val="28"/>
          <w:szCs w:val="28"/>
        </w:rPr>
        <w:t xml:space="preserve"> РЭГ. </w:t>
      </w:r>
    </w:p>
    <w:p w:rsidR="00DF3CAD" w:rsidRDefault="00DF3CAD" w:rsidP="00DF3CAD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3CAD">
        <w:rPr>
          <w:rFonts w:ascii="Times New Roman" w:hAnsi="Times New Roman" w:cs="Times New Roman"/>
          <w:sz w:val="28"/>
          <w:szCs w:val="28"/>
        </w:rPr>
        <w:t xml:space="preserve">4.Отделу по управлению муниципальным имуществом администрации </w:t>
      </w:r>
    </w:p>
    <w:p w:rsidR="00DF3CAD" w:rsidRDefault="00DF3CAD" w:rsidP="00DF3CAD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EC4D0E" w:rsidRDefault="00DF3CAD" w:rsidP="00DF3CAD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3CAD">
        <w:rPr>
          <w:rFonts w:ascii="Times New Roman" w:hAnsi="Times New Roman" w:cs="Times New Roman"/>
          <w:sz w:val="28"/>
          <w:szCs w:val="28"/>
        </w:rPr>
        <w:lastRenderedPageBreak/>
        <w:t>Шарангского муниципального района внести соответствующие изменения в реестр муниципальной собственности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970980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97098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F3CAD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970980"/>
    <w:rsid w:val="00B26514"/>
    <w:rsid w:val="00B3118B"/>
    <w:rsid w:val="00BE1ABE"/>
    <w:rsid w:val="00C54987"/>
    <w:rsid w:val="00C63522"/>
    <w:rsid w:val="00C676C4"/>
    <w:rsid w:val="00C96B72"/>
    <w:rsid w:val="00D43941"/>
    <w:rsid w:val="00DF3CAD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8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522</Words>
  <Characters>2982</Characters>
  <Application>Microsoft Office Word</Application>
  <DocSecurity>0</DocSecurity>
  <Lines>24</Lines>
  <Paragraphs>6</Paragraphs>
  <ScaleCrop>false</ScaleCrop>
  <Company>Microsoft</Company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2022-11-07T12:37:00Z</cp:lastPrinted>
  <dcterms:created xsi:type="dcterms:W3CDTF">2022-11-07T12:37:00Z</dcterms:created>
  <dcterms:modified xsi:type="dcterms:W3CDTF">2022-11-07T12:37:00Z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