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Pr="00D2652D" w:rsidRDefault="000C7E25">
      <w:pPr>
        <w:tabs>
          <w:tab w:val="left" w:pos="8789"/>
        </w:tabs>
        <w:rPr>
          <w:lang w:val="en-US"/>
        </w:rPr>
      </w:pPr>
      <w:r>
        <w:rPr>
          <w:sz w:val="28"/>
          <w:szCs w:val="28"/>
        </w:rPr>
        <w:t xml:space="preserve">от </w:t>
      </w:r>
      <w:r w:rsidR="00D2652D">
        <w:rPr>
          <w:sz w:val="28"/>
          <w:szCs w:val="28"/>
          <w:lang w:val="en-US"/>
        </w:rPr>
        <w:t>20</w:t>
      </w:r>
      <w:r>
        <w:rPr>
          <w:sz w:val="28"/>
          <w:szCs w:val="28"/>
        </w:rPr>
        <w:t>.</w:t>
      </w:r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2652D">
        <w:rPr>
          <w:sz w:val="28"/>
          <w:szCs w:val="28"/>
          <w:lang w:val="en-US"/>
        </w:rPr>
        <w:t>403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D2652D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межведомственной </w:t>
      </w:r>
      <w:r w:rsidRPr="00230619">
        <w:rPr>
          <w:b/>
          <w:bCs/>
          <w:sz w:val="28"/>
          <w:szCs w:val="28"/>
        </w:rPr>
        <w:t xml:space="preserve">комиссии по </w:t>
      </w:r>
      <w:r>
        <w:rPr>
          <w:b/>
          <w:bCs/>
          <w:sz w:val="28"/>
          <w:szCs w:val="28"/>
        </w:rPr>
        <w:t>вопросам предоставления дополнительных мер социальной поддержки семьям мобилизованных граждан при администрации Шарангского муниципального района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2652D" w:rsidRPr="00D2652D" w:rsidRDefault="00D2652D" w:rsidP="00D2652D">
      <w:pPr>
        <w:spacing w:line="360" w:lineRule="auto"/>
        <w:ind w:firstLine="709"/>
        <w:jc w:val="both"/>
        <w:rPr>
          <w:spacing w:val="2"/>
          <w:sz w:val="28"/>
          <w:szCs w:val="28"/>
        </w:rPr>
      </w:pPr>
      <w:r w:rsidRPr="00D2652D">
        <w:rPr>
          <w:sz w:val="28"/>
          <w:szCs w:val="28"/>
        </w:rPr>
        <w:t>В соответствии с Указами Губернатора Нижегородской области от 23 сентября 2022 г. № 184 «О проведении частичной мобилизации на территории Нижегородской области» и от 10 октября 2022 г. № 205 «О дополнительных мерах поддержки граждан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</w:t>
      </w:r>
      <w:r w:rsidRPr="00D2652D">
        <w:rPr>
          <w:sz w:val="28"/>
          <w:szCs w:val="28"/>
        </w:rPr>
        <w:t xml:space="preserve"> </w:t>
      </w:r>
      <w:r w:rsidRPr="00D2652D">
        <w:rPr>
          <w:sz w:val="28"/>
          <w:szCs w:val="28"/>
        </w:rPr>
        <w:t>Силы Российской Федерации, и членов их семей», в целях организации</w:t>
      </w:r>
      <w:r w:rsidRPr="00D2652D">
        <w:rPr>
          <w:sz w:val="28"/>
          <w:szCs w:val="28"/>
        </w:rPr>
        <w:t xml:space="preserve"> </w:t>
      </w:r>
      <w:r w:rsidRPr="00D2652D">
        <w:rPr>
          <w:sz w:val="28"/>
          <w:szCs w:val="28"/>
        </w:rPr>
        <w:t>предоставления дополнительных мер поддержки семьям мобилизованных граждан</w:t>
      </w:r>
      <w:r w:rsidRPr="00D2652D">
        <w:rPr>
          <w:sz w:val="28"/>
          <w:szCs w:val="28"/>
        </w:rPr>
        <w:t xml:space="preserve"> </w:t>
      </w:r>
      <w:r w:rsidRPr="00D2652D">
        <w:rPr>
          <w:sz w:val="28"/>
          <w:szCs w:val="28"/>
        </w:rPr>
        <w:t>Шарангского района,</w:t>
      </w:r>
      <w:r w:rsidRPr="00D2652D">
        <w:rPr>
          <w:sz w:val="28"/>
          <w:szCs w:val="28"/>
        </w:rPr>
        <w:t xml:space="preserve"> </w:t>
      </w:r>
      <w:r w:rsidRPr="00D2652D">
        <w:rPr>
          <w:spacing w:val="2"/>
          <w:sz w:val="28"/>
          <w:szCs w:val="28"/>
        </w:rPr>
        <w:t xml:space="preserve">администрация Шарангского муниципального района </w:t>
      </w:r>
      <w:r w:rsidRPr="00D2652D">
        <w:rPr>
          <w:b/>
          <w:bCs/>
          <w:spacing w:val="2"/>
          <w:sz w:val="28"/>
          <w:szCs w:val="28"/>
        </w:rPr>
        <w:t>п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о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с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т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а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н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о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в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л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я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е</w:t>
      </w:r>
      <w:r>
        <w:rPr>
          <w:b/>
          <w:bCs/>
          <w:spacing w:val="2"/>
          <w:sz w:val="28"/>
          <w:szCs w:val="28"/>
        </w:rPr>
        <w:t xml:space="preserve"> </w:t>
      </w:r>
      <w:r w:rsidRPr="00D2652D">
        <w:rPr>
          <w:b/>
          <w:bCs/>
          <w:spacing w:val="2"/>
          <w:sz w:val="28"/>
          <w:szCs w:val="28"/>
        </w:rPr>
        <w:t>т</w:t>
      </w:r>
      <w:r w:rsidRPr="00D2652D">
        <w:rPr>
          <w:spacing w:val="2"/>
          <w:sz w:val="28"/>
          <w:szCs w:val="28"/>
        </w:rPr>
        <w:t>:</w:t>
      </w:r>
    </w:p>
    <w:p w:rsidR="00D2652D" w:rsidRPr="00D2652D" w:rsidRDefault="00D2652D" w:rsidP="00D2652D">
      <w:pPr>
        <w:tabs>
          <w:tab w:val="left" w:pos="0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 w:rsidRPr="00D2652D">
        <w:rPr>
          <w:sz w:val="28"/>
          <w:szCs w:val="28"/>
        </w:rPr>
        <w:t>1.</w:t>
      </w:r>
      <w:r w:rsidRPr="00D2652D">
        <w:rPr>
          <w:sz w:val="28"/>
          <w:szCs w:val="28"/>
        </w:rPr>
        <w:t xml:space="preserve">Создать </w:t>
      </w:r>
      <w:r w:rsidRPr="00D2652D">
        <w:rPr>
          <w:bCs/>
          <w:spacing w:val="2"/>
          <w:sz w:val="28"/>
          <w:szCs w:val="28"/>
        </w:rPr>
        <w:t xml:space="preserve">межведомственную комиссию по вопросам предоставления дополнительных мер социальной поддержки семьям мобилизованных </w:t>
      </w:r>
      <w:r w:rsidRPr="00D2652D">
        <w:rPr>
          <w:bCs/>
          <w:sz w:val="28"/>
          <w:szCs w:val="28"/>
        </w:rPr>
        <w:t>граждан при администрации Шарангского муниципального райо</w:t>
      </w:r>
      <w:bookmarkStart w:id="0" w:name="_GoBack"/>
      <w:bookmarkEnd w:id="0"/>
      <w:r w:rsidRPr="00D2652D">
        <w:rPr>
          <w:bCs/>
          <w:sz w:val="28"/>
          <w:szCs w:val="28"/>
        </w:rPr>
        <w:t>на Нижегородской области.</w:t>
      </w:r>
    </w:p>
    <w:p w:rsidR="00D2652D" w:rsidRPr="00D2652D" w:rsidRDefault="00D2652D" w:rsidP="00D2652D">
      <w:pPr>
        <w:tabs>
          <w:tab w:val="left" w:pos="0"/>
        </w:tabs>
        <w:suppressAutoHyphens w:val="0"/>
        <w:spacing w:line="360" w:lineRule="auto"/>
        <w:ind w:firstLine="709"/>
        <w:jc w:val="both"/>
        <w:rPr>
          <w:sz w:val="28"/>
          <w:szCs w:val="28"/>
        </w:rPr>
      </w:pPr>
      <w:r w:rsidRPr="00D2652D">
        <w:rPr>
          <w:spacing w:val="2"/>
          <w:sz w:val="28"/>
          <w:szCs w:val="28"/>
        </w:rPr>
        <w:t>2.</w:t>
      </w:r>
      <w:r w:rsidRPr="00D2652D">
        <w:rPr>
          <w:spacing w:val="2"/>
          <w:sz w:val="28"/>
          <w:szCs w:val="28"/>
        </w:rPr>
        <w:t>Утвердить прилагаемые:</w:t>
      </w:r>
    </w:p>
    <w:p w:rsidR="00D2652D" w:rsidRPr="00D2652D" w:rsidRDefault="00D2652D" w:rsidP="00D2652D">
      <w:pPr>
        <w:spacing w:line="360" w:lineRule="auto"/>
        <w:ind w:firstLine="709"/>
        <w:jc w:val="both"/>
        <w:rPr>
          <w:bCs/>
          <w:spacing w:val="2"/>
          <w:sz w:val="28"/>
          <w:szCs w:val="28"/>
        </w:rPr>
      </w:pPr>
      <w:r w:rsidRPr="00D2652D">
        <w:rPr>
          <w:spacing w:val="2"/>
          <w:sz w:val="28"/>
          <w:szCs w:val="28"/>
        </w:rPr>
        <w:lastRenderedPageBreak/>
        <w:t xml:space="preserve">- Положение о </w:t>
      </w:r>
      <w:r w:rsidRPr="00D2652D">
        <w:rPr>
          <w:bCs/>
          <w:spacing w:val="2"/>
          <w:sz w:val="28"/>
          <w:szCs w:val="28"/>
        </w:rPr>
        <w:t>межведомственной комиссии по вопросам предоставления дополнительных мер социальной поддержки семьям мобилизованных граждан при администрации Шарангского муниципального района;</w:t>
      </w:r>
    </w:p>
    <w:p w:rsidR="00D2652D" w:rsidRPr="00D2652D" w:rsidRDefault="00D2652D" w:rsidP="00D2652D">
      <w:pPr>
        <w:spacing w:line="360" w:lineRule="auto"/>
        <w:ind w:firstLine="709"/>
        <w:jc w:val="both"/>
        <w:rPr>
          <w:sz w:val="28"/>
          <w:szCs w:val="28"/>
        </w:rPr>
      </w:pPr>
      <w:r w:rsidRPr="00D2652D">
        <w:rPr>
          <w:bCs/>
          <w:spacing w:val="2"/>
          <w:sz w:val="28"/>
          <w:szCs w:val="28"/>
        </w:rPr>
        <w:t>- состав межведомственной комиссии по вопросам предоставления дополнительных мер социальной поддержки семьям мобилизованных граждан при администрации Шарангского муниципального района.</w:t>
      </w:r>
      <w:r w:rsidRPr="00D2652D">
        <w:rPr>
          <w:b/>
          <w:bCs/>
          <w:spacing w:val="2"/>
          <w:sz w:val="28"/>
          <w:szCs w:val="28"/>
        </w:rPr>
        <w:t xml:space="preserve"> </w:t>
      </w:r>
    </w:p>
    <w:p w:rsidR="00B3118B" w:rsidRPr="00D2652D" w:rsidRDefault="00D2652D" w:rsidP="00D2652D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D2652D">
        <w:rPr>
          <w:rFonts w:ascii="Times New Roman" w:eastAsia="Calibri" w:hAnsi="Times New Roman" w:cs="Times New Roman"/>
          <w:color w:val="000000"/>
          <w:lang w:eastAsia="en-US"/>
        </w:rPr>
        <w:t>3.</w:t>
      </w:r>
      <w:r w:rsidRPr="00D2652D">
        <w:rPr>
          <w:rFonts w:ascii="Times New Roman" w:eastAsia="Calibri" w:hAnsi="Times New Roman" w:cs="Times New Roman"/>
          <w:color w:val="000000"/>
          <w:lang w:eastAsia="en-US"/>
        </w:rPr>
        <w:t>Контроль за исполнением настоящего постановления возложить на заместителя главы администрации А. В. Медведеву.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2652D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 Саркисова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</w:t>
      </w:r>
      <w:r w:rsidR="00D2652D">
        <w:rPr>
          <w:sz w:val="28"/>
          <w:szCs w:val="28"/>
        </w:rPr>
        <w:t>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D2652D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</w:p>
    <w:p w:rsidR="00D2652D" w:rsidRPr="00D2652D" w:rsidRDefault="00D2652D" w:rsidP="00D2652D">
      <w:pPr>
        <w:tabs>
          <w:tab w:val="left" w:pos="7655"/>
        </w:tabs>
        <w:ind w:left="4536"/>
        <w:jc w:val="center"/>
        <w:rPr>
          <w:sz w:val="22"/>
          <w:szCs w:val="22"/>
        </w:rPr>
      </w:pPr>
      <w:r>
        <w:rPr>
          <w:sz w:val="26"/>
          <w:szCs w:val="26"/>
        </w:rPr>
        <w:t xml:space="preserve"> </w:t>
      </w:r>
      <w:r w:rsidRPr="00D2652D">
        <w:rPr>
          <w:sz w:val="22"/>
          <w:szCs w:val="22"/>
        </w:rPr>
        <w:t>УТВЕРЖДЕНО</w:t>
      </w:r>
    </w:p>
    <w:p w:rsidR="00D2652D" w:rsidRPr="00D2652D" w:rsidRDefault="00D2652D" w:rsidP="00D2652D">
      <w:pPr>
        <w:tabs>
          <w:tab w:val="left" w:pos="7655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 xml:space="preserve"> </w:t>
      </w:r>
      <w:r w:rsidRPr="00D2652D">
        <w:rPr>
          <w:sz w:val="22"/>
          <w:szCs w:val="22"/>
        </w:rPr>
        <w:t xml:space="preserve">постановлением администрации </w:t>
      </w:r>
    </w:p>
    <w:p w:rsidR="00D2652D" w:rsidRPr="00D2652D" w:rsidRDefault="00D2652D" w:rsidP="00D2652D">
      <w:pPr>
        <w:tabs>
          <w:tab w:val="left" w:pos="7655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 xml:space="preserve"> </w:t>
      </w:r>
      <w:r w:rsidRPr="00D2652D">
        <w:rPr>
          <w:sz w:val="22"/>
          <w:szCs w:val="22"/>
        </w:rPr>
        <w:t xml:space="preserve">Шарангского муниципального </w:t>
      </w:r>
    </w:p>
    <w:p w:rsidR="00D2652D" w:rsidRPr="00D2652D" w:rsidRDefault="00D2652D" w:rsidP="00D2652D">
      <w:pPr>
        <w:tabs>
          <w:tab w:val="left" w:pos="7655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 xml:space="preserve"> </w:t>
      </w:r>
      <w:r w:rsidRPr="00D2652D">
        <w:rPr>
          <w:sz w:val="22"/>
          <w:szCs w:val="22"/>
        </w:rPr>
        <w:t>района от 20.10.2022 № 403</w:t>
      </w:r>
    </w:p>
    <w:p w:rsidR="00D2652D" w:rsidRDefault="00D2652D" w:rsidP="00D2652D">
      <w:pPr>
        <w:tabs>
          <w:tab w:val="left" w:pos="7655"/>
        </w:tabs>
        <w:jc w:val="center"/>
        <w:rPr>
          <w:sz w:val="26"/>
          <w:szCs w:val="26"/>
        </w:rPr>
      </w:pPr>
    </w:p>
    <w:p w:rsidR="00D2652D" w:rsidRPr="00D2652D" w:rsidRDefault="00D2652D" w:rsidP="00D2652D">
      <w:pPr>
        <w:widowControl w:val="0"/>
        <w:autoSpaceDE w:val="0"/>
        <w:autoSpaceDN w:val="0"/>
        <w:jc w:val="center"/>
        <w:rPr>
          <w:b/>
          <w:sz w:val="24"/>
          <w:szCs w:val="24"/>
        </w:rPr>
      </w:pPr>
      <w:r w:rsidRPr="00D2652D">
        <w:rPr>
          <w:b/>
          <w:sz w:val="24"/>
          <w:szCs w:val="24"/>
        </w:rPr>
        <w:t>ПОЛОЖЕНИЕ</w:t>
      </w:r>
    </w:p>
    <w:p w:rsidR="00D2652D" w:rsidRPr="00D2652D" w:rsidRDefault="00D2652D" w:rsidP="00D2652D">
      <w:pPr>
        <w:widowControl w:val="0"/>
        <w:autoSpaceDE w:val="0"/>
        <w:autoSpaceDN w:val="0"/>
        <w:jc w:val="center"/>
        <w:rPr>
          <w:b/>
          <w:sz w:val="24"/>
          <w:szCs w:val="24"/>
        </w:rPr>
      </w:pPr>
      <w:r w:rsidRPr="00D2652D">
        <w:rPr>
          <w:b/>
          <w:sz w:val="24"/>
          <w:szCs w:val="24"/>
        </w:rPr>
        <w:t xml:space="preserve">о </w:t>
      </w:r>
      <w:r w:rsidRPr="00D2652D">
        <w:rPr>
          <w:b/>
          <w:bCs/>
          <w:sz w:val="24"/>
          <w:szCs w:val="24"/>
        </w:rPr>
        <w:t xml:space="preserve">межведомственной комиссии по вопросам предоставления дополнительных мер социальной поддержки семьям мобилизованных граждан </w:t>
      </w:r>
      <w:r w:rsidRPr="00D2652D">
        <w:rPr>
          <w:b/>
          <w:bCs/>
          <w:spacing w:val="2"/>
          <w:sz w:val="24"/>
          <w:szCs w:val="24"/>
        </w:rPr>
        <w:t>при администрации Шарангского муниципального района</w:t>
      </w:r>
    </w:p>
    <w:p w:rsidR="00D2652D" w:rsidRPr="00D2652D" w:rsidRDefault="00D2652D" w:rsidP="00D2652D">
      <w:pPr>
        <w:widowControl w:val="0"/>
        <w:autoSpaceDE w:val="0"/>
        <w:autoSpaceDN w:val="0"/>
        <w:jc w:val="center"/>
        <w:rPr>
          <w:sz w:val="24"/>
          <w:szCs w:val="24"/>
        </w:rPr>
      </w:pPr>
      <w:r w:rsidRPr="00D2652D">
        <w:rPr>
          <w:sz w:val="24"/>
          <w:szCs w:val="24"/>
        </w:rPr>
        <w:t>(далее - Положение)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 xml:space="preserve">1. Межведомственная комиссия по вопросам предоставления дополнительных мер социальной поддержки семьям мобилизованных граждан </w:t>
      </w:r>
      <w:r w:rsidRPr="00D2652D">
        <w:rPr>
          <w:bCs/>
          <w:spacing w:val="2"/>
          <w:sz w:val="24"/>
          <w:szCs w:val="24"/>
        </w:rPr>
        <w:t xml:space="preserve">при администрации Шарангского муниципального района </w:t>
      </w:r>
      <w:r w:rsidRPr="00D2652D">
        <w:rPr>
          <w:sz w:val="24"/>
          <w:szCs w:val="24"/>
        </w:rPr>
        <w:t>(далее - Комиссия)</w:t>
      </w:r>
      <w:r w:rsidRPr="00D2652D">
        <w:rPr>
          <w:sz w:val="24"/>
          <w:szCs w:val="24"/>
        </w:rPr>
        <w:t xml:space="preserve"> </w:t>
      </w:r>
      <w:r w:rsidRPr="00D2652D">
        <w:rPr>
          <w:sz w:val="24"/>
          <w:szCs w:val="24"/>
        </w:rPr>
        <w:t xml:space="preserve">является коллегиальными органом по вопросам предоставления дополнительных мер социальной поддержки семьям мобилизованных граждан Нижегородской области на основании социального военного контракта. 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 xml:space="preserve">2. В своей деятельности Комиссии руководствуется </w:t>
      </w:r>
      <w:hyperlink r:id="rId8" w:history="1">
        <w:r w:rsidRPr="00D2652D">
          <w:rPr>
            <w:sz w:val="24"/>
            <w:szCs w:val="24"/>
          </w:rPr>
          <w:t>Конституцией</w:t>
        </w:r>
      </w:hyperlink>
      <w:r w:rsidRPr="00D2652D">
        <w:rPr>
          <w:sz w:val="24"/>
          <w:szCs w:val="24"/>
        </w:rPr>
        <w:t xml:space="preserve"> Российской Федерации, Указами Губернатора Нижегородской области от 23 сентября 2022 г. №184 «О проведении частичной мобилизации на территории Нижегородской области» и от 10 октября 2022 г. №205 «О дополнительных мерах поддержки граждан Российской Федерации, призванных на военную службу по мобилизации, либо заключивших контракт о добровольном содействии в выполнении задач, возложенных на Вооруженные</w:t>
      </w:r>
      <w:r w:rsidRPr="00D2652D">
        <w:rPr>
          <w:sz w:val="24"/>
          <w:szCs w:val="24"/>
        </w:rPr>
        <w:t xml:space="preserve"> </w:t>
      </w:r>
      <w:r w:rsidRPr="00D2652D">
        <w:rPr>
          <w:sz w:val="24"/>
          <w:szCs w:val="24"/>
        </w:rPr>
        <w:t>Силы Российской Федерации, и членов их семей», иными нормативными правовыми актами Российской Федерации и Нижегородской области, а также настоящим Положением.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3. Целями создания Комиссии являются принятие решения о назначении (либо об отказе назначения)</w:t>
      </w:r>
      <w:r w:rsidRPr="00D2652D">
        <w:rPr>
          <w:sz w:val="24"/>
          <w:szCs w:val="24"/>
        </w:rPr>
        <w:t xml:space="preserve"> </w:t>
      </w:r>
      <w:r w:rsidRPr="00D2652D">
        <w:rPr>
          <w:sz w:val="24"/>
          <w:szCs w:val="24"/>
        </w:rPr>
        <w:t>дополнительных мер социальной поддержки семьям мобилизованных граждан Нижегородской области на основании социального военного контракта, а также координация деятельности всех заинтересованных сторон, являющихся исполнителями индивидуального маршрута предоставления дополнительных мер социальной поддержки семьям мобилизованных граждан.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Решения Комиссии носят рекомендательный характер.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4. Основными задачами Комиссии является осуществление мер, предусмотренных законодательством Российской Федерации и законодательством Нижегородской области, по координации деятельности органов и учреждений, участвующих в реализации мероприятий индивидуального маршрута предоставления дополнительных мер социальной поддержки семьям мобилизованных граждан, с которыми заключен социальный военный контракт.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 xml:space="preserve">5. Состав Комиссии утверждается постановлением администрации Шарангского муниципального района Нижегородской области. 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6. Комиссия формируется в составе председателя, заместителя председателя, секретаря и членов комиссии на уровне руководителей, заместителей руководителей или руководителей структурных подразделений органов социальной защиты, образования, культуры, общественных и иных заинтересованных организаций.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7. Председателем Комиссии является глава местного самоуправления</w:t>
      </w:r>
      <w:r w:rsidRPr="00D2652D">
        <w:rPr>
          <w:rFonts w:ascii="Calibri" w:hAnsi="Calibri" w:cs="Calibri"/>
          <w:sz w:val="24"/>
          <w:szCs w:val="24"/>
        </w:rPr>
        <w:t xml:space="preserve"> </w:t>
      </w:r>
      <w:r w:rsidRPr="00D2652D">
        <w:rPr>
          <w:sz w:val="24"/>
          <w:szCs w:val="24"/>
        </w:rPr>
        <w:t>муниципального Шарангского муниципального района Нижегородской области.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Председатель Комиссии: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-осуществляет руководство деятельностью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-принимает решение о проведении заседаний Комиссии при необходимости безотлагательного рассмотрения вопросов, относящихся к ее компетенции;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-распределяет обязанности между членами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-осуществляет контроль за принятыми Комиссией решениями и обеспечивает их исполнение.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8. Заместителем председателя Комиссии является заместитель главы администрации.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Заместитель председателя Комиссии: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-исполняет обязанности председателя Комиссии в его отсутствие;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-обеспечивает контроль за исполнением решений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-обеспечивает контроль за своевременной подготовкой материалов для рассмотрения на заседании.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9. Секретарем Комиссии является лицо, уполномоченное директором ГКУ НО «УСЗН Шарангского района».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Секретарь Комиссии: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-осуществляет подготовку материалов к заседанию Комиссии и ведет протокол заседания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1 рабочего дня до дня проведения заседания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-осуществляет подготовку и</w:t>
      </w:r>
      <w:r w:rsidRPr="00D2652D">
        <w:rPr>
          <w:sz w:val="24"/>
          <w:szCs w:val="24"/>
        </w:rPr>
        <w:t xml:space="preserve"> </w:t>
      </w:r>
      <w:r w:rsidRPr="00D2652D">
        <w:rPr>
          <w:sz w:val="24"/>
          <w:szCs w:val="24"/>
        </w:rPr>
        <w:t>оформление протоколов заседаний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-выполняет поручения председателя Комиссии и заместителя председателя Комиссии.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В случае отсутствия секретаря Комиссии его замещает другой член Комиссии по решению председательствующего на заседании Комиссии.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10. Члены Комиссии обладают равными правами при рассмотрении и обсуждении вопросов, отнесенных к компетенции Комиссии, и осуществляют следующие функции: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 участвуют в заседании Комиссии и его подготовке;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 предварительно (до заседания Комиссии) знакомятся с материалами по вопросам, выносимым на ее рассмотрение;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-вносят предложения об отложении рассмотрения вопроса и о запросе дополнительных материалов по нему;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-вносят предложения по совершенствованию работы Комиссии;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-участвуют в обсуждении решений, принимаемых Комиссией по рассматриваемым вопросам, и голосуют при их принятии;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-выполняют поручения председателя Комиссии.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11. Заседания Комиссии проводятся по мере необходимости, но не реже одного раза в месяц.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12. Заседание Комиссии считается правомочным, если в нем принимают участие не менее двух третей от числа ее членов.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13. Решение Комиссии считается принятым, если за него проголосовало не менее половины присутствующих на заседании членов Комиссии. При равенстве голосов решающим является голос председательствующего на заседании Комиссии.</w:t>
      </w:r>
    </w:p>
    <w:p w:rsidR="00D2652D" w:rsidRPr="00D2652D" w:rsidRDefault="00D2652D" w:rsidP="00D2652D">
      <w:pPr>
        <w:widowControl w:val="0"/>
        <w:autoSpaceDE w:val="0"/>
        <w:autoSpaceDN w:val="0"/>
        <w:spacing w:line="288" w:lineRule="auto"/>
        <w:ind w:firstLine="540"/>
        <w:jc w:val="both"/>
        <w:rPr>
          <w:sz w:val="24"/>
          <w:szCs w:val="24"/>
        </w:rPr>
      </w:pPr>
      <w:r w:rsidRPr="00D2652D">
        <w:rPr>
          <w:sz w:val="24"/>
          <w:szCs w:val="24"/>
        </w:rPr>
        <w:t>14. Решения Комиссии оформляются протоколом, который подписывает секретарь и председатель Комиссии.</w:t>
      </w:r>
      <w:r w:rsidRPr="00D2652D">
        <w:rPr>
          <w:rFonts w:ascii="Calibri" w:hAnsi="Calibri" w:cs="Calibri"/>
          <w:sz w:val="24"/>
          <w:szCs w:val="24"/>
        </w:rPr>
        <w:t xml:space="preserve"> </w:t>
      </w:r>
      <w:r w:rsidRPr="00D2652D">
        <w:rPr>
          <w:sz w:val="24"/>
          <w:szCs w:val="24"/>
        </w:rPr>
        <w:t>В случае отказа в предоставлении дополнительных мер социальной поддержки семьям мобилизованных граждан на основании социального военного контракта в протоколе заседания Комиссии указывается причина отказа.</w:t>
      </w:r>
    </w:p>
    <w:p w:rsidR="00D2652D" w:rsidRPr="00D2652D" w:rsidRDefault="00D2652D" w:rsidP="00D2652D">
      <w:pPr>
        <w:tabs>
          <w:tab w:val="left" w:pos="993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>УТВЕРЖДЕН</w:t>
      </w:r>
    </w:p>
    <w:p w:rsidR="00D2652D" w:rsidRPr="00D2652D" w:rsidRDefault="00D2652D" w:rsidP="00D2652D">
      <w:pPr>
        <w:tabs>
          <w:tab w:val="left" w:pos="993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>постановлением администрации</w:t>
      </w:r>
    </w:p>
    <w:p w:rsidR="00D2652D" w:rsidRPr="00D2652D" w:rsidRDefault="00D2652D" w:rsidP="00D2652D">
      <w:pPr>
        <w:tabs>
          <w:tab w:val="left" w:pos="993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>Шарангского</w:t>
      </w:r>
      <w:r w:rsidRPr="00D2652D">
        <w:rPr>
          <w:sz w:val="22"/>
          <w:szCs w:val="22"/>
        </w:rPr>
        <w:t xml:space="preserve"> </w:t>
      </w:r>
      <w:r w:rsidRPr="00D2652D">
        <w:rPr>
          <w:sz w:val="22"/>
          <w:szCs w:val="22"/>
        </w:rPr>
        <w:t>муниципального района</w:t>
      </w:r>
    </w:p>
    <w:p w:rsidR="00D2652D" w:rsidRPr="00D2652D" w:rsidRDefault="00D2652D" w:rsidP="00D2652D">
      <w:pPr>
        <w:tabs>
          <w:tab w:val="left" w:pos="993"/>
        </w:tabs>
        <w:ind w:left="4536"/>
        <w:jc w:val="center"/>
        <w:rPr>
          <w:sz w:val="22"/>
          <w:szCs w:val="22"/>
        </w:rPr>
      </w:pPr>
      <w:r w:rsidRPr="00D2652D">
        <w:rPr>
          <w:sz w:val="22"/>
          <w:szCs w:val="22"/>
        </w:rPr>
        <w:t>от 20.10.2022 г. № 403</w:t>
      </w:r>
    </w:p>
    <w:p w:rsidR="00D2652D" w:rsidRPr="00F23887" w:rsidRDefault="00D2652D" w:rsidP="00D2652D">
      <w:pPr>
        <w:tabs>
          <w:tab w:val="left" w:pos="993"/>
        </w:tabs>
        <w:rPr>
          <w:b/>
          <w:sz w:val="26"/>
          <w:szCs w:val="26"/>
        </w:rPr>
      </w:pPr>
    </w:p>
    <w:p w:rsidR="00D2652D" w:rsidRPr="00F23887" w:rsidRDefault="00D2652D" w:rsidP="00D2652D">
      <w:pPr>
        <w:tabs>
          <w:tab w:val="left" w:pos="993"/>
        </w:tabs>
        <w:jc w:val="center"/>
        <w:rPr>
          <w:b/>
          <w:sz w:val="24"/>
          <w:szCs w:val="24"/>
        </w:rPr>
      </w:pPr>
      <w:bookmarkStart w:id="1" w:name="P98"/>
      <w:bookmarkEnd w:id="1"/>
      <w:r w:rsidRPr="00F23887">
        <w:rPr>
          <w:b/>
          <w:sz w:val="24"/>
          <w:szCs w:val="24"/>
        </w:rPr>
        <w:t>СОСТАВ</w:t>
      </w:r>
    </w:p>
    <w:p w:rsidR="00D2652D" w:rsidRPr="00B61FD6" w:rsidRDefault="00D2652D" w:rsidP="00D2652D">
      <w:pPr>
        <w:tabs>
          <w:tab w:val="left" w:pos="993"/>
        </w:tabs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межведомственной комиссии по </w:t>
      </w:r>
      <w:r w:rsidRPr="00FF5749">
        <w:rPr>
          <w:b/>
          <w:bCs/>
          <w:sz w:val="26"/>
          <w:szCs w:val="26"/>
        </w:rPr>
        <w:t>вопросам предоставления дополнительных мер социальной поддержки семьям мобилизованных граждан Нижегородской области</w:t>
      </w:r>
      <w:r>
        <w:rPr>
          <w:b/>
          <w:sz w:val="26"/>
          <w:szCs w:val="26"/>
        </w:rPr>
        <w:t xml:space="preserve"> при администрации Шарангского муниципального района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8"/>
        <w:gridCol w:w="6633"/>
      </w:tblGrid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FF5749">
              <w:rPr>
                <w:sz w:val="24"/>
                <w:szCs w:val="24"/>
              </w:rPr>
              <w:t>Ожиганов Дмитрий Олегович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глава местного самоуправления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Шарангского муниципального района, председатель комиссии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FF5749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FF5749">
              <w:rPr>
                <w:sz w:val="24"/>
                <w:szCs w:val="24"/>
              </w:rPr>
              <w:t xml:space="preserve">Медведева </w:t>
            </w:r>
          </w:p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FF5749">
              <w:rPr>
                <w:sz w:val="24"/>
                <w:szCs w:val="24"/>
              </w:rPr>
              <w:t>Алла Вячеславовна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заместитель главы администрации Шарангского муниципального района, заместитель председателя комиссии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Чапрасова Ольга Дмитриевна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начальник отдела приема и реализации социальных гарантий ГКУ НО «УСЗН Шарангского района», секретарь комиссии (по согласованию)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комиссии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</w:p>
        </w:tc>
      </w:tr>
      <w:tr w:rsidR="00D2652D" w:rsidRPr="00B61FD6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Самоделкина Елена Алексеевна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B61FD6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начальник управления</w:t>
            </w:r>
            <w:r w:rsidRPr="007516C1">
              <w:rPr>
                <w:sz w:val="24"/>
                <w:szCs w:val="24"/>
              </w:rPr>
              <w:t xml:space="preserve"> образования</w:t>
            </w:r>
            <w:r>
              <w:rPr>
                <w:sz w:val="24"/>
                <w:szCs w:val="24"/>
              </w:rPr>
              <w:t xml:space="preserve"> и молодежной политики</w:t>
            </w:r>
            <w:r w:rsidRPr="007516C1">
              <w:rPr>
                <w:sz w:val="24"/>
                <w:szCs w:val="24"/>
              </w:rPr>
              <w:t xml:space="preserve"> администрации</w:t>
            </w:r>
            <w:r>
              <w:rPr>
                <w:sz w:val="24"/>
                <w:szCs w:val="24"/>
              </w:rPr>
              <w:t xml:space="preserve"> Шарангского муниципального района</w:t>
            </w:r>
          </w:p>
        </w:tc>
      </w:tr>
      <w:tr w:rsidR="00D2652D" w:rsidRPr="00B61FD6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Мансурова Елена Николаевна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заведующая отделом культуры администрации Шарангского муниципального района</w:t>
            </w:r>
          </w:p>
        </w:tc>
      </w:tr>
      <w:tr w:rsidR="00D2652D" w:rsidRPr="00B61FD6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Домрачев Александр Павлович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заведующий сектором по физической культуре и спорту администрации Шарангского муниципального района</w:t>
            </w:r>
          </w:p>
        </w:tc>
      </w:tr>
      <w:tr w:rsidR="00D2652D" w:rsidRPr="00B61FD6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7516C1">
              <w:rPr>
                <w:sz w:val="24"/>
                <w:szCs w:val="24"/>
              </w:rPr>
              <w:t>Саркисова Татьяна Владимировна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B61FD6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з</w:t>
            </w:r>
            <w:r w:rsidRPr="007516C1">
              <w:rPr>
                <w:sz w:val="24"/>
                <w:szCs w:val="24"/>
              </w:rPr>
              <w:t>аведующая организационно-правовым отделом администрации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Подоплелов Сергей Алексеевич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начальник отделения судебных приставов по Шарангскому и Тонкинскому районам, старший судебный пристав, лейтенант внутренней службы (по согласованию)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Кислицына Татьяна Геннадьевна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директор государственного казенного учреждения Нижегородской области «Управление социальной защиты населения Шарангского района» (по согласованию)</w:t>
            </w:r>
          </w:p>
        </w:tc>
      </w:tr>
      <w:tr w:rsidR="00D2652D" w:rsidRPr="00F23887" w:rsidTr="00834895"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D2652D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Щелоков Артем Владимирович</w:t>
            </w:r>
          </w:p>
        </w:tc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D2652D" w:rsidRPr="00B61FD6" w:rsidRDefault="00D2652D" w:rsidP="00834895">
            <w:pPr>
              <w:tabs>
                <w:tab w:val="left" w:pos="99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и.о. межрайонного прокурора Шарангской межрайонной прокуратуры (по согласованию)</w:t>
            </w:r>
          </w:p>
        </w:tc>
      </w:tr>
    </w:tbl>
    <w:p w:rsidR="00D2652D" w:rsidRPr="00A728A1" w:rsidRDefault="00D2652D" w:rsidP="00D2652D">
      <w:pPr>
        <w:tabs>
          <w:tab w:val="left" w:pos="7655"/>
        </w:tabs>
        <w:jc w:val="center"/>
        <w:rPr>
          <w:sz w:val="28"/>
          <w:szCs w:val="28"/>
        </w:rPr>
      </w:pPr>
    </w:p>
    <w:p w:rsidR="00B3118B" w:rsidRPr="00887FAB" w:rsidRDefault="00D2652D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2954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FCCD8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9"/>
      <w:headerReference w:type="first" r:id="rId10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2651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35CC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3BF7185"/>
    <w:multiLevelType w:val="multilevel"/>
    <w:tmpl w:val="BE6CA84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7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2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335CCB"/>
    <w:rsid w:val="00596204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2652D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6463C49"/>
  <w15:docId w15:val="{53CCFB74-2483-4117-8612-8C65FB7F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160ECEEB1AC611E50F112BF7D7EECA0D92ED680E2EBC9AA72A8DC5B40264A5FE885EAFF7E7D55509CB3E7X7Q2J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1357</Words>
  <Characters>7740</Characters>
  <Application>Microsoft Office Word</Application>
  <DocSecurity>0</DocSecurity>
  <Lines>64</Lines>
  <Paragraphs>18</Paragraphs>
  <ScaleCrop>false</ScaleCrop>
  <Company>Microsoft</Company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2022-10-21T13:05:00Z</cp:lastPrinted>
  <dcterms:created xsi:type="dcterms:W3CDTF">2022-10-21T13:05:00Z</dcterms:created>
  <dcterms:modified xsi:type="dcterms:W3CDTF">2022-10-21T13:05:00Z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