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CA6194" w14:textId="77777777"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 wp14:anchorId="72AC7C09" wp14:editId="5E1F4733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0E1A45" w14:textId="77777777"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14:paraId="3E12A90D" w14:textId="77777777"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14:paraId="6CEC2559" w14:textId="77777777"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14:paraId="3A61A811" w14:textId="77777777"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14:paraId="4F795AD5" w14:textId="77777777"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14:paraId="7D9E823B" w14:textId="77777777"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14:paraId="44F6FE01" w14:textId="77777777" w:rsidR="00B3118B" w:rsidRDefault="00B3118B">
      <w:pPr>
        <w:jc w:val="both"/>
        <w:rPr>
          <w:spacing w:val="60"/>
          <w:sz w:val="28"/>
          <w:szCs w:val="28"/>
        </w:rPr>
      </w:pPr>
    </w:p>
    <w:p w14:paraId="527B4DD8" w14:textId="77777777" w:rsidR="00B3118B" w:rsidRDefault="00B3118B">
      <w:pPr>
        <w:jc w:val="both"/>
        <w:rPr>
          <w:spacing w:val="60"/>
          <w:sz w:val="28"/>
          <w:szCs w:val="28"/>
        </w:rPr>
      </w:pPr>
    </w:p>
    <w:p w14:paraId="5F663D5F" w14:textId="3F272379"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1E44F8">
        <w:rPr>
          <w:sz w:val="28"/>
          <w:szCs w:val="28"/>
        </w:rPr>
        <w:t>31</w:t>
      </w:r>
      <w:r>
        <w:rPr>
          <w:sz w:val="28"/>
          <w:szCs w:val="28"/>
        </w:rPr>
        <w:t>.0</w:t>
      </w:r>
      <w:r w:rsidR="00920650">
        <w:rPr>
          <w:sz w:val="28"/>
          <w:szCs w:val="28"/>
        </w:rPr>
        <w:t>8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1E44F8">
        <w:rPr>
          <w:sz w:val="28"/>
          <w:szCs w:val="28"/>
        </w:rPr>
        <w:t>334</w:t>
      </w:r>
    </w:p>
    <w:p w14:paraId="704D408C" w14:textId="77777777" w:rsidR="00B3118B" w:rsidRDefault="00B3118B">
      <w:pPr>
        <w:jc w:val="both"/>
        <w:rPr>
          <w:sz w:val="28"/>
          <w:szCs w:val="28"/>
        </w:rPr>
      </w:pPr>
    </w:p>
    <w:p w14:paraId="5EB22F4C" w14:textId="77777777" w:rsidR="00B3118B" w:rsidRDefault="00B3118B">
      <w:pPr>
        <w:jc w:val="both"/>
        <w:rPr>
          <w:sz w:val="28"/>
          <w:szCs w:val="28"/>
        </w:rPr>
      </w:pPr>
    </w:p>
    <w:p w14:paraId="74CD5AEF" w14:textId="77777777" w:rsidR="00B3118B" w:rsidRDefault="00B3118B">
      <w:pPr>
        <w:jc w:val="both"/>
        <w:rPr>
          <w:sz w:val="28"/>
          <w:szCs w:val="28"/>
        </w:rPr>
      </w:pPr>
    </w:p>
    <w:p w14:paraId="565B504B" w14:textId="77777777" w:rsidR="001E44F8" w:rsidRDefault="001E44F8" w:rsidP="001E44F8">
      <w:pPr>
        <w:ind w:left="1134" w:right="1133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О внесении изменений в постановление администрации Шарангского муниципального района от 02.03.2022 г. №53</w:t>
      </w:r>
    </w:p>
    <w:p w14:paraId="32BC8703" w14:textId="77777777"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14:paraId="059441FB" w14:textId="77777777"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14:paraId="5830C1A4" w14:textId="49E14B5B" w:rsidR="001E44F8" w:rsidRDefault="001E44F8" w:rsidP="001E44F8">
      <w:pPr>
        <w:spacing w:line="276" w:lineRule="auto"/>
        <w:ind w:firstLine="709"/>
        <w:jc w:val="both"/>
      </w:pPr>
      <w:r>
        <w:rPr>
          <w:sz w:val="28"/>
          <w:szCs w:val="28"/>
        </w:rPr>
        <w:t>В целях реализации решения Земского собрания Шарангского муниципального района от 23 декабря 2021 года №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56 «О районном бюджете на 2022 год и на плановый период 2023 и 2024 годов» администрация Шарангского муниципального района </w:t>
      </w:r>
      <w:r>
        <w:rPr>
          <w:b/>
          <w:spacing w:val="20"/>
          <w:sz w:val="28"/>
          <w:szCs w:val="28"/>
        </w:rPr>
        <w:t>п о с т а н о в л я е т:</w:t>
      </w:r>
    </w:p>
    <w:p w14:paraId="6181962E" w14:textId="0B390A89" w:rsidR="001E44F8" w:rsidRDefault="001E44F8" w:rsidP="001E44F8">
      <w:p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0D6C89">
        <w:rPr>
          <w:sz w:val="28"/>
          <w:szCs w:val="28"/>
        </w:rPr>
        <w:t>Внести изменения в постановление</w:t>
      </w:r>
      <w:r>
        <w:rPr>
          <w:sz w:val="28"/>
          <w:szCs w:val="28"/>
        </w:rPr>
        <w:t xml:space="preserve"> администрации Шарангского муниципального района от 02.03.2022 г. №53</w:t>
      </w:r>
      <w:r w:rsidRPr="000D6C89">
        <w:rPr>
          <w:sz w:val="28"/>
          <w:szCs w:val="28"/>
        </w:rPr>
        <w:t xml:space="preserve"> </w:t>
      </w:r>
      <w:r w:rsidRPr="000D6C89">
        <w:rPr>
          <w:bCs/>
          <w:sz w:val="28"/>
          <w:szCs w:val="28"/>
        </w:rPr>
        <w:t>«О мерах по реализации решения Земского собрания Шарангского муниципального района от 23 декабря 2021 года № 56 «О районном бюджете на 2022 год и на плановый период 2023 и 2024 годов»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следующие изменения </w:t>
      </w:r>
      <w:r>
        <w:rPr>
          <w:sz w:val="28"/>
          <w:szCs w:val="28"/>
        </w:rPr>
        <w:t>:</w:t>
      </w:r>
    </w:p>
    <w:p w14:paraId="436B483D" w14:textId="77777777" w:rsidR="001E44F8" w:rsidRPr="00895A98" w:rsidRDefault="001E44F8" w:rsidP="001E44F8">
      <w:p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1.1. пункт 8 дополнить подпунктом следующего содержания:</w:t>
      </w:r>
    </w:p>
    <w:p w14:paraId="05BF2AB9" w14:textId="77777777" w:rsidR="001E44F8" w:rsidRDefault="001E44F8" w:rsidP="001E44F8">
      <w:pPr>
        <w:pStyle w:val="ConsPlusNormal"/>
        <w:widowControl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 ж) по муниципальным контрактам на выполнение строительно-монтажных работ по возведению индивидуальных жилых домов в рамках программы «Комплексное развитие сельских территорий», заключенным на сумму, превышающую 10 млн.рублей, в размере 45% от суммы контракта.».</w:t>
      </w:r>
    </w:p>
    <w:p w14:paraId="23B3DD07" w14:textId="11D6B787" w:rsidR="00B3118B" w:rsidRDefault="001E44F8" w:rsidP="001E44F8">
      <w:pPr>
        <w:pStyle w:val="1"/>
        <w:spacing w:before="0" w:after="0" w:line="276" w:lineRule="auto"/>
        <w:ind w:firstLine="709"/>
        <w:jc w:val="both"/>
        <w:rPr>
          <w:rFonts w:hint="eastAsia"/>
        </w:rPr>
      </w:pPr>
      <w:r>
        <w:rPr>
          <w:rFonts w:ascii="Times New Roman" w:hAnsi="Times New Roman" w:cs="Times New Roman"/>
        </w:rPr>
        <w:t>2. Настоящее постановление вступает в силу со дня его подписания.</w:t>
      </w:r>
    </w:p>
    <w:p w14:paraId="46331AC7" w14:textId="77777777"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19717D7" w14:textId="77777777"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C7A5AE4" w14:textId="77777777"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CFD90C1" w14:textId="77777777"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>Д.О. Ожиганов</w:t>
      </w:r>
      <w:r>
        <w:br w:type="page"/>
      </w:r>
    </w:p>
    <w:p w14:paraId="36A7113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24CEB7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BF1DE5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8EB8C9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F7D66A7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8D800C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1A3236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A92982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4E34F8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F6DEB2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6E2B7C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2B0C56D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292BDA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282FF2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68306D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BAAE64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651597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9E2B12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8B30D7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818887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037145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C143DC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F92AB8D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8CBF2C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32E6D4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72214B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18213A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6393067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B02E2D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8C54E6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45DF91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429FD9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9F2449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E3E8B0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067950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0CC39E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5D72EE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B2E829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255E48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42CF5E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BE3214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380394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922DB5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9469F47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55969D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23E5177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BC845C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D2AC82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D4E461B" w14:textId="7039897D" w:rsidR="00887FAB" w:rsidRPr="00887FAB" w:rsidRDefault="001E44F8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А.Н. Торопова</w:t>
      </w:r>
    </w:p>
    <w:p w14:paraId="1EE458E5" w14:textId="0121DF85"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</w:t>
      </w:r>
      <w:r w:rsidR="00F40506">
        <w:rPr>
          <w:sz w:val="28"/>
          <w:szCs w:val="28"/>
        </w:rPr>
        <w:t>2-40</w:t>
      </w:r>
      <w:bookmarkStart w:id="0" w:name="_GoBack"/>
      <w:bookmarkEnd w:id="0"/>
    </w:p>
    <w:p w14:paraId="39330FED" w14:textId="77777777"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14:paraId="76F6BC8E" w14:textId="5BFCEF61"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Зав.орг.-прав.отделом</w:t>
      </w:r>
      <w:r w:rsidR="001E44F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70FB58F3" wp14:editId="2F22900C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32715" r="0" b="0"/>
                <wp:wrapNone/>
                <wp:docPr id="2" name="Врезка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D993BD" id="Врезка1" o:spid="_x0000_s1026" style="position:absolute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B95005" w14:textId="77777777" w:rsidR="00B3118B" w:rsidRDefault="00B3118B" w:rsidP="00B3118B">
      <w:r>
        <w:separator/>
      </w:r>
    </w:p>
  </w:endnote>
  <w:endnote w:type="continuationSeparator" w:id="0">
    <w:p w14:paraId="57E7E516" w14:textId="77777777" w:rsidR="00B3118B" w:rsidRDefault="00B3118B" w:rsidP="00B3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9051EB" w14:textId="77777777" w:rsidR="00B3118B" w:rsidRDefault="00B3118B" w:rsidP="00B3118B">
      <w:r>
        <w:separator/>
      </w:r>
    </w:p>
  </w:footnote>
  <w:footnote w:type="continuationSeparator" w:id="0">
    <w:p w14:paraId="6AE8046D" w14:textId="77777777" w:rsidR="00B3118B" w:rsidRDefault="00B3118B" w:rsidP="00B31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F9C311" w14:textId="77777777" w:rsidR="00B3118B" w:rsidRDefault="00D43941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20794B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94E931" w14:textId="77777777" w:rsidR="00B3118B" w:rsidRDefault="00B3118B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18B"/>
    <w:rsid w:val="000C7E25"/>
    <w:rsid w:val="001862C4"/>
    <w:rsid w:val="001E44F8"/>
    <w:rsid w:val="0020794B"/>
    <w:rsid w:val="00596204"/>
    <w:rsid w:val="00847F62"/>
    <w:rsid w:val="00887FAB"/>
    <w:rsid w:val="008C4227"/>
    <w:rsid w:val="00920650"/>
    <w:rsid w:val="00B3118B"/>
    <w:rsid w:val="00BE1ABE"/>
    <w:rsid w:val="00C96B72"/>
    <w:rsid w:val="00D43941"/>
    <w:rsid w:val="00EF3E0F"/>
    <w:rsid w:val="00F16328"/>
    <w:rsid w:val="00F40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6B326A5"/>
  <w15:docId w15:val="{3AAB6F28-252A-44DF-852B-65BC1C357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196</Words>
  <Characters>1119</Characters>
  <Application>Microsoft Office Word</Application>
  <DocSecurity>0</DocSecurity>
  <Lines>9</Lines>
  <Paragraphs>2</Paragraphs>
  <ScaleCrop>false</ScaleCrop>
  <Company>Microsoft</Company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it</cp:lastModifiedBy>
  <cp:revision>4</cp:revision>
  <dcterms:created xsi:type="dcterms:W3CDTF">2022-08-31T08:19:00Z</dcterms:created>
  <dcterms:modified xsi:type="dcterms:W3CDTF">2022-08-31T08:21:00Z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