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8D205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1D23CB0A" wp14:editId="0130F9FB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DF2CA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62A81B94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6636E1B1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627D36D7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78ADB363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3AC7E2A3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214E62DB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573324A7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6012043E" w14:textId="329BC198"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A810E5">
        <w:rPr>
          <w:sz w:val="28"/>
          <w:szCs w:val="28"/>
        </w:rPr>
        <w:t>26</w:t>
      </w:r>
      <w:r>
        <w:rPr>
          <w:sz w:val="28"/>
          <w:szCs w:val="28"/>
        </w:rPr>
        <w:t>.0</w:t>
      </w:r>
      <w:r w:rsidR="00920650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A810E5">
        <w:rPr>
          <w:sz w:val="28"/>
          <w:szCs w:val="28"/>
        </w:rPr>
        <w:t>324</w:t>
      </w:r>
    </w:p>
    <w:p w14:paraId="2E3995BE" w14:textId="77777777" w:rsidR="00B3118B" w:rsidRDefault="00B3118B">
      <w:pPr>
        <w:jc w:val="both"/>
        <w:rPr>
          <w:sz w:val="28"/>
          <w:szCs w:val="28"/>
        </w:rPr>
      </w:pPr>
    </w:p>
    <w:p w14:paraId="72325DFB" w14:textId="77777777" w:rsidR="00B3118B" w:rsidRDefault="00B3118B">
      <w:pPr>
        <w:jc w:val="both"/>
        <w:rPr>
          <w:sz w:val="28"/>
          <w:szCs w:val="28"/>
        </w:rPr>
      </w:pPr>
    </w:p>
    <w:p w14:paraId="114C5CB9" w14:textId="77777777" w:rsidR="00B3118B" w:rsidRDefault="00B3118B">
      <w:pPr>
        <w:jc w:val="both"/>
        <w:rPr>
          <w:sz w:val="28"/>
          <w:szCs w:val="28"/>
        </w:rPr>
      </w:pPr>
    </w:p>
    <w:p w14:paraId="398DE678" w14:textId="2CB733EF" w:rsidR="00B3118B" w:rsidRDefault="00A810E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проведении на территории Шарангского муниципального района сезонной профилактической операции «Жильё»</w:t>
      </w:r>
    </w:p>
    <w:p w14:paraId="13CF6B74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1759FD29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262A9C9B" w14:textId="77777777" w:rsidR="00A810E5" w:rsidRDefault="00A810E5" w:rsidP="00A810E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</w:t>
      </w:r>
      <w:r>
        <w:rPr>
          <w:bCs/>
          <w:sz w:val="28"/>
          <w:szCs w:val="28"/>
        </w:rPr>
        <w:t xml:space="preserve">Федеральным законом от 21.12.1994 г. № 69-ФЗ «О пожарной безопасности», Федеральным законом от 23.06.2016 г. № 182-ФЗ «Об основах системы профилактики правонарушений в Российской Федерации», </w:t>
      </w:r>
      <w:r>
        <w:rPr>
          <w:sz w:val="28"/>
          <w:szCs w:val="28"/>
        </w:rPr>
        <w:t>постановлением Правительства Нижегородской области от 02.09.2016 г. № 599 «Об утверждении Положения о профилактике пожаров в Нижегородской области», администрация Шарангского муниципального района</w:t>
      </w:r>
    </w:p>
    <w:p w14:paraId="6B3370AA" w14:textId="4E6F7D66" w:rsidR="00A810E5" w:rsidRDefault="00A810E5" w:rsidP="00A810E5">
      <w:pPr>
        <w:spacing w:line="360" w:lineRule="auto"/>
        <w:ind w:firstLine="709"/>
        <w:jc w:val="both"/>
      </w:pPr>
      <w:bookmarkStart w:id="0" w:name="_GoBack"/>
      <w:bookmarkEnd w:id="0"/>
      <w:r>
        <w:rPr>
          <w:b/>
          <w:bCs/>
          <w:sz w:val="28"/>
          <w:szCs w:val="28"/>
        </w:rPr>
        <w:t>п о с т а н о в л я е т:</w:t>
      </w:r>
    </w:p>
    <w:p w14:paraId="2F761CA0" w14:textId="77777777" w:rsidR="00A810E5" w:rsidRDefault="00A810E5" w:rsidP="00A810E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Организовать и провести на территории Шарангского муниципального района в период с 01 сентября 2022 года по 31 марта 2023 года сезонную пожарно-профилактическую операцию «Жильё».</w:t>
      </w:r>
    </w:p>
    <w:p w14:paraId="6134EB22" w14:textId="77777777" w:rsidR="00A810E5" w:rsidRDefault="00A810E5" w:rsidP="00A810E5">
      <w:pPr>
        <w:pStyle w:val="a8"/>
        <w:spacing w:before="0" w:line="360" w:lineRule="auto"/>
        <w:ind w:firstLine="709"/>
        <w:outlineLvl w:val="0"/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FC6CD4">
        <w:rPr>
          <w:rFonts w:ascii="Times New Roman" w:hAnsi="Times New Roman" w:cs="Times New Roman"/>
          <w:sz w:val="28"/>
          <w:szCs w:val="28"/>
        </w:rPr>
        <w:t>Рекомендовать главам администраций поселений</w:t>
      </w:r>
      <w:r>
        <w:rPr>
          <w:rFonts w:ascii="Times New Roman" w:hAnsi="Times New Roman" w:cs="Times New Roman"/>
          <w:sz w:val="28"/>
          <w:szCs w:val="28"/>
        </w:rPr>
        <w:t xml:space="preserve"> Шарангского муниципального района:</w:t>
      </w:r>
    </w:p>
    <w:p w14:paraId="462D5C5B" w14:textId="77777777" w:rsidR="00A810E5" w:rsidRDefault="00A810E5" w:rsidP="00A810E5">
      <w:pPr>
        <w:pStyle w:val="a8"/>
        <w:spacing w:before="0" w:line="360" w:lineRule="auto"/>
        <w:ind w:firstLine="709"/>
        <w:outlineLvl w:val="0"/>
      </w:pPr>
      <w:r>
        <w:rPr>
          <w:rFonts w:ascii="Times New Roman" w:hAnsi="Times New Roman" w:cs="Times New Roman"/>
          <w:sz w:val="28"/>
          <w:szCs w:val="28"/>
        </w:rPr>
        <w:t>2.1. Определить состав профилактических групп и их старших.</w:t>
      </w:r>
    </w:p>
    <w:p w14:paraId="553CE334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 xml:space="preserve">2.2. Силами профилактических групп, а также лицами, осуществляющими работу вне состава профилактических групп, организовать проведение профилактических мероприятий в жилищном фонде населенных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пунктов в сроки, установленные </w:t>
      </w:r>
      <w:r w:rsidRPr="00FC6CD4">
        <w:rPr>
          <w:rFonts w:ascii="Times New Roman" w:hAnsi="Times New Roman" w:cs="Times New Roman"/>
          <w:sz w:val="28"/>
          <w:szCs w:val="28"/>
        </w:rPr>
        <w:t>«Дорожной картой по проведению профилактической работы, направленной на предупреждение пожаров на территории Шарангского муниципального района Нижегородской области на 2020-2022 годы»,</w:t>
      </w:r>
      <w:r>
        <w:rPr>
          <w:rFonts w:ascii="Times New Roman" w:hAnsi="Times New Roman" w:cs="Times New Roman"/>
          <w:sz w:val="28"/>
          <w:szCs w:val="28"/>
        </w:rPr>
        <w:t xml:space="preserve"> утвержденной постановлением администрации Шарангского муниципального района от 28.11.2019 г. № 639 (далее – Дорожная карта), особое внимание уделить местам проживания неблагополучных, многодетных семей, пенсионеров, одиноких престарелых граждан, лиц, злоупотребляющих спиртными напитками и иных социально-неадаптированных граждан. Информирование населения о мерах пожарной безопасности осуществлять путем подворового (поквартирного) обхода жилого фонда, в процессе которого:</w:t>
      </w:r>
    </w:p>
    <w:p w14:paraId="1BE51B0F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2.2.1. разъяснять нормативные правовые акты и документы, содержащие требования пожарной безопасности;</w:t>
      </w:r>
    </w:p>
    <w:p w14:paraId="3F4BC7C5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2.2.2. проводить инструктаж о мерах пожарной безопасности с вручением памяток (листовок);</w:t>
      </w:r>
    </w:p>
    <w:p w14:paraId="593BA8AE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2.2.3. проводить осмотр (при согласии собственника) помещений домовладения, хозяйственных строений, прилегающей придомовой территории и в случае наличия нарушений обязательных требований пожарной безопасности разъяснять пути их устранения;</w:t>
      </w:r>
    </w:p>
    <w:p w14:paraId="60C30C6D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2.2.4. информацию о проведенном мероприятии отражать в акте профилактического обследования домовладения, утвержденном Приказом ГУ МЧС России по Нижегородской области от 16.08.2017 № 539/291 «О проведении на территории Нижегородской области сезонной профилактической операции «Жилье»;</w:t>
      </w:r>
    </w:p>
    <w:p w14:paraId="35C09D0C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2.2.5. в случае необходимости доведения информации до граждан организовывать встречи с населением, с приглашением сотрудников федерального государственного пожарного надзора. Информацию о проведенной встрече отражать в протоколе проведения встречи (приложение № 1);</w:t>
      </w:r>
    </w:p>
    <w:p w14:paraId="39559AF8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2.3. Организовать ведение журналов:</w:t>
      </w:r>
    </w:p>
    <w:p w14:paraId="2426EC1F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lastRenderedPageBreak/>
        <w:t>2.3.1. учета актов профилактического обследования домовладений на закрепленной территории (приложение № 2);</w:t>
      </w:r>
    </w:p>
    <w:p w14:paraId="043D1471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2.3.2. учета протоколов встреч с населением на закрепленной территории (приложение № 4);</w:t>
      </w:r>
    </w:p>
    <w:p w14:paraId="3645E8DA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2.4. Сформировать накопительное дело по осуществлению профилактической работы, в котором содержать:</w:t>
      </w:r>
    </w:p>
    <w:p w14:paraId="3302B6B5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2.4.1. копию «Дорожной карты»;</w:t>
      </w:r>
    </w:p>
    <w:p w14:paraId="0A280A7C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2.4.2. утвержденные графики проведения профилактических мероприятий;</w:t>
      </w:r>
    </w:p>
    <w:p w14:paraId="3D26EA86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2.4.3. списки лиц, принимающих участие в профилактической работе;</w:t>
      </w:r>
    </w:p>
    <w:p w14:paraId="18FFE85B" w14:textId="77777777" w:rsidR="00A810E5" w:rsidRDefault="00A810E5" w:rsidP="00A810E5">
      <w:pPr>
        <w:pStyle w:val="a8"/>
        <w:spacing w:before="0" w:line="36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>2.4.4. списки мест проживания одиноких престарелых граждан, многодетных семей, а также детей, состоящих на учете в комиссии по делам несовершеннолетних, лиц, злоупотребляющих спиртными напитками, и иных социально-неадаптированных граждан;</w:t>
      </w:r>
    </w:p>
    <w:p w14:paraId="2C819E16" w14:textId="77777777" w:rsidR="00A810E5" w:rsidRDefault="00A810E5" w:rsidP="00A810E5">
      <w:pPr>
        <w:pStyle w:val="a8"/>
        <w:spacing w:before="0" w:line="360" w:lineRule="auto"/>
        <w:ind w:firstLine="709"/>
        <w:outlineLvl w:val="0"/>
      </w:pPr>
      <w:r>
        <w:rPr>
          <w:rFonts w:ascii="Times New Roman" w:hAnsi="Times New Roman" w:cs="Times New Roman"/>
          <w:sz w:val="28"/>
          <w:szCs w:val="28"/>
        </w:rPr>
        <w:t>2.4.5. копии агитационных материалов (памятка, листовки и т.д.);</w:t>
      </w:r>
    </w:p>
    <w:p w14:paraId="039A8039" w14:textId="77777777" w:rsidR="00A810E5" w:rsidRDefault="00A810E5" w:rsidP="00A810E5">
      <w:pPr>
        <w:pStyle w:val="a8"/>
        <w:spacing w:before="0" w:line="360" w:lineRule="auto"/>
        <w:ind w:firstLine="709"/>
        <w:outlineLvl w:val="0"/>
      </w:pPr>
      <w:r>
        <w:rPr>
          <w:rFonts w:ascii="Times New Roman" w:hAnsi="Times New Roman" w:cs="Times New Roman"/>
          <w:sz w:val="28"/>
          <w:szCs w:val="28"/>
        </w:rPr>
        <w:t>2.4.6. информацию о проведенной работе по противопожарной пропаганде (вырезки из газет, фотоматериалы).</w:t>
      </w:r>
    </w:p>
    <w:p w14:paraId="5935B018" w14:textId="77777777" w:rsidR="00A810E5" w:rsidRDefault="00A810E5" w:rsidP="00A810E5">
      <w:pPr>
        <w:pStyle w:val="a8"/>
        <w:spacing w:before="0" w:line="360" w:lineRule="auto"/>
        <w:ind w:firstLine="709"/>
        <w:outlineLvl w:val="0"/>
      </w:pPr>
      <w:r>
        <w:rPr>
          <w:rFonts w:ascii="Times New Roman" w:hAnsi="Times New Roman" w:cs="Times New Roman"/>
          <w:sz w:val="28"/>
          <w:szCs w:val="28"/>
        </w:rPr>
        <w:t>Срок хранения накопительного дела по осуществлению профилактической работы - 3 года.</w:t>
      </w:r>
    </w:p>
    <w:p w14:paraId="7BB17B0E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2.5. О проделанной работе, противопожарном состоянии жилищного фонда, ежемесячно до 25 числа отчетного месяца информировать отделение надзорной деятельности и профилактической работы по Шарангскому району путем направления копии журналов учета актов профилактического обследования домовладений на закрепленной территории и учета протоколов встреч с населением на закрепленной территории.</w:t>
      </w:r>
    </w:p>
    <w:p w14:paraId="62CACF54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2.6. Информацию о проведенной профилактической работе предоставлять в единую дежурно-диспетчерскую службу Шарангского муниципального района (далее – ЕДДС) ежедневно.</w:t>
      </w:r>
    </w:p>
    <w:p w14:paraId="1980C47A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3. Рекомендовать начальнику 119-ПСЧ 28-ПСО ФПС ГУ МЧС России по Нижегородской области Подоплелову Н.С:</w:t>
      </w:r>
    </w:p>
    <w:p w14:paraId="7BFE3291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lastRenderedPageBreak/>
        <w:t>3.1. Назначить из числа личного состава дежурных караулов пожарно-спасательной части работников в целях осуществления профилактической работы на территории р.п. Шаранга.</w:t>
      </w:r>
    </w:p>
    <w:p w14:paraId="61E6D1FF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 xml:space="preserve">3.2. Установить контроль за деятельностью личного состава дежурных караулов, направленной на проведение профилактической работы. </w:t>
      </w:r>
    </w:p>
    <w:p w14:paraId="6F12FE13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3.3. Организовывать экскурсии с детьми в пожарно-спасательной части.</w:t>
      </w:r>
    </w:p>
    <w:p w14:paraId="46AA01F5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3.4. Принимать личное участие в выступлениях на телевидении, радио и местных печатных средствах массовой информации по вопросу соблюдения населением требований пожарной безопасности.</w:t>
      </w:r>
    </w:p>
    <w:p w14:paraId="0319F2F1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4. Рекомендовать начальнику ОНД и ПР по Шарангскому району Закирову Д.В.:</w:t>
      </w:r>
    </w:p>
    <w:p w14:paraId="1589C059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4.1. Координировать деятельность и обеспечить контроль за работой всех лиц, задействованных в проведении профилактической работы на территории Шарангского муниципального района.</w:t>
      </w:r>
    </w:p>
    <w:p w14:paraId="60A4E409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4.2. Проводить анализ показателей обстановки с пожарами на территории Шарангского муниципального района на основании которого определять основные направления осуществления профилактической работы.</w:t>
      </w:r>
    </w:p>
    <w:p w14:paraId="30CD059C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4.3. Осуществлять методическую помощь главам администраций поселений, организациям, заинтересованным службам и ведомствам, в проведении профилактической работы.</w:t>
      </w:r>
    </w:p>
    <w:p w14:paraId="445D116E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4.4. Провести обучающее занятие с лицами, задействованными в профилактической работе, по разъяснению порядка проведения профилактических мероприятий, их особенностей, установленных с учетом выводов из обстановки с пожарами, а также оформления документов и отчетности в срок до 20 сентября 2022 года. При необходимости организовать проведение дополнительного занятия.</w:t>
      </w:r>
    </w:p>
    <w:p w14:paraId="4172880C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4.5. Освещать проводимые профилактические мероприятия и принимать личное участие в выступлениях на телевидении, радио и местных печатных средствах массовой информации по вопросу соблюдения населением требований пожарной безопасности.</w:t>
      </w:r>
    </w:p>
    <w:p w14:paraId="61D9FB17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lastRenderedPageBreak/>
        <w:t>5. Рекомендовать руководителям организаций, осуществляющих управление эксплуатацией жилого фонда:</w:t>
      </w:r>
    </w:p>
    <w:p w14:paraId="02828D2E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5.1. Обеспечить содержание в надлежащем техническом состоянии электросетей, инженерных систем противопожарной защиты, эвакуационных путей и выходов, отопительных печей и дымоходов, вентиляционных каналов, их своевременную проверку, очистку, ремонт.</w:t>
      </w:r>
    </w:p>
    <w:p w14:paraId="656EDFCC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5.2. Заключение договоров на монтаж, эксплуатацию и обслуживание электросетей, инженерных систем противопожарной защиты осуществлять только с организациями, имеющими лицензию на осуществление соответствующего вида деятельности.</w:t>
      </w:r>
    </w:p>
    <w:p w14:paraId="698C76E4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5.3. Установить контроль за очисткой подвальных, чердачных помещений от мусора, обеспечить закрывание входных дверей (люков) в подвальные и чердачные помещения.</w:t>
      </w:r>
    </w:p>
    <w:p w14:paraId="4CB9FB3E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5.4. Организовать обучение инженерно-технических работников, должностных лиц, ответственных за пожарную безопасность, работников пожароопасных профессий по программе пожарно-технического минимума.</w:t>
      </w:r>
    </w:p>
    <w:p w14:paraId="15E86160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5.5. При проведении общих собраний собственников помещений в многоквартирных жилых домах с участием представителей организаций обслуживающих многоквартирные жилые дома предлагать на рассмотрение общих собраний выполнение мероприятий по обеспечению пожарной безопасности жилых зданий, придомовой территории.</w:t>
      </w:r>
    </w:p>
    <w:p w14:paraId="0EEC7047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6. Начальнику ЕДДС Бахтиной И.В. организовать:</w:t>
      </w:r>
    </w:p>
    <w:p w14:paraId="1F9C0373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6.1. Ежедневное обобщение и анализ данных полученных от глав администраций поселений о проводимой профилактической работе в жилом секторе;</w:t>
      </w:r>
    </w:p>
    <w:p w14:paraId="3F3D1A56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6.2. Предоставление обобщенных данных о проводимой профилактической работе в ОНД и ПР по Шарангскому району по вторникам до 17:00.</w:t>
      </w:r>
    </w:p>
    <w:p w14:paraId="26281AA1" w14:textId="77777777" w:rsidR="00A810E5" w:rsidRDefault="00A810E5" w:rsidP="00A810E5">
      <w:pPr>
        <w:pStyle w:val="2"/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7. Назначить ответственным лицом за предоставление данных о проводимой профилактической работе в жилом секторе начальника ЕДДС Бахтину И.В. </w:t>
      </w:r>
    </w:p>
    <w:p w14:paraId="6B924D9B" w14:textId="77777777" w:rsidR="00A810E5" w:rsidRDefault="00A810E5" w:rsidP="00A810E5">
      <w:pPr>
        <w:pStyle w:val="2"/>
        <w:spacing w:line="360" w:lineRule="auto"/>
        <w:outlineLvl w:val="0"/>
      </w:pPr>
      <w:r>
        <w:rPr>
          <w:rFonts w:ascii="Times New Roman" w:hAnsi="Times New Roman" w:cs="Times New Roman"/>
          <w:sz w:val="28"/>
          <w:szCs w:val="28"/>
        </w:rPr>
        <w:t>8. МП Шарангское телевидение «Истоки», редакции газеты «Знамя победы» регулярно информировать население Шарангского муниципального района о складывающейся обстановке с пожарами, проблемах и путях обеспечения пожарной безопасности.</w:t>
      </w:r>
    </w:p>
    <w:p w14:paraId="66B81936" w14:textId="77777777" w:rsidR="00A810E5" w:rsidRDefault="00A810E5" w:rsidP="00A810E5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9. Рекомендовать </w:t>
      </w:r>
      <w:r w:rsidRPr="000A5971">
        <w:rPr>
          <w:sz w:val="28"/>
          <w:szCs w:val="28"/>
        </w:rPr>
        <w:t>д</w:t>
      </w:r>
      <w:r w:rsidRPr="000A5971">
        <w:rPr>
          <w:bCs/>
          <w:kern w:val="2"/>
          <w:sz w:val="28"/>
          <w:szCs w:val="28"/>
        </w:rPr>
        <w:t>иректору ГКУ НО «УСЗН Шарангского района» Кислицыной Т.Г.</w:t>
      </w:r>
      <w:r>
        <w:rPr>
          <w:bCs/>
          <w:kern w:val="2"/>
          <w:sz w:val="28"/>
          <w:szCs w:val="28"/>
        </w:rPr>
        <w:t xml:space="preserve"> </w:t>
      </w:r>
      <w:r>
        <w:rPr>
          <w:sz w:val="28"/>
          <w:szCs w:val="28"/>
        </w:rPr>
        <w:t>оказать материальную помощь в пределах выделяемых средств многодетным семьям, одиноким и престарелым гражданам в ремонте электрической проводки и печного отопления.</w:t>
      </w:r>
    </w:p>
    <w:p w14:paraId="7251D453" w14:textId="3FAC07A8" w:rsidR="00B3118B" w:rsidRDefault="00A810E5" w:rsidP="00A810E5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 w:cs="Times New Roman"/>
        </w:rPr>
        <w:t>10. Контроль за исполнением настоящего постановления оставляю за собой.</w:t>
      </w:r>
    </w:p>
    <w:p w14:paraId="484B6A77" w14:textId="77777777"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04029E1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8935DA1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87BA881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14:paraId="5AFC2D7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769D8F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2B583A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888642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377E94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A3CA42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3724CD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2FA20A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0C2A27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5E0AC1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736D2E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D46055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247CC7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77D019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1B22B4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B3362E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D668B4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1FA7F6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1F5A2D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7754D4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226C9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5ACC7D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07BDEB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B1C219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1419B8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CF7BB8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6E1A95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2B630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D81C76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6CB6A1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4B1227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83CE4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D8C4EB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B541D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6AB89C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DD18BB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EA691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DCF51C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580394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321017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441714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DA32B6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7C4BEE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1DC450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A514F0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C5264F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FF816E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B932DC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84F0194" w14:textId="75B84706" w:rsidR="00887FAB" w:rsidRPr="00887FAB" w:rsidRDefault="00A810E5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И.В. Тырыкин</w:t>
      </w:r>
    </w:p>
    <w:p w14:paraId="09FC7B03" w14:textId="3FCC08AA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</w:t>
      </w:r>
      <w:r w:rsidR="00A810E5">
        <w:rPr>
          <w:sz w:val="28"/>
          <w:szCs w:val="28"/>
        </w:rPr>
        <w:t>1-20</w:t>
      </w:r>
    </w:p>
    <w:p w14:paraId="3607D976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662E669F" w14:textId="3D35EC25"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A810E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4EF2C044" wp14:editId="149542F2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0FFB33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FC2C39" w14:textId="77777777" w:rsidR="00B3118B" w:rsidRDefault="00B3118B" w:rsidP="00B3118B">
      <w:r>
        <w:separator/>
      </w:r>
    </w:p>
  </w:endnote>
  <w:endnote w:type="continuationSeparator" w:id="0">
    <w:p w14:paraId="4D0EE57E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C6BF61" w14:textId="77777777" w:rsidR="00B3118B" w:rsidRDefault="00B3118B" w:rsidP="00B3118B">
      <w:r>
        <w:separator/>
      </w:r>
    </w:p>
  </w:footnote>
  <w:footnote w:type="continuationSeparator" w:id="0">
    <w:p w14:paraId="75E35D83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950734" w14:textId="77777777"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70B5AB" w14:textId="77777777"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847F62"/>
    <w:rsid w:val="00887FAB"/>
    <w:rsid w:val="00920650"/>
    <w:rsid w:val="00A810E5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8C47149"/>
  <w15:docId w15:val="{3AAB6F28-252A-44DF-852B-65BC1C35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1288</Words>
  <Characters>7347</Characters>
  <Application>Microsoft Office Word</Application>
  <DocSecurity>0</DocSecurity>
  <Lines>61</Lines>
  <Paragraphs>17</Paragraphs>
  <ScaleCrop>false</ScaleCrop>
  <Company>Microsoft</Company>
  <LinksUpToDate>false</LinksUpToDate>
  <CharactersWithSpaces>8618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</cp:lastModifiedBy>
  <cp:revision>2</cp:revision>
  <dcterms:created xsi:type="dcterms:W3CDTF">2022-08-26T10:32:00Z</dcterms:created>
  <dcterms:modified xsi:type="dcterms:W3CDTF">2022-08-26T10:32:00Z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