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CFD4F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73D58107" wp14:editId="60C3D883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E9D5D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21D7AE36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6A4314A6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2A7C05A3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72F1162E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25ECC5FE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07746EAE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8C6AEAE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927F5CC" w14:textId="7137909B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735311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735311">
        <w:rPr>
          <w:sz w:val="28"/>
          <w:szCs w:val="28"/>
        </w:rPr>
        <w:t>279</w:t>
      </w:r>
    </w:p>
    <w:p w14:paraId="2D0D4982" w14:textId="77777777" w:rsidR="00B3118B" w:rsidRDefault="00B3118B">
      <w:pPr>
        <w:jc w:val="both"/>
        <w:rPr>
          <w:sz w:val="28"/>
          <w:szCs w:val="28"/>
        </w:rPr>
      </w:pPr>
    </w:p>
    <w:p w14:paraId="71C9D51E" w14:textId="77777777" w:rsidR="00B3118B" w:rsidRDefault="00B3118B">
      <w:pPr>
        <w:jc w:val="both"/>
        <w:rPr>
          <w:sz w:val="28"/>
          <w:szCs w:val="28"/>
        </w:rPr>
      </w:pPr>
    </w:p>
    <w:p w14:paraId="6701D862" w14:textId="77777777" w:rsidR="00B3118B" w:rsidRDefault="00B3118B">
      <w:pPr>
        <w:jc w:val="both"/>
        <w:rPr>
          <w:sz w:val="28"/>
          <w:szCs w:val="28"/>
        </w:rPr>
      </w:pPr>
    </w:p>
    <w:p w14:paraId="4CD70470" w14:textId="07ECF4F2" w:rsidR="00B3118B" w:rsidRDefault="00735311">
      <w:pPr>
        <w:ind w:left="1134" w:right="1133"/>
        <w:jc w:val="center"/>
        <w:rPr>
          <w:b/>
          <w:sz w:val="28"/>
          <w:szCs w:val="28"/>
        </w:rPr>
      </w:pPr>
      <w:r w:rsidRPr="00F95D2F">
        <w:rPr>
          <w:b/>
          <w:sz w:val="28"/>
          <w:szCs w:val="28"/>
        </w:rPr>
        <w:t xml:space="preserve">Об утверждении Плана мероприятий по разработке прогноза социально-экономического развития Шарангского муниципального </w:t>
      </w:r>
      <w:r>
        <w:rPr>
          <w:b/>
          <w:sz w:val="28"/>
          <w:szCs w:val="28"/>
        </w:rPr>
        <w:t>округа</w:t>
      </w:r>
      <w:r w:rsidRPr="00F95D2F">
        <w:rPr>
          <w:b/>
          <w:sz w:val="28"/>
          <w:szCs w:val="28"/>
        </w:rPr>
        <w:t xml:space="preserve"> на 20</w:t>
      </w:r>
      <w:r>
        <w:rPr>
          <w:b/>
          <w:sz w:val="28"/>
          <w:szCs w:val="28"/>
        </w:rPr>
        <w:t>23</w:t>
      </w:r>
      <w:r w:rsidRPr="00F95D2F">
        <w:rPr>
          <w:b/>
          <w:sz w:val="28"/>
          <w:szCs w:val="28"/>
        </w:rPr>
        <w:t xml:space="preserve"> год и на плановый период 202</w:t>
      </w:r>
      <w:r>
        <w:rPr>
          <w:b/>
          <w:sz w:val="28"/>
          <w:szCs w:val="28"/>
        </w:rPr>
        <w:t>4</w:t>
      </w:r>
      <w:r w:rsidRPr="00F95D2F">
        <w:rPr>
          <w:b/>
          <w:sz w:val="28"/>
          <w:szCs w:val="28"/>
        </w:rPr>
        <w:t xml:space="preserve"> и 202</w:t>
      </w:r>
      <w:r>
        <w:rPr>
          <w:b/>
          <w:sz w:val="28"/>
          <w:szCs w:val="28"/>
        </w:rPr>
        <w:t>5</w:t>
      </w:r>
      <w:r w:rsidRPr="00F95D2F">
        <w:rPr>
          <w:b/>
          <w:sz w:val="28"/>
          <w:szCs w:val="28"/>
        </w:rPr>
        <w:t xml:space="preserve"> годов, бюджета</w:t>
      </w:r>
      <w:r>
        <w:rPr>
          <w:b/>
          <w:sz w:val="28"/>
          <w:szCs w:val="28"/>
        </w:rPr>
        <w:t xml:space="preserve"> Шарангского муниципального округа</w:t>
      </w:r>
      <w:r w:rsidRPr="00F95D2F">
        <w:rPr>
          <w:b/>
          <w:sz w:val="28"/>
          <w:szCs w:val="28"/>
        </w:rPr>
        <w:t xml:space="preserve"> на 20</w:t>
      </w:r>
      <w:r>
        <w:rPr>
          <w:b/>
          <w:sz w:val="28"/>
          <w:szCs w:val="28"/>
        </w:rPr>
        <w:t>23</w:t>
      </w:r>
      <w:r w:rsidRPr="00F95D2F">
        <w:rPr>
          <w:b/>
          <w:sz w:val="28"/>
          <w:szCs w:val="28"/>
        </w:rPr>
        <w:t xml:space="preserve"> год и </w:t>
      </w:r>
      <w:r w:rsidRPr="00F95D2F">
        <w:rPr>
          <w:b/>
          <w:snapToGrid w:val="0"/>
          <w:sz w:val="28"/>
          <w:szCs w:val="28"/>
        </w:rPr>
        <w:t>на плановый</w:t>
      </w:r>
      <w:r>
        <w:rPr>
          <w:b/>
          <w:snapToGrid w:val="0"/>
          <w:sz w:val="28"/>
          <w:szCs w:val="28"/>
        </w:rPr>
        <w:t xml:space="preserve"> </w:t>
      </w:r>
      <w:r w:rsidRPr="00F95D2F">
        <w:rPr>
          <w:b/>
          <w:snapToGrid w:val="0"/>
          <w:sz w:val="28"/>
          <w:szCs w:val="28"/>
        </w:rPr>
        <w:t>период 202</w:t>
      </w:r>
      <w:r>
        <w:rPr>
          <w:b/>
          <w:snapToGrid w:val="0"/>
          <w:sz w:val="28"/>
          <w:szCs w:val="28"/>
        </w:rPr>
        <w:t>4</w:t>
      </w:r>
      <w:r w:rsidRPr="00F95D2F">
        <w:rPr>
          <w:b/>
          <w:snapToGrid w:val="0"/>
          <w:sz w:val="28"/>
          <w:szCs w:val="28"/>
        </w:rPr>
        <w:t xml:space="preserve"> и 202</w:t>
      </w:r>
      <w:r>
        <w:rPr>
          <w:b/>
          <w:snapToGrid w:val="0"/>
          <w:sz w:val="28"/>
          <w:szCs w:val="28"/>
        </w:rPr>
        <w:t xml:space="preserve">5 </w:t>
      </w:r>
      <w:r w:rsidRPr="00F95D2F">
        <w:rPr>
          <w:b/>
          <w:snapToGrid w:val="0"/>
          <w:sz w:val="28"/>
          <w:szCs w:val="28"/>
        </w:rPr>
        <w:t>годов</w:t>
      </w:r>
      <w:r w:rsidR="000C7E25">
        <w:rPr>
          <w:b/>
          <w:sz w:val="28"/>
          <w:szCs w:val="28"/>
        </w:rPr>
        <w:t xml:space="preserve"> </w:t>
      </w:r>
    </w:p>
    <w:p w14:paraId="6FD2188C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6A04A739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635F4E92" w14:textId="77777777" w:rsidR="00735311" w:rsidRDefault="00735311" w:rsidP="00735311">
      <w:pPr>
        <w:spacing w:line="360" w:lineRule="auto"/>
        <w:ind w:firstLine="709"/>
        <w:jc w:val="both"/>
        <w:rPr>
          <w:sz w:val="28"/>
          <w:szCs w:val="28"/>
        </w:rPr>
      </w:pPr>
      <w:r w:rsidRPr="00CC5D9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 xml:space="preserve">целях разработки прогноза социально-экономического развития Шарангского муниципального </w:t>
      </w:r>
      <w:r>
        <w:rPr>
          <w:sz w:val="28"/>
          <w:szCs w:val="28"/>
        </w:rPr>
        <w:t>округа</w:t>
      </w:r>
      <w:r w:rsidRPr="00CC5D98">
        <w:rPr>
          <w:sz w:val="28"/>
          <w:szCs w:val="28"/>
        </w:rPr>
        <w:t xml:space="preserve"> на 20</w:t>
      </w:r>
      <w:r>
        <w:rPr>
          <w:sz w:val="28"/>
          <w:szCs w:val="28"/>
        </w:rPr>
        <w:t>23</w:t>
      </w:r>
      <w:r w:rsidRPr="00CC5D98">
        <w:rPr>
          <w:sz w:val="28"/>
          <w:szCs w:val="28"/>
        </w:rPr>
        <w:t xml:space="preserve"> год и на </w:t>
      </w:r>
      <w:r>
        <w:rPr>
          <w:sz w:val="28"/>
          <w:szCs w:val="28"/>
        </w:rPr>
        <w:t xml:space="preserve">плановый </w:t>
      </w:r>
      <w:r w:rsidRPr="00CC5D98">
        <w:rPr>
          <w:sz w:val="28"/>
          <w:szCs w:val="28"/>
        </w:rPr>
        <w:t>период 20</w:t>
      </w:r>
      <w:r>
        <w:rPr>
          <w:sz w:val="28"/>
          <w:szCs w:val="28"/>
        </w:rPr>
        <w:t>24 и 2025</w:t>
      </w:r>
      <w:r w:rsidRPr="00CC5D98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CC5D98">
        <w:rPr>
          <w:sz w:val="28"/>
          <w:szCs w:val="28"/>
        </w:rPr>
        <w:t xml:space="preserve">, бюджета Шарангского муниципального </w:t>
      </w:r>
      <w:r>
        <w:rPr>
          <w:sz w:val="28"/>
          <w:szCs w:val="28"/>
        </w:rPr>
        <w:t>округа</w:t>
      </w:r>
      <w:r w:rsidRPr="00CC5D98">
        <w:rPr>
          <w:sz w:val="28"/>
          <w:szCs w:val="28"/>
        </w:rPr>
        <w:t xml:space="preserve"> на 20</w:t>
      </w:r>
      <w:r>
        <w:rPr>
          <w:sz w:val="28"/>
          <w:szCs w:val="28"/>
        </w:rPr>
        <w:t>23</w:t>
      </w:r>
      <w:r w:rsidRPr="00CC5D98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73DA4">
        <w:rPr>
          <w:snapToGrid w:val="0"/>
          <w:sz w:val="28"/>
          <w:szCs w:val="28"/>
        </w:rPr>
        <w:t>на плановый период 202</w:t>
      </w:r>
      <w:r>
        <w:rPr>
          <w:snapToGrid w:val="0"/>
          <w:sz w:val="28"/>
          <w:szCs w:val="28"/>
        </w:rPr>
        <w:t>4</w:t>
      </w:r>
      <w:r w:rsidRPr="00D73DA4">
        <w:rPr>
          <w:snapToGrid w:val="0"/>
          <w:sz w:val="28"/>
          <w:szCs w:val="28"/>
        </w:rPr>
        <w:t xml:space="preserve"> и 202</w:t>
      </w:r>
      <w:r>
        <w:rPr>
          <w:snapToGrid w:val="0"/>
          <w:sz w:val="28"/>
          <w:szCs w:val="28"/>
        </w:rPr>
        <w:t>5</w:t>
      </w:r>
      <w:r w:rsidRPr="00D73DA4">
        <w:rPr>
          <w:snapToGrid w:val="0"/>
          <w:sz w:val="28"/>
          <w:szCs w:val="28"/>
        </w:rPr>
        <w:t xml:space="preserve"> годов</w:t>
      </w:r>
      <w:r>
        <w:rPr>
          <w:sz w:val="28"/>
          <w:szCs w:val="28"/>
        </w:rPr>
        <w:t xml:space="preserve">, администрация Шарангского муниципального района </w:t>
      </w:r>
      <w:r w:rsidRPr="00F95D2F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F95D2F">
        <w:rPr>
          <w:b/>
          <w:sz w:val="28"/>
          <w:szCs w:val="28"/>
        </w:rPr>
        <w:t>т:</w:t>
      </w:r>
    </w:p>
    <w:p w14:paraId="5A56287B" w14:textId="77777777" w:rsidR="00735311" w:rsidRPr="00CC5D98" w:rsidRDefault="00735311" w:rsidP="00735311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Pr="00CC5D98">
        <w:rPr>
          <w:sz w:val="28"/>
          <w:szCs w:val="28"/>
        </w:rPr>
        <w:t xml:space="preserve">Утвердить прилагаемый План мероприятий по разработке прогноза социально-экономического развития Шарангского муниципального </w:t>
      </w:r>
      <w:r>
        <w:rPr>
          <w:sz w:val="28"/>
          <w:szCs w:val="28"/>
        </w:rPr>
        <w:t>округа</w:t>
      </w:r>
      <w:r w:rsidRPr="00CC5D98">
        <w:rPr>
          <w:sz w:val="28"/>
          <w:szCs w:val="28"/>
        </w:rPr>
        <w:t xml:space="preserve"> на 20</w:t>
      </w:r>
      <w:r>
        <w:rPr>
          <w:sz w:val="28"/>
          <w:szCs w:val="28"/>
        </w:rPr>
        <w:t>23</w:t>
      </w:r>
      <w:r w:rsidRPr="00CC5D98">
        <w:rPr>
          <w:sz w:val="28"/>
          <w:szCs w:val="28"/>
        </w:rPr>
        <w:t xml:space="preserve"> год и </w:t>
      </w:r>
      <w:r>
        <w:rPr>
          <w:sz w:val="28"/>
          <w:szCs w:val="28"/>
        </w:rPr>
        <w:t>плановый</w:t>
      </w:r>
      <w:r w:rsidRPr="00CC5D98">
        <w:rPr>
          <w:sz w:val="28"/>
          <w:szCs w:val="28"/>
        </w:rPr>
        <w:t xml:space="preserve"> период </w:t>
      </w:r>
      <w:r>
        <w:rPr>
          <w:sz w:val="28"/>
          <w:szCs w:val="28"/>
        </w:rPr>
        <w:t xml:space="preserve">2024 и </w:t>
      </w:r>
      <w:r w:rsidRPr="00CC5D98">
        <w:rPr>
          <w:sz w:val="28"/>
          <w:szCs w:val="28"/>
        </w:rPr>
        <w:t>20</w:t>
      </w:r>
      <w:r>
        <w:rPr>
          <w:sz w:val="28"/>
          <w:szCs w:val="28"/>
        </w:rPr>
        <w:t>25</w:t>
      </w:r>
      <w:r w:rsidRPr="00CC5D98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CC5D98">
        <w:rPr>
          <w:sz w:val="28"/>
          <w:szCs w:val="28"/>
        </w:rPr>
        <w:t>, бюджета</w:t>
      </w:r>
      <w:r w:rsidRPr="006F30BC"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 xml:space="preserve">Шарангского муниципального </w:t>
      </w:r>
      <w:r>
        <w:rPr>
          <w:sz w:val="28"/>
          <w:szCs w:val="28"/>
        </w:rPr>
        <w:t>округа</w:t>
      </w:r>
      <w:r w:rsidRPr="00CC5D98">
        <w:rPr>
          <w:sz w:val="28"/>
          <w:szCs w:val="28"/>
        </w:rPr>
        <w:t xml:space="preserve"> на 20</w:t>
      </w:r>
      <w:r>
        <w:rPr>
          <w:sz w:val="28"/>
          <w:szCs w:val="28"/>
        </w:rPr>
        <w:t>23</w:t>
      </w:r>
      <w:r w:rsidRPr="00CC5D98">
        <w:rPr>
          <w:sz w:val="28"/>
          <w:szCs w:val="28"/>
        </w:rPr>
        <w:t xml:space="preserve"> год и </w:t>
      </w:r>
      <w:r w:rsidRPr="00D73DA4">
        <w:rPr>
          <w:snapToGrid w:val="0"/>
          <w:sz w:val="28"/>
          <w:szCs w:val="28"/>
        </w:rPr>
        <w:t>на плановый период 202</w:t>
      </w:r>
      <w:r>
        <w:rPr>
          <w:snapToGrid w:val="0"/>
          <w:sz w:val="28"/>
          <w:szCs w:val="28"/>
        </w:rPr>
        <w:t>4</w:t>
      </w:r>
      <w:r w:rsidRPr="00D73DA4">
        <w:rPr>
          <w:snapToGrid w:val="0"/>
          <w:sz w:val="28"/>
          <w:szCs w:val="28"/>
        </w:rPr>
        <w:t xml:space="preserve"> и 202</w:t>
      </w:r>
      <w:r>
        <w:rPr>
          <w:snapToGrid w:val="0"/>
          <w:sz w:val="28"/>
          <w:szCs w:val="28"/>
        </w:rPr>
        <w:t>5</w:t>
      </w:r>
      <w:r w:rsidRPr="00D73DA4">
        <w:rPr>
          <w:snapToGrid w:val="0"/>
          <w:sz w:val="28"/>
          <w:szCs w:val="28"/>
        </w:rPr>
        <w:t xml:space="preserve"> годов</w:t>
      </w:r>
      <w:r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>(далее - план мероприятий).</w:t>
      </w:r>
    </w:p>
    <w:p w14:paraId="365BD0AC" w14:textId="77777777" w:rsidR="00735311" w:rsidRPr="00CC5D98" w:rsidRDefault="00735311" w:rsidP="00735311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</w:r>
      <w:r w:rsidRPr="00CC5D98">
        <w:rPr>
          <w:sz w:val="28"/>
          <w:szCs w:val="28"/>
        </w:rPr>
        <w:t>Ответственным исполнителям</w:t>
      </w:r>
      <w:r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>(</w:t>
      </w:r>
      <w:r>
        <w:rPr>
          <w:sz w:val="28"/>
          <w:szCs w:val="28"/>
        </w:rPr>
        <w:t>субъектам бюджетного планирования</w:t>
      </w:r>
      <w:r w:rsidRPr="00CC5D98">
        <w:rPr>
          <w:sz w:val="28"/>
          <w:szCs w:val="28"/>
        </w:rPr>
        <w:t>) обеспечить</w:t>
      </w:r>
      <w:r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>разработку и представление материалов и документов в соответствии с</w:t>
      </w:r>
      <w:r>
        <w:rPr>
          <w:sz w:val="28"/>
          <w:szCs w:val="28"/>
        </w:rPr>
        <w:t xml:space="preserve"> </w:t>
      </w:r>
      <w:r w:rsidRPr="00CC5D98">
        <w:rPr>
          <w:sz w:val="28"/>
          <w:szCs w:val="28"/>
        </w:rPr>
        <w:t>утвержденным планом мероприятий.</w:t>
      </w:r>
    </w:p>
    <w:p w14:paraId="7B613617" w14:textId="77777777" w:rsidR="00735311" w:rsidRDefault="00735311" w:rsidP="00735311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</w:t>
      </w:r>
      <w:r>
        <w:rPr>
          <w:rFonts w:ascii="Times New Roman" w:hAnsi="Times New Roman" w:cs="Times New Roman"/>
          <w:sz w:val="28"/>
          <w:szCs w:val="28"/>
        </w:rPr>
        <w:tab/>
      </w:r>
      <w:r w:rsidRPr="00CC5D98">
        <w:rPr>
          <w:rFonts w:ascii="Times New Roman" w:hAnsi="Times New Roman" w:cs="Times New Roman"/>
          <w:sz w:val="28"/>
          <w:szCs w:val="28"/>
        </w:rPr>
        <w:t>В целях оперативного реагирования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5D98">
        <w:rPr>
          <w:rFonts w:ascii="Times New Roman" w:hAnsi="Times New Roman" w:cs="Times New Roman"/>
          <w:sz w:val="28"/>
          <w:szCs w:val="28"/>
        </w:rPr>
        <w:t>на изменения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5D98">
        <w:rPr>
          <w:rFonts w:ascii="Times New Roman" w:hAnsi="Times New Roman" w:cs="Times New Roman"/>
          <w:sz w:val="28"/>
          <w:szCs w:val="28"/>
        </w:rPr>
        <w:t>федерального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5D98">
        <w:rPr>
          <w:rFonts w:ascii="Times New Roman" w:hAnsi="Times New Roman" w:cs="Times New Roman"/>
          <w:sz w:val="28"/>
          <w:szCs w:val="28"/>
        </w:rPr>
        <w:t>бюджетн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CC5D98">
        <w:rPr>
          <w:rFonts w:ascii="Times New Roman" w:hAnsi="Times New Roman" w:cs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C5D98">
        <w:rPr>
          <w:rFonts w:ascii="Times New Roman" w:hAnsi="Times New Roman" w:cs="Times New Roman"/>
          <w:sz w:val="28"/>
          <w:szCs w:val="28"/>
        </w:rPr>
        <w:t xml:space="preserve"> и оптимизации процесса работы по формировани</w:t>
      </w:r>
      <w:r>
        <w:rPr>
          <w:rFonts w:ascii="Times New Roman" w:hAnsi="Times New Roman" w:cs="Times New Roman"/>
          <w:sz w:val="28"/>
          <w:szCs w:val="28"/>
        </w:rPr>
        <w:t xml:space="preserve">ю бюджета </w:t>
      </w:r>
      <w:r w:rsidRPr="006F30BC">
        <w:rPr>
          <w:rFonts w:ascii="Times New Roman" w:hAnsi="Times New Roman" w:cs="Times New Roman"/>
          <w:sz w:val="28"/>
          <w:szCs w:val="28"/>
        </w:rPr>
        <w:t>Шарангского муниципального округа</w:t>
      </w:r>
      <w:r w:rsidRPr="00CC5D98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разрешить</w:t>
      </w:r>
      <w:r w:rsidRPr="00CC5D98">
        <w:rPr>
          <w:rFonts w:ascii="Times New Roman" w:hAnsi="Times New Roman" w:cs="Times New Roman"/>
          <w:sz w:val="28"/>
          <w:szCs w:val="28"/>
        </w:rPr>
        <w:t xml:space="preserve"> финансовому управлению администрации Шарангск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CC5D98">
        <w:rPr>
          <w:rFonts w:ascii="Times New Roman" w:hAnsi="Times New Roman" w:cs="Times New Roman"/>
          <w:sz w:val="28"/>
          <w:szCs w:val="28"/>
        </w:rPr>
        <w:t>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5D98">
        <w:rPr>
          <w:rFonts w:ascii="Times New Roman" w:hAnsi="Times New Roman" w:cs="Times New Roman"/>
          <w:sz w:val="28"/>
          <w:szCs w:val="28"/>
        </w:rPr>
        <w:t>корректировать сроки представления документов (материалов), предусмотренные планом мероприятий, и доводить их до ответственных исполнителей.</w:t>
      </w:r>
    </w:p>
    <w:p w14:paraId="5B6507DD" w14:textId="77777777" w:rsidR="00735311" w:rsidRDefault="00735311" w:rsidP="00735311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Контроль за исполнением настоящего постановления возложить на начальника финансового управления А.Н.Торопову.</w:t>
      </w:r>
    </w:p>
    <w:p w14:paraId="4F9012FE" w14:textId="4DEB9EB2" w:rsidR="00B3118B" w:rsidRDefault="00735311" w:rsidP="00735311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>5. Настоящее постановление вступает в силу со дня его подписания и распространяется на правоотношения, возникшие с 1июня 2022 года.</w:t>
      </w:r>
    </w:p>
    <w:p w14:paraId="65357995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F8624C4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83D52A9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39906F9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70AD2F4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EFCD40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5EBA6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122D60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07A33C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21DDB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D44AA8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E4FA59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091291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BE3166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DF313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7066A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51F9DD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8F7144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9D1B31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CD08E9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7FBF04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3DCC8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DB3C3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DA2E6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D5F434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AA5D9F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7A8596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7BDCB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ACEB61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2C5BE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BCDCA8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DFD7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4887D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790700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27122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F0A9A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A84D3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A64A7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8450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308E72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9956F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0AAA66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BEF21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5973E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C068A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7CB1C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1BD7B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254ED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4E4BF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C650D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178AA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2F77B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60FBCA2" w14:textId="15CDE720" w:rsidR="00887FAB" w:rsidRPr="00887FAB" w:rsidRDefault="00735311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14:paraId="14C46BF2" w14:textId="3B2B96F2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735311">
        <w:rPr>
          <w:sz w:val="28"/>
          <w:szCs w:val="28"/>
        </w:rPr>
        <w:t>12-40</w:t>
      </w:r>
    </w:p>
    <w:p w14:paraId="4E6DD544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7A91D39C" w14:textId="77777777" w:rsidR="00735311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14:paraId="44A7E012" w14:textId="77777777" w:rsidR="00735311" w:rsidRDefault="00735311">
      <w:pPr>
        <w:tabs>
          <w:tab w:val="left" w:pos="7485"/>
        </w:tabs>
        <w:jc w:val="both"/>
        <w:rPr>
          <w:sz w:val="28"/>
          <w:szCs w:val="28"/>
        </w:rPr>
        <w:sectPr w:rsidR="00735311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tbl>
      <w:tblPr>
        <w:tblW w:w="14580" w:type="dxa"/>
        <w:tblInd w:w="108" w:type="dxa"/>
        <w:tblLook w:val="0000" w:firstRow="0" w:lastRow="0" w:firstColumn="0" w:lastColumn="0" w:noHBand="0" w:noVBand="0"/>
      </w:tblPr>
      <w:tblGrid>
        <w:gridCol w:w="7560"/>
        <w:gridCol w:w="7020"/>
      </w:tblGrid>
      <w:tr w:rsidR="00735311" w:rsidRPr="00F95D2F" w14:paraId="59657EBD" w14:textId="77777777" w:rsidTr="00741521">
        <w:trPr>
          <w:trHeight w:val="1078"/>
        </w:trPr>
        <w:tc>
          <w:tcPr>
            <w:tcW w:w="7560" w:type="dxa"/>
          </w:tcPr>
          <w:p w14:paraId="58D96590" w14:textId="6496F225" w:rsidR="00735311" w:rsidRPr="00F95D2F" w:rsidRDefault="00735311" w:rsidP="00741521">
            <w:pPr>
              <w:jc w:val="right"/>
              <w:rPr>
                <w:sz w:val="24"/>
                <w:szCs w:val="2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60CAB5" wp14:editId="075F0D89">
                      <wp:simplePos x="0" y="0"/>
                      <wp:positionH relativeFrom="column">
                        <wp:posOffset>4460240</wp:posOffset>
                      </wp:positionH>
                      <wp:positionV relativeFrom="paragraph">
                        <wp:posOffset>-376555</wp:posOffset>
                      </wp:positionV>
                      <wp:extent cx="238125" cy="304800"/>
                      <wp:effectExtent l="0" t="0" r="9525" b="0"/>
                      <wp:wrapNone/>
                      <wp:docPr id="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B3C6AB" w14:textId="77777777" w:rsidR="00735311" w:rsidRDefault="00735311" w:rsidP="00735311">
                                  <w: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60CAB5" id="Rectangle 7" o:spid="_x0000_s1026" style="position:absolute;left:0;text-align:left;margin-left:351.2pt;margin-top:-29.65pt;width:18.7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" strokecolor="white [3212]">
                      <v:textbox>
                        <w:txbxContent>
                          <w:p w14:paraId="31B3C6AB" w14:textId="77777777" w:rsidR="00735311" w:rsidRDefault="00735311" w:rsidP="00735311">
                            <w: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020" w:type="dxa"/>
          </w:tcPr>
          <w:p w14:paraId="271A1E2E" w14:textId="77777777" w:rsidR="00735311" w:rsidRPr="00F95D2F" w:rsidRDefault="00735311" w:rsidP="00735311">
            <w:pPr>
              <w:ind w:left="2835"/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УТВЕРЖДЕН</w:t>
            </w:r>
          </w:p>
          <w:p w14:paraId="30048E86" w14:textId="77777777" w:rsidR="00735311" w:rsidRPr="00F95D2F" w:rsidRDefault="00735311" w:rsidP="00735311">
            <w:pPr>
              <w:ind w:left="2835"/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постановлением администрации</w:t>
            </w:r>
          </w:p>
          <w:p w14:paraId="39DC6CEB" w14:textId="77777777" w:rsidR="00735311" w:rsidRPr="00F95D2F" w:rsidRDefault="00735311" w:rsidP="00735311">
            <w:pPr>
              <w:ind w:left="2835"/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Шарангского муниципального района</w:t>
            </w:r>
          </w:p>
          <w:p w14:paraId="584B3CBA" w14:textId="089D3F8C" w:rsidR="00735311" w:rsidRPr="00F95D2F" w:rsidRDefault="00735311" w:rsidP="00735311">
            <w:pPr>
              <w:ind w:left="2835"/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 xml:space="preserve"> 29.</w:t>
            </w:r>
            <w:r w:rsidRPr="00F95D2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F95D2F">
              <w:rPr>
                <w:sz w:val="24"/>
                <w:szCs w:val="24"/>
              </w:rPr>
              <w:t>.20</w:t>
            </w:r>
            <w:r>
              <w:rPr>
                <w:sz w:val="24"/>
                <w:szCs w:val="24"/>
              </w:rPr>
              <w:t>22</w:t>
            </w:r>
            <w:r w:rsidRPr="00F95D2F">
              <w:rPr>
                <w:sz w:val="24"/>
                <w:szCs w:val="24"/>
              </w:rPr>
              <w:t xml:space="preserve"> года №</w:t>
            </w:r>
            <w:r>
              <w:rPr>
                <w:sz w:val="24"/>
                <w:szCs w:val="24"/>
              </w:rPr>
              <w:t xml:space="preserve"> 279</w:t>
            </w:r>
            <w:bookmarkStart w:id="0" w:name="_GoBack"/>
            <w:bookmarkEnd w:id="0"/>
          </w:p>
        </w:tc>
      </w:tr>
    </w:tbl>
    <w:p w14:paraId="25BC0A54" w14:textId="77777777" w:rsidR="00735311" w:rsidRPr="00F95D2F" w:rsidRDefault="00735311" w:rsidP="00735311">
      <w:pPr>
        <w:jc w:val="center"/>
        <w:rPr>
          <w:b/>
          <w:sz w:val="24"/>
          <w:szCs w:val="24"/>
        </w:rPr>
      </w:pPr>
    </w:p>
    <w:p w14:paraId="39E5010C" w14:textId="77777777" w:rsidR="00735311" w:rsidRPr="00F95D2F" w:rsidRDefault="00735311" w:rsidP="00735311">
      <w:pPr>
        <w:ind w:left="993" w:right="124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ПЛАН </w:t>
      </w:r>
      <w:r w:rsidRPr="00F95D2F">
        <w:rPr>
          <w:b/>
          <w:sz w:val="24"/>
          <w:szCs w:val="24"/>
        </w:rPr>
        <w:t>МЕРОПРИЯТИЙ</w:t>
      </w:r>
    </w:p>
    <w:p w14:paraId="2165FC9B" w14:textId="77777777" w:rsidR="00735311" w:rsidRDefault="00735311" w:rsidP="00735311">
      <w:pPr>
        <w:ind w:left="993" w:right="1244"/>
        <w:jc w:val="center"/>
        <w:rPr>
          <w:b/>
          <w:sz w:val="24"/>
          <w:szCs w:val="24"/>
        </w:rPr>
      </w:pPr>
      <w:r w:rsidRPr="00F95D2F">
        <w:rPr>
          <w:b/>
          <w:sz w:val="24"/>
          <w:szCs w:val="24"/>
        </w:rPr>
        <w:t>по разработке прогноза социально-экономического развития Шарангского муниципального</w:t>
      </w:r>
      <w:r>
        <w:rPr>
          <w:b/>
          <w:sz w:val="24"/>
          <w:szCs w:val="24"/>
        </w:rPr>
        <w:t xml:space="preserve"> округа</w:t>
      </w:r>
      <w:r w:rsidRPr="00F95D2F">
        <w:rPr>
          <w:b/>
          <w:sz w:val="24"/>
          <w:szCs w:val="24"/>
        </w:rPr>
        <w:t xml:space="preserve"> на 20</w:t>
      </w:r>
      <w:r>
        <w:rPr>
          <w:b/>
          <w:sz w:val="24"/>
          <w:szCs w:val="24"/>
        </w:rPr>
        <w:t xml:space="preserve">23 </w:t>
      </w:r>
      <w:r w:rsidRPr="00F95D2F">
        <w:rPr>
          <w:b/>
          <w:sz w:val="24"/>
          <w:szCs w:val="24"/>
        </w:rPr>
        <w:t>год и плановый</w:t>
      </w:r>
      <w:r>
        <w:rPr>
          <w:b/>
          <w:sz w:val="24"/>
          <w:szCs w:val="24"/>
        </w:rPr>
        <w:t xml:space="preserve"> </w:t>
      </w:r>
      <w:r w:rsidRPr="00F95D2F">
        <w:rPr>
          <w:b/>
          <w:sz w:val="24"/>
          <w:szCs w:val="24"/>
        </w:rPr>
        <w:t>период 202</w:t>
      </w:r>
      <w:r>
        <w:rPr>
          <w:b/>
          <w:sz w:val="24"/>
          <w:szCs w:val="24"/>
        </w:rPr>
        <w:t>4</w:t>
      </w:r>
      <w:r w:rsidRPr="00F95D2F">
        <w:rPr>
          <w:b/>
          <w:sz w:val="24"/>
          <w:szCs w:val="24"/>
        </w:rPr>
        <w:t>- 202</w:t>
      </w:r>
      <w:r>
        <w:rPr>
          <w:b/>
          <w:sz w:val="24"/>
          <w:szCs w:val="24"/>
        </w:rPr>
        <w:t>5</w:t>
      </w:r>
      <w:r w:rsidRPr="00F95D2F">
        <w:rPr>
          <w:b/>
          <w:sz w:val="24"/>
          <w:szCs w:val="24"/>
        </w:rPr>
        <w:t xml:space="preserve"> год</w:t>
      </w:r>
      <w:r>
        <w:rPr>
          <w:b/>
          <w:sz w:val="24"/>
          <w:szCs w:val="24"/>
        </w:rPr>
        <w:t>ов</w:t>
      </w:r>
      <w:r w:rsidRPr="00F95D2F">
        <w:rPr>
          <w:b/>
          <w:sz w:val="24"/>
          <w:szCs w:val="24"/>
        </w:rPr>
        <w:t xml:space="preserve">, бюджета </w:t>
      </w:r>
      <w:r>
        <w:rPr>
          <w:b/>
          <w:sz w:val="24"/>
          <w:szCs w:val="24"/>
        </w:rPr>
        <w:t xml:space="preserve">Шарангского муниципального округа </w:t>
      </w:r>
      <w:r w:rsidRPr="00F95D2F">
        <w:rPr>
          <w:b/>
          <w:sz w:val="24"/>
          <w:szCs w:val="24"/>
        </w:rPr>
        <w:t>на 20</w:t>
      </w:r>
      <w:r>
        <w:rPr>
          <w:b/>
          <w:sz w:val="24"/>
          <w:szCs w:val="24"/>
        </w:rPr>
        <w:t>23</w:t>
      </w:r>
      <w:r w:rsidRPr="00F95D2F">
        <w:rPr>
          <w:b/>
          <w:sz w:val="24"/>
          <w:szCs w:val="24"/>
        </w:rPr>
        <w:t xml:space="preserve"> год</w:t>
      </w:r>
      <w:r>
        <w:rPr>
          <w:b/>
          <w:sz w:val="24"/>
          <w:szCs w:val="24"/>
        </w:rPr>
        <w:t xml:space="preserve"> </w:t>
      </w:r>
      <w:r w:rsidRPr="00F95D2F">
        <w:rPr>
          <w:b/>
          <w:sz w:val="24"/>
          <w:szCs w:val="24"/>
        </w:rPr>
        <w:t>и на плановый период</w:t>
      </w:r>
      <w:r>
        <w:rPr>
          <w:b/>
          <w:sz w:val="24"/>
          <w:szCs w:val="24"/>
        </w:rPr>
        <w:t xml:space="preserve"> </w:t>
      </w:r>
      <w:r w:rsidRPr="00F95D2F">
        <w:rPr>
          <w:b/>
          <w:sz w:val="24"/>
          <w:szCs w:val="24"/>
        </w:rPr>
        <w:t>202</w:t>
      </w:r>
      <w:r>
        <w:rPr>
          <w:b/>
          <w:sz w:val="24"/>
          <w:szCs w:val="24"/>
        </w:rPr>
        <w:t>4</w:t>
      </w:r>
      <w:r w:rsidRPr="00F95D2F">
        <w:rPr>
          <w:b/>
          <w:sz w:val="24"/>
          <w:szCs w:val="24"/>
        </w:rPr>
        <w:t xml:space="preserve"> и 202</w:t>
      </w:r>
      <w:r>
        <w:rPr>
          <w:b/>
          <w:sz w:val="24"/>
          <w:szCs w:val="24"/>
        </w:rPr>
        <w:t>5</w:t>
      </w:r>
      <w:r w:rsidRPr="00F95D2F">
        <w:rPr>
          <w:b/>
          <w:sz w:val="24"/>
          <w:szCs w:val="24"/>
        </w:rPr>
        <w:t xml:space="preserve"> годов</w:t>
      </w:r>
    </w:p>
    <w:p w14:paraId="60989894" w14:textId="77777777" w:rsidR="00735311" w:rsidRPr="00F95D2F" w:rsidRDefault="00735311" w:rsidP="00735311">
      <w:pPr>
        <w:jc w:val="center"/>
        <w:rPr>
          <w:b/>
          <w:sz w:val="24"/>
          <w:szCs w:val="24"/>
        </w:rPr>
      </w:pPr>
    </w:p>
    <w:tbl>
      <w:tblPr>
        <w:tblW w:w="157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480"/>
        <w:gridCol w:w="3159"/>
        <w:gridCol w:w="2340"/>
        <w:gridCol w:w="3042"/>
      </w:tblGrid>
      <w:tr w:rsidR="00735311" w:rsidRPr="00F95D2F" w14:paraId="1495ED0B" w14:textId="77777777" w:rsidTr="00735311">
        <w:trPr>
          <w:trHeight w:val="794"/>
          <w:tblHeader/>
        </w:trPr>
        <w:tc>
          <w:tcPr>
            <w:tcW w:w="709" w:type="dxa"/>
            <w:vAlign w:val="center"/>
          </w:tcPr>
          <w:p w14:paraId="5922508A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z w:val="24"/>
                <w:szCs w:val="24"/>
              </w:rPr>
              <w:t xml:space="preserve"> </w:t>
            </w:r>
            <w:r w:rsidRPr="00F95D2F">
              <w:rPr>
                <w:b/>
                <w:snapToGrid w:val="0"/>
                <w:sz w:val="24"/>
                <w:szCs w:val="24"/>
              </w:rPr>
              <w:t>№</w:t>
            </w:r>
          </w:p>
          <w:p w14:paraId="147891C1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napToGrid w:val="0"/>
                <w:sz w:val="24"/>
                <w:szCs w:val="24"/>
              </w:rPr>
              <w:t>п.п.</w:t>
            </w:r>
          </w:p>
        </w:tc>
        <w:tc>
          <w:tcPr>
            <w:tcW w:w="6480" w:type="dxa"/>
            <w:vAlign w:val="center"/>
          </w:tcPr>
          <w:p w14:paraId="707C67DC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napToGrid w:val="0"/>
                <w:sz w:val="24"/>
                <w:szCs w:val="24"/>
              </w:rPr>
              <w:t>Наименование</w:t>
            </w:r>
            <w:r>
              <w:rPr>
                <w:b/>
                <w:snapToGrid w:val="0"/>
                <w:sz w:val="24"/>
                <w:szCs w:val="24"/>
              </w:rPr>
              <w:t xml:space="preserve"> </w:t>
            </w:r>
            <w:r w:rsidRPr="00F95D2F">
              <w:rPr>
                <w:b/>
                <w:snapToGrid w:val="0"/>
                <w:sz w:val="24"/>
                <w:szCs w:val="24"/>
              </w:rPr>
              <w:t>документа</w:t>
            </w:r>
            <w:r>
              <w:rPr>
                <w:b/>
                <w:snapToGrid w:val="0"/>
                <w:sz w:val="24"/>
                <w:szCs w:val="24"/>
              </w:rPr>
              <w:t xml:space="preserve"> </w:t>
            </w:r>
            <w:r w:rsidRPr="00F95D2F">
              <w:rPr>
                <w:b/>
                <w:snapToGrid w:val="0"/>
                <w:sz w:val="24"/>
                <w:szCs w:val="24"/>
              </w:rPr>
              <w:t>(материала)</w:t>
            </w:r>
          </w:p>
        </w:tc>
        <w:tc>
          <w:tcPr>
            <w:tcW w:w="3159" w:type="dxa"/>
            <w:vAlign w:val="center"/>
          </w:tcPr>
          <w:p w14:paraId="6FA95F73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napToGrid w:val="0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340" w:type="dxa"/>
            <w:vAlign w:val="center"/>
          </w:tcPr>
          <w:p w14:paraId="4FBFBAC8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napToGrid w:val="0"/>
                <w:sz w:val="24"/>
                <w:szCs w:val="24"/>
              </w:rPr>
              <w:t>Срок представления</w:t>
            </w:r>
          </w:p>
        </w:tc>
        <w:tc>
          <w:tcPr>
            <w:tcW w:w="3042" w:type="dxa"/>
            <w:vAlign w:val="center"/>
          </w:tcPr>
          <w:p w14:paraId="096D7C2D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napToGrid w:val="0"/>
                <w:sz w:val="24"/>
                <w:szCs w:val="24"/>
              </w:rPr>
              <w:t xml:space="preserve">Куда </w:t>
            </w:r>
          </w:p>
          <w:p w14:paraId="484184F1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b/>
                <w:snapToGrid w:val="0"/>
                <w:sz w:val="24"/>
                <w:szCs w:val="24"/>
              </w:rPr>
              <w:t>представляется</w:t>
            </w:r>
          </w:p>
        </w:tc>
      </w:tr>
      <w:tr w:rsidR="00735311" w:rsidRPr="00F95D2F" w14:paraId="0C74C86A" w14:textId="77777777" w:rsidTr="00735311">
        <w:trPr>
          <w:trHeight w:val="794"/>
        </w:trPr>
        <w:tc>
          <w:tcPr>
            <w:tcW w:w="709" w:type="dxa"/>
          </w:tcPr>
          <w:p w14:paraId="56B36A27" w14:textId="77777777" w:rsidR="00735311" w:rsidRPr="006F60E8" w:rsidRDefault="00735311" w:rsidP="00741521">
            <w:pPr>
              <w:jc w:val="center"/>
              <w:rPr>
                <w:sz w:val="24"/>
                <w:szCs w:val="24"/>
              </w:rPr>
            </w:pPr>
            <w:r w:rsidRPr="006F60E8">
              <w:rPr>
                <w:sz w:val="24"/>
                <w:szCs w:val="24"/>
              </w:rPr>
              <w:t>1.</w:t>
            </w:r>
          </w:p>
        </w:tc>
        <w:tc>
          <w:tcPr>
            <w:tcW w:w="6480" w:type="dxa"/>
            <w:vAlign w:val="center"/>
          </w:tcPr>
          <w:p w14:paraId="3BFC4BFC" w14:textId="77777777" w:rsidR="00735311" w:rsidRPr="006F60E8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Сведения по сети, штатам и контингентам социальной инфраструктуры в разрезе типов учреждений </w:t>
            </w:r>
          </w:p>
        </w:tc>
        <w:tc>
          <w:tcPr>
            <w:tcW w:w="3159" w:type="dxa"/>
            <w:vAlign w:val="center"/>
          </w:tcPr>
          <w:p w14:paraId="58FBD903" w14:textId="77777777" w:rsidR="00735311" w:rsidRPr="006F60E8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6F60E8">
              <w:rPr>
                <w:snapToGrid w:val="0"/>
                <w:sz w:val="24"/>
                <w:szCs w:val="24"/>
              </w:rPr>
              <w:t>Субъекты бюджетного планирования</w:t>
            </w:r>
          </w:p>
        </w:tc>
        <w:tc>
          <w:tcPr>
            <w:tcW w:w="2340" w:type="dxa"/>
            <w:vAlign w:val="center"/>
          </w:tcPr>
          <w:p w14:paraId="50C13975" w14:textId="77777777" w:rsidR="00735311" w:rsidRPr="006F60E8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6F60E8">
              <w:rPr>
                <w:snapToGrid w:val="0"/>
                <w:sz w:val="24"/>
                <w:szCs w:val="24"/>
              </w:rPr>
              <w:t>Июнь 2022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6F60E8">
              <w:rPr>
                <w:snapToGrid w:val="0"/>
                <w:sz w:val="24"/>
                <w:szCs w:val="24"/>
              </w:rPr>
              <w:t>г</w:t>
            </w:r>
            <w:r>
              <w:rPr>
                <w:snapToGrid w:val="0"/>
                <w:sz w:val="24"/>
                <w:szCs w:val="24"/>
              </w:rPr>
              <w:t>ода</w:t>
            </w:r>
          </w:p>
        </w:tc>
        <w:tc>
          <w:tcPr>
            <w:tcW w:w="3042" w:type="dxa"/>
            <w:vAlign w:val="center"/>
          </w:tcPr>
          <w:p w14:paraId="1FC61087" w14:textId="77777777" w:rsidR="00735311" w:rsidRPr="00F95D2F" w:rsidRDefault="00735311" w:rsidP="00741521">
            <w:pPr>
              <w:jc w:val="center"/>
              <w:rPr>
                <w:b/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Финансовое управление администрации </w:t>
            </w:r>
            <w:r>
              <w:rPr>
                <w:snapToGrid w:val="0"/>
                <w:sz w:val="24"/>
                <w:szCs w:val="24"/>
              </w:rPr>
              <w:t>района</w:t>
            </w:r>
          </w:p>
        </w:tc>
      </w:tr>
      <w:tr w:rsidR="00735311" w:rsidRPr="00F95D2F" w14:paraId="3084DA89" w14:textId="77777777" w:rsidTr="00735311">
        <w:trPr>
          <w:trHeight w:val="794"/>
        </w:trPr>
        <w:tc>
          <w:tcPr>
            <w:tcW w:w="709" w:type="dxa"/>
          </w:tcPr>
          <w:p w14:paraId="773934EA" w14:textId="77777777" w:rsidR="00735311" w:rsidRPr="006F60E8" w:rsidRDefault="00735311" w:rsidP="00741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480" w:type="dxa"/>
          </w:tcPr>
          <w:p w14:paraId="68AFEDDD" w14:textId="77777777" w:rsidR="00735311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Прогнозная оценка администрируемых доходов на 2023 год и на плановый период 2024 и 2025 годов</w:t>
            </w:r>
          </w:p>
        </w:tc>
        <w:tc>
          <w:tcPr>
            <w:tcW w:w="3159" w:type="dxa"/>
          </w:tcPr>
          <w:p w14:paraId="4045370A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Главные администраторы доходов</w:t>
            </w:r>
          </w:p>
        </w:tc>
        <w:tc>
          <w:tcPr>
            <w:tcW w:w="2340" w:type="dxa"/>
          </w:tcPr>
          <w:p w14:paraId="3A5D48DC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>
              <w:rPr>
                <w:snapToGrid w:val="0"/>
                <w:color w:val="auto"/>
                <w:sz w:val="24"/>
                <w:szCs w:val="24"/>
              </w:rPr>
              <w:t>Июнь</w:t>
            </w:r>
          </w:p>
          <w:p w14:paraId="27C0EBAD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 w:rsidRPr="00663580">
              <w:rPr>
                <w:snapToGrid w:val="0"/>
                <w:color w:val="auto"/>
                <w:sz w:val="24"/>
                <w:szCs w:val="24"/>
              </w:rPr>
              <w:t>20</w:t>
            </w:r>
            <w:r>
              <w:rPr>
                <w:snapToGrid w:val="0"/>
                <w:color w:val="auto"/>
                <w:sz w:val="24"/>
                <w:szCs w:val="24"/>
              </w:rPr>
              <w:t>22</w:t>
            </w:r>
            <w:r w:rsidRPr="00663580">
              <w:rPr>
                <w:snapToGrid w:val="0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3042" w:type="dxa"/>
          </w:tcPr>
          <w:p w14:paraId="2F1E17D4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3D6584D4" w14:textId="77777777" w:rsidTr="00735311">
        <w:trPr>
          <w:trHeight w:val="289"/>
        </w:trPr>
        <w:tc>
          <w:tcPr>
            <w:tcW w:w="709" w:type="dxa"/>
          </w:tcPr>
          <w:p w14:paraId="73C08E49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3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3D1F8287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Проект лимитов потребления электрической и тепловой энергии, средняя стоимость потребляемой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F95D2F">
              <w:rPr>
                <w:snapToGrid w:val="0"/>
                <w:sz w:val="24"/>
                <w:szCs w:val="24"/>
              </w:rPr>
              <w:t>тепловой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F95D2F">
              <w:rPr>
                <w:snapToGrid w:val="0"/>
                <w:sz w:val="24"/>
                <w:szCs w:val="24"/>
              </w:rPr>
              <w:t xml:space="preserve">энергии для бюджетных </w:t>
            </w:r>
            <w:r>
              <w:rPr>
                <w:snapToGrid w:val="0"/>
                <w:sz w:val="24"/>
                <w:szCs w:val="24"/>
              </w:rPr>
              <w:t>потребителей</w:t>
            </w:r>
            <w:r w:rsidRPr="00F95D2F">
              <w:rPr>
                <w:snapToGrid w:val="0"/>
                <w:sz w:val="24"/>
                <w:szCs w:val="24"/>
              </w:rPr>
              <w:t xml:space="preserve"> района в разрезе отраслей, исполнительно-распорядительных органов на 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год </w:t>
            </w:r>
          </w:p>
        </w:tc>
        <w:tc>
          <w:tcPr>
            <w:tcW w:w="3159" w:type="dxa"/>
          </w:tcPr>
          <w:p w14:paraId="7CDF4031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Отдел </w:t>
            </w:r>
            <w:r>
              <w:rPr>
                <w:snapToGrid w:val="0"/>
                <w:sz w:val="24"/>
                <w:szCs w:val="24"/>
              </w:rPr>
              <w:t>экономического развития</w:t>
            </w:r>
            <w:r w:rsidRPr="00F95D2F">
              <w:rPr>
                <w:snapToGrid w:val="0"/>
                <w:sz w:val="24"/>
                <w:szCs w:val="24"/>
              </w:rPr>
              <w:t xml:space="preserve"> администрации района</w:t>
            </w:r>
          </w:p>
        </w:tc>
        <w:tc>
          <w:tcPr>
            <w:tcW w:w="2340" w:type="dxa"/>
          </w:tcPr>
          <w:p w14:paraId="1BAE9F20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</w:p>
          <w:p w14:paraId="151B43E7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>
              <w:rPr>
                <w:snapToGrid w:val="0"/>
                <w:color w:val="auto"/>
                <w:sz w:val="24"/>
                <w:szCs w:val="24"/>
              </w:rPr>
              <w:t>Июль</w:t>
            </w:r>
          </w:p>
          <w:p w14:paraId="5208AE03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 w:rsidRPr="00663580">
              <w:rPr>
                <w:snapToGrid w:val="0"/>
                <w:color w:val="auto"/>
                <w:sz w:val="24"/>
                <w:szCs w:val="24"/>
              </w:rPr>
              <w:t>20</w:t>
            </w:r>
            <w:r>
              <w:rPr>
                <w:snapToGrid w:val="0"/>
                <w:color w:val="auto"/>
                <w:sz w:val="24"/>
                <w:szCs w:val="24"/>
              </w:rPr>
              <w:t>22</w:t>
            </w:r>
            <w:r w:rsidRPr="00663580">
              <w:rPr>
                <w:snapToGrid w:val="0"/>
                <w:color w:val="auto"/>
                <w:sz w:val="24"/>
                <w:szCs w:val="24"/>
              </w:rPr>
              <w:t xml:space="preserve"> года</w:t>
            </w:r>
          </w:p>
          <w:p w14:paraId="320892AA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</w:p>
          <w:p w14:paraId="0DEF5AFA" w14:textId="77777777" w:rsidR="00735311" w:rsidRPr="00663580" w:rsidRDefault="00735311" w:rsidP="00741521">
            <w:pPr>
              <w:rPr>
                <w:snapToGrid w:val="0"/>
                <w:color w:val="auto"/>
                <w:sz w:val="24"/>
                <w:szCs w:val="24"/>
              </w:rPr>
            </w:pPr>
          </w:p>
        </w:tc>
        <w:tc>
          <w:tcPr>
            <w:tcW w:w="3042" w:type="dxa"/>
          </w:tcPr>
          <w:p w14:paraId="3281ECC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151B2FE1" w14:textId="77777777" w:rsidTr="00735311">
        <w:trPr>
          <w:trHeight w:val="289"/>
        </w:trPr>
        <w:tc>
          <w:tcPr>
            <w:tcW w:w="709" w:type="dxa"/>
          </w:tcPr>
          <w:p w14:paraId="7AA5A07D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4.</w:t>
            </w:r>
          </w:p>
        </w:tc>
        <w:tc>
          <w:tcPr>
            <w:tcW w:w="6480" w:type="dxa"/>
          </w:tcPr>
          <w:p w14:paraId="3F0AD5B2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Основные параметры прогноза социально-экономического развития Шарангского муниципального округа на 2023 – 2025 годы, согласованные с Министерством экономического развития и инвестиций Нижегородской области</w:t>
            </w:r>
          </w:p>
        </w:tc>
        <w:tc>
          <w:tcPr>
            <w:tcW w:w="3159" w:type="dxa"/>
          </w:tcPr>
          <w:p w14:paraId="1DB4D1ED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Отдел </w:t>
            </w:r>
            <w:r>
              <w:rPr>
                <w:snapToGrid w:val="0"/>
                <w:sz w:val="24"/>
                <w:szCs w:val="24"/>
              </w:rPr>
              <w:t>экономического развития</w:t>
            </w:r>
            <w:r w:rsidRPr="00F95D2F">
              <w:rPr>
                <w:snapToGrid w:val="0"/>
                <w:sz w:val="24"/>
                <w:szCs w:val="24"/>
              </w:rPr>
              <w:t xml:space="preserve"> администрации района</w:t>
            </w:r>
          </w:p>
        </w:tc>
        <w:tc>
          <w:tcPr>
            <w:tcW w:w="2340" w:type="dxa"/>
          </w:tcPr>
          <w:p w14:paraId="3CE636C8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</w:p>
          <w:p w14:paraId="66D06DA5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>
              <w:rPr>
                <w:snapToGrid w:val="0"/>
                <w:color w:val="auto"/>
                <w:sz w:val="24"/>
                <w:szCs w:val="24"/>
              </w:rPr>
              <w:t>Июль</w:t>
            </w:r>
          </w:p>
          <w:p w14:paraId="650B4EB9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 w:rsidRPr="00663580">
              <w:rPr>
                <w:snapToGrid w:val="0"/>
                <w:color w:val="auto"/>
                <w:sz w:val="24"/>
                <w:szCs w:val="24"/>
              </w:rPr>
              <w:t>20</w:t>
            </w:r>
            <w:r>
              <w:rPr>
                <w:snapToGrid w:val="0"/>
                <w:color w:val="auto"/>
                <w:sz w:val="24"/>
                <w:szCs w:val="24"/>
              </w:rPr>
              <w:t>22</w:t>
            </w:r>
            <w:r w:rsidRPr="00663580">
              <w:rPr>
                <w:snapToGrid w:val="0"/>
                <w:color w:val="auto"/>
                <w:sz w:val="24"/>
                <w:szCs w:val="24"/>
              </w:rPr>
              <w:t xml:space="preserve"> года</w:t>
            </w:r>
          </w:p>
          <w:p w14:paraId="7DD7EBBD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</w:p>
          <w:p w14:paraId="5F7BBE60" w14:textId="77777777" w:rsidR="00735311" w:rsidRPr="00663580" w:rsidRDefault="00735311" w:rsidP="00741521">
            <w:pPr>
              <w:rPr>
                <w:snapToGrid w:val="0"/>
                <w:color w:val="auto"/>
                <w:sz w:val="24"/>
                <w:szCs w:val="24"/>
              </w:rPr>
            </w:pPr>
          </w:p>
        </w:tc>
        <w:tc>
          <w:tcPr>
            <w:tcW w:w="3042" w:type="dxa"/>
          </w:tcPr>
          <w:p w14:paraId="29434783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137A9494" w14:textId="77777777" w:rsidTr="00735311">
        <w:trPr>
          <w:trHeight w:val="289"/>
        </w:trPr>
        <w:tc>
          <w:tcPr>
            <w:tcW w:w="709" w:type="dxa"/>
          </w:tcPr>
          <w:p w14:paraId="4F08828F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5.</w:t>
            </w:r>
          </w:p>
        </w:tc>
        <w:tc>
          <w:tcPr>
            <w:tcW w:w="6480" w:type="dxa"/>
          </w:tcPr>
          <w:p w14:paraId="14858E28" w14:textId="77777777" w:rsidR="00735311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Разработка и согласование проектов муниципальных программ, реализуемых в 2023-2025гг</w:t>
            </w:r>
          </w:p>
        </w:tc>
        <w:tc>
          <w:tcPr>
            <w:tcW w:w="3159" w:type="dxa"/>
          </w:tcPr>
          <w:p w14:paraId="62AB3EB7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Муниципальные заказчики- координаторы</w:t>
            </w:r>
            <w:r w:rsidRPr="00F95D2F">
              <w:rPr>
                <w:snapToGrid w:val="0"/>
                <w:sz w:val="24"/>
                <w:szCs w:val="24"/>
              </w:rPr>
              <w:t xml:space="preserve"> муниципальных программ</w:t>
            </w:r>
          </w:p>
        </w:tc>
        <w:tc>
          <w:tcPr>
            <w:tcW w:w="2340" w:type="dxa"/>
          </w:tcPr>
          <w:p w14:paraId="5E91D66F" w14:textId="77777777" w:rsidR="00735311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>
              <w:rPr>
                <w:snapToGrid w:val="0"/>
                <w:color w:val="auto"/>
                <w:sz w:val="24"/>
                <w:szCs w:val="24"/>
              </w:rPr>
              <w:t>Июль – август</w:t>
            </w:r>
          </w:p>
          <w:p w14:paraId="1BDC4601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>
              <w:rPr>
                <w:snapToGrid w:val="0"/>
                <w:color w:val="auto"/>
                <w:sz w:val="24"/>
                <w:szCs w:val="24"/>
              </w:rPr>
              <w:t>2022 года</w:t>
            </w:r>
          </w:p>
        </w:tc>
        <w:tc>
          <w:tcPr>
            <w:tcW w:w="3042" w:type="dxa"/>
          </w:tcPr>
          <w:p w14:paraId="6C765A7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Отдел </w:t>
            </w:r>
            <w:r>
              <w:rPr>
                <w:snapToGrid w:val="0"/>
                <w:sz w:val="24"/>
                <w:szCs w:val="24"/>
              </w:rPr>
              <w:t>экономического развития</w:t>
            </w:r>
            <w:r w:rsidRPr="00F95D2F">
              <w:rPr>
                <w:snapToGrid w:val="0"/>
                <w:sz w:val="24"/>
                <w:szCs w:val="24"/>
              </w:rPr>
              <w:t xml:space="preserve"> администрации района</w:t>
            </w:r>
          </w:p>
        </w:tc>
      </w:tr>
      <w:tr w:rsidR="00735311" w:rsidRPr="00F95D2F" w14:paraId="64F4DFE0" w14:textId="77777777" w:rsidTr="00735311">
        <w:trPr>
          <w:trHeight w:val="289"/>
        </w:trPr>
        <w:tc>
          <w:tcPr>
            <w:tcW w:w="709" w:type="dxa"/>
          </w:tcPr>
          <w:p w14:paraId="60A2AE88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6.</w:t>
            </w:r>
          </w:p>
        </w:tc>
        <w:tc>
          <w:tcPr>
            <w:tcW w:w="6480" w:type="dxa"/>
          </w:tcPr>
          <w:p w14:paraId="5C0E7D28" w14:textId="77777777" w:rsidR="00735311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Согласование налоговых и неналоговых доходов бюджета Шарангского муниципального округа на 2023-2025гг</w:t>
            </w:r>
          </w:p>
        </w:tc>
        <w:tc>
          <w:tcPr>
            <w:tcW w:w="3159" w:type="dxa"/>
          </w:tcPr>
          <w:p w14:paraId="32E45AFF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Финансовое управление администрации </w:t>
            </w:r>
            <w:r>
              <w:rPr>
                <w:snapToGrid w:val="0"/>
                <w:sz w:val="24"/>
                <w:szCs w:val="24"/>
              </w:rPr>
              <w:t>района</w:t>
            </w:r>
          </w:p>
        </w:tc>
        <w:tc>
          <w:tcPr>
            <w:tcW w:w="2340" w:type="dxa"/>
          </w:tcPr>
          <w:p w14:paraId="7D83BEF3" w14:textId="77777777" w:rsidR="00735311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>
              <w:rPr>
                <w:snapToGrid w:val="0"/>
                <w:color w:val="auto"/>
                <w:sz w:val="24"/>
                <w:szCs w:val="24"/>
              </w:rPr>
              <w:t>Август 2022 года</w:t>
            </w:r>
          </w:p>
        </w:tc>
        <w:tc>
          <w:tcPr>
            <w:tcW w:w="3042" w:type="dxa"/>
          </w:tcPr>
          <w:p w14:paraId="42417A12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Министерство финансов Нижегородской области</w:t>
            </w:r>
          </w:p>
        </w:tc>
      </w:tr>
      <w:tr w:rsidR="00735311" w:rsidRPr="00F95D2F" w14:paraId="495FDCD3" w14:textId="77777777" w:rsidTr="00735311">
        <w:trPr>
          <w:trHeight w:val="289"/>
        </w:trPr>
        <w:tc>
          <w:tcPr>
            <w:tcW w:w="709" w:type="dxa"/>
          </w:tcPr>
          <w:p w14:paraId="213D7E53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lastRenderedPageBreak/>
              <w:t>7.</w:t>
            </w:r>
          </w:p>
        </w:tc>
        <w:tc>
          <w:tcPr>
            <w:tcW w:w="6480" w:type="dxa"/>
          </w:tcPr>
          <w:p w14:paraId="4F2409D9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Методика планирования бюджетных ассигнований бюджета </w:t>
            </w:r>
            <w:r>
              <w:rPr>
                <w:snapToGrid w:val="0"/>
                <w:sz w:val="24"/>
                <w:szCs w:val="24"/>
              </w:rPr>
              <w:t xml:space="preserve">Шарангского муниципального округа </w:t>
            </w:r>
            <w:r w:rsidRPr="00F95D2F">
              <w:rPr>
                <w:snapToGrid w:val="0"/>
                <w:sz w:val="24"/>
                <w:szCs w:val="24"/>
              </w:rPr>
              <w:t>на 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год и на плановый период 20</w:t>
            </w:r>
            <w:r>
              <w:rPr>
                <w:snapToGrid w:val="0"/>
                <w:sz w:val="24"/>
                <w:szCs w:val="24"/>
              </w:rPr>
              <w:t>24</w:t>
            </w:r>
            <w:r w:rsidRPr="00F95D2F">
              <w:rPr>
                <w:snapToGrid w:val="0"/>
                <w:sz w:val="24"/>
                <w:szCs w:val="24"/>
              </w:rPr>
              <w:t xml:space="preserve"> и 20</w:t>
            </w:r>
            <w:r>
              <w:rPr>
                <w:snapToGrid w:val="0"/>
                <w:sz w:val="24"/>
                <w:szCs w:val="24"/>
              </w:rPr>
              <w:t>25</w:t>
            </w:r>
            <w:r w:rsidRPr="00F95D2F">
              <w:rPr>
                <w:snapToGrid w:val="0"/>
                <w:sz w:val="24"/>
                <w:szCs w:val="24"/>
              </w:rPr>
              <w:t xml:space="preserve"> годов </w:t>
            </w:r>
          </w:p>
        </w:tc>
        <w:tc>
          <w:tcPr>
            <w:tcW w:w="3159" w:type="dxa"/>
          </w:tcPr>
          <w:p w14:paraId="349A9F8D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Финансовое управление администрации </w:t>
            </w:r>
            <w:r>
              <w:rPr>
                <w:snapToGrid w:val="0"/>
                <w:sz w:val="24"/>
                <w:szCs w:val="24"/>
              </w:rPr>
              <w:t>района</w:t>
            </w:r>
          </w:p>
        </w:tc>
        <w:tc>
          <w:tcPr>
            <w:tcW w:w="2340" w:type="dxa"/>
          </w:tcPr>
          <w:p w14:paraId="2AE7B64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20 сентября</w:t>
            </w:r>
          </w:p>
          <w:p w14:paraId="16484AF0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</w:p>
        </w:tc>
        <w:tc>
          <w:tcPr>
            <w:tcW w:w="3042" w:type="dxa"/>
          </w:tcPr>
          <w:p w14:paraId="6E6F92C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Субъекты бюджетного планирования</w:t>
            </w:r>
          </w:p>
        </w:tc>
      </w:tr>
      <w:tr w:rsidR="00735311" w:rsidRPr="00F95D2F" w14:paraId="5901D571" w14:textId="77777777" w:rsidTr="00735311">
        <w:trPr>
          <w:trHeight w:val="289"/>
        </w:trPr>
        <w:tc>
          <w:tcPr>
            <w:tcW w:w="709" w:type="dxa"/>
          </w:tcPr>
          <w:p w14:paraId="7DA76B62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8.</w:t>
            </w:r>
          </w:p>
        </w:tc>
        <w:tc>
          <w:tcPr>
            <w:tcW w:w="6480" w:type="dxa"/>
          </w:tcPr>
          <w:p w14:paraId="1ACF7B8D" w14:textId="77777777" w:rsidR="00735311" w:rsidRPr="00F95D2F" w:rsidRDefault="00735311" w:rsidP="00741521">
            <w:pPr>
              <w:jc w:val="both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Бюджетные заявки и обоснования бюджетных ассигнований на 20</w:t>
            </w:r>
            <w:r>
              <w:rPr>
                <w:snapToGrid w:val="0"/>
                <w:sz w:val="24"/>
                <w:szCs w:val="24"/>
              </w:rPr>
              <w:t xml:space="preserve">23 </w:t>
            </w:r>
            <w:r w:rsidRPr="00F95D2F">
              <w:rPr>
                <w:snapToGrid w:val="0"/>
                <w:sz w:val="24"/>
                <w:szCs w:val="24"/>
              </w:rPr>
              <w:t>год и на плановый период 202</w:t>
            </w:r>
            <w:r>
              <w:rPr>
                <w:snapToGrid w:val="0"/>
                <w:sz w:val="24"/>
                <w:szCs w:val="24"/>
              </w:rPr>
              <w:t>4</w:t>
            </w:r>
            <w:r w:rsidRPr="00F95D2F">
              <w:rPr>
                <w:snapToGrid w:val="0"/>
                <w:sz w:val="24"/>
                <w:szCs w:val="24"/>
              </w:rPr>
              <w:t xml:space="preserve"> 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годов</w:t>
            </w:r>
          </w:p>
        </w:tc>
        <w:tc>
          <w:tcPr>
            <w:tcW w:w="3159" w:type="dxa"/>
          </w:tcPr>
          <w:p w14:paraId="24C387E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Субъекты бюджетного планирования</w:t>
            </w:r>
          </w:p>
        </w:tc>
        <w:tc>
          <w:tcPr>
            <w:tcW w:w="2340" w:type="dxa"/>
          </w:tcPr>
          <w:p w14:paraId="7C413474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25</w:t>
            </w:r>
            <w:r w:rsidRPr="00F95D2F">
              <w:rPr>
                <w:snapToGrid w:val="0"/>
                <w:sz w:val="24"/>
                <w:szCs w:val="24"/>
              </w:rPr>
              <w:t xml:space="preserve"> сентября</w:t>
            </w:r>
          </w:p>
          <w:p w14:paraId="6C86454B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</w:p>
        </w:tc>
        <w:tc>
          <w:tcPr>
            <w:tcW w:w="3042" w:type="dxa"/>
          </w:tcPr>
          <w:p w14:paraId="761D318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2DB711DE" w14:textId="77777777" w:rsidTr="00735311">
        <w:trPr>
          <w:trHeight w:val="289"/>
        </w:trPr>
        <w:tc>
          <w:tcPr>
            <w:tcW w:w="709" w:type="dxa"/>
          </w:tcPr>
          <w:p w14:paraId="36664251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9.</w:t>
            </w:r>
          </w:p>
        </w:tc>
        <w:tc>
          <w:tcPr>
            <w:tcW w:w="6480" w:type="dxa"/>
          </w:tcPr>
          <w:p w14:paraId="0C0AF758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Проведение сверки исходных данных, используемых для формирования межбюджетных отношений в Нижегородской области на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год и на плановый период 20</w:t>
            </w:r>
            <w:r>
              <w:rPr>
                <w:snapToGrid w:val="0"/>
                <w:sz w:val="24"/>
                <w:szCs w:val="24"/>
              </w:rPr>
              <w:t>24</w:t>
            </w:r>
            <w:r w:rsidRPr="00F95D2F">
              <w:rPr>
                <w:snapToGrid w:val="0"/>
                <w:sz w:val="24"/>
                <w:szCs w:val="24"/>
              </w:rPr>
              <w:t xml:space="preserve"> 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годов</w:t>
            </w:r>
          </w:p>
        </w:tc>
        <w:tc>
          <w:tcPr>
            <w:tcW w:w="3159" w:type="dxa"/>
          </w:tcPr>
          <w:p w14:paraId="1BBF9D40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21004F28" w14:textId="77777777" w:rsidR="00735311" w:rsidRPr="00663580" w:rsidRDefault="00735311" w:rsidP="00741521">
            <w:pPr>
              <w:jc w:val="center"/>
              <w:rPr>
                <w:snapToGrid w:val="0"/>
                <w:color w:val="auto"/>
                <w:sz w:val="24"/>
                <w:szCs w:val="24"/>
              </w:rPr>
            </w:pPr>
            <w:r w:rsidRPr="00663580">
              <w:rPr>
                <w:snapToGrid w:val="0"/>
                <w:color w:val="auto"/>
                <w:sz w:val="24"/>
                <w:szCs w:val="24"/>
              </w:rPr>
              <w:t xml:space="preserve">до </w:t>
            </w:r>
            <w:r>
              <w:rPr>
                <w:snapToGrid w:val="0"/>
                <w:color w:val="auto"/>
                <w:sz w:val="24"/>
                <w:szCs w:val="24"/>
              </w:rPr>
              <w:t>01</w:t>
            </w:r>
            <w:r w:rsidRPr="00663580">
              <w:rPr>
                <w:snapToGrid w:val="0"/>
                <w:color w:val="auto"/>
                <w:sz w:val="24"/>
                <w:szCs w:val="24"/>
              </w:rPr>
              <w:t xml:space="preserve"> </w:t>
            </w:r>
            <w:r>
              <w:rPr>
                <w:snapToGrid w:val="0"/>
                <w:color w:val="auto"/>
                <w:sz w:val="24"/>
                <w:szCs w:val="24"/>
              </w:rPr>
              <w:t>октября</w:t>
            </w:r>
          </w:p>
          <w:p w14:paraId="23E98022" w14:textId="77777777" w:rsidR="00735311" w:rsidRPr="00663580" w:rsidRDefault="00735311" w:rsidP="00741521">
            <w:pPr>
              <w:jc w:val="center"/>
              <w:rPr>
                <w:color w:val="auto"/>
                <w:sz w:val="24"/>
                <w:szCs w:val="24"/>
              </w:rPr>
            </w:pPr>
            <w:r w:rsidRPr="00663580">
              <w:rPr>
                <w:snapToGrid w:val="0"/>
                <w:color w:val="auto"/>
                <w:sz w:val="24"/>
                <w:szCs w:val="24"/>
              </w:rPr>
              <w:t>20</w:t>
            </w:r>
            <w:r>
              <w:rPr>
                <w:snapToGrid w:val="0"/>
                <w:color w:val="auto"/>
                <w:sz w:val="24"/>
                <w:szCs w:val="24"/>
              </w:rPr>
              <w:t>22</w:t>
            </w:r>
            <w:r w:rsidRPr="00663580">
              <w:rPr>
                <w:snapToGrid w:val="0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3042" w:type="dxa"/>
          </w:tcPr>
          <w:p w14:paraId="4FE56095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Министерство финансов Нижегородской области</w:t>
            </w:r>
          </w:p>
        </w:tc>
      </w:tr>
      <w:tr w:rsidR="00735311" w:rsidRPr="00F95D2F" w14:paraId="0A78BA7F" w14:textId="77777777" w:rsidTr="00735311">
        <w:trPr>
          <w:trHeight w:val="289"/>
        </w:trPr>
        <w:tc>
          <w:tcPr>
            <w:tcW w:w="709" w:type="dxa"/>
          </w:tcPr>
          <w:p w14:paraId="63352E0A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10.</w:t>
            </w:r>
          </w:p>
        </w:tc>
        <w:tc>
          <w:tcPr>
            <w:tcW w:w="6480" w:type="dxa"/>
          </w:tcPr>
          <w:p w14:paraId="0A341EE9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Методические рекомендации по формированию реестров расходных обязательств на 2023 год и на плановый период 2022 и 2023 годов</w:t>
            </w:r>
          </w:p>
        </w:tc>
        <w:tc>
          <w:tcPr>
            <w:tcW w:w="3159" w:type="dxa"/>
          </w:tcPr>
          <w:p w14:paraId="0C928BF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6D113D5A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до 01 октября</w:t>
            </w:r>
          </w:p>
          <w:p w14:paraId="496B9AB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 2022 года</w:t>
            </w:r>
          </w:p>
        </w:tc>
        <w:tc>
          <w:tcPr>
            <w:tcW w:w="3042" w:type="dxa"/>
          </w:tcPr>
          <w:p w14:paraId="401BEDA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Субъекты бюджетного планирования</w:t>
            </w:r>
          </w:p>
        </w:tc>
      </w:tr>
      <w:tr w:rsidR="00735311" w:rsidRPr="00F95D2F" w14:paraId="1041139E" w14:textId="77777777" w:rsidTr="00735311">
        <w:trPr>
          <w:trHeight w:val="289"/>
        </w:trPr>
        <w:tc>
          <w:tcPr>
            <w:tcW w:w="709" w:type="dxa"/>
          </w:tcPr>
          <w:p w14:paraId="54974EA9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11</w:t>
            </w:r>
            <w:r w:rsidRPr="004F3398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4BB18FE5" w14:textId="77777777" w:rsidR="00735311" w:rsidRPr="00F95D2F" w:rsidRDefault="00735311" w:rsidP="00741521">
            <w:pPr>
              <w:jc w:val="both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Постановление администрации района</w:t>
            </w:r>
            <w:r>
              <w:rPr>
                <w:sz w:val="24"/>
                <w:szCs w:val="24"/>
              </w:rPr>
              <w:t xml:space="preserve"> </w:t>
            </w:r>
            <w:r w:rsidRPr="00F95D2F">
              <w:rPr>
                <w:sz w:val="24"/>
                <w:szCs w:val="24"/>
              </w:rPr>
              <w:t xml:space="preserve">"Об утверждении основных направлений бюджетной и налоговой политики в Шарангском муниципальном </w:t>
            </w:r>
            <w:r>
              <w:rPr>
                <w:sz w:val="24"/>
                <w:szCs w:val="24"/>
              </w:rPr>
              <w:t>округе</w:t>
            </w:r>
            <w:r w:rsidRPr="00F95D2F">
              <w:rPr>
                <w:sz w:val="24"/>
                <w:szCs w:val="24"/>
              </w:rPr>
              <w:t xml:space="preserve"> на 20</w:t>
            </w:r>
            <w:r>
              <w:rPr>
                <w:sz w:val="24"/>
                <w:szCs w:val="24"/>
              </w:rPr>
              <w:t>23</w:t>
            </w:r>
            <w:r w:rsidRPr="00F95D2F">
              <w:rPr>
                <w:sz w:val="24"/>
                <w:szCs w:val="24"/>
              </w:rPr>
              <w:t xml:space="preserve"> год и на плановый период 20</w:t>
            </w:r>
            <w:r>
              <w:rPr>
                <w:sz w:val="24"/>
                <w:szCs w:val="24"/>
              </w:rPr>
              <w:t>24</w:t>
            </w:r>
            <w:r w:rsidRPr="00F95D2F">
              <w:rPr>
                <w:sz w:val="24"/>
                <w:szCs w:val="24"/>
              </w:rPr>
              <w:t xml:space="preserve"> и 202</w:t>
            </w:r>
            <w:r>
              <w:rPr>
                <w:sz w:val="24"/>
                <w:szCs w:val="24"/>
              </w:rPr>
              <w:t>5</w:t>
            </w:r>
            <w:r w:rsidRPr="00F95D2F">
              <w:rPr>
                <w:sz w:val="24"/>
                <w:szCs w:val="24"/>
              </w:rPr>
              <w:t xml:space="preserve"> годов"</w:t>
            </w:r>
          </w:p>
        </w:tc>
        <w:tc>
          <w:tcPr>
            <w:tcW w:w="3159" w:type="dxa"/>
          </w:tcPr>
          <w:p w14:paraId="75EA309C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 xml:space="preserve">Финансовое управление администрации района </w:t>
            </w:r>
          </w:p>
        </w:tc>
        <w:tc>
          <w:tcPr>
            <w:tcW w:w="2340" w:type="dxa"/>
          </w:tcPr>
          <w:p w14:paraId="3457CA82" w14:textId="77777777" w:rsidR="00735311" w:rsidRPr="00663580" w:rsidRDefault="00735311" w:rsidP="00741521">
            <w:pPr>
              <w:jc w:val="center"/>
              <w:rPr>
                <w:color w:val="auto"/>
                <w:sz w:val="24"/>
                <w:szCs w:val="24"/>
              </w:rPr>
            </w:pPr>
            <w:r w:rsidRPr="00663580">
              <w:rPr>
                <w:color w:val="auto"/>
                <w:sz w:val="24"/>
                <w:szCs w:val="24"/>
              </w:rPr>
              <w:t xml:space="preserve">до </w:t>
            </w:r>
            <w:r>
              <w:rPr>
                <w:color w:val="auto"/>
                <w:sz w:val="24"/>
                <w:szCs w:val="24"/>
              </w:rPr>
              <w:t>15</w:t>
            </w:r>
            <w:r w:rsidRPr="00663580"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октября</w:t>
            </w:r>
          </w:p>
          <w:p w14:paraId="27009E31" w14:textId="77777777" w:rsidR="00735311" w:rsidRPr="00663580" w:rsidRDefault="00735311" w:rsidP="00741521">
            <w:pPr>
              <w:jc w:val="center"/>
              <w:rPr>
                <w:color w:val="auto"/>
                <w:sz w:val="24"/>
                <w:szCs w:val="24"/>
              </w:rPr>
            </w:pPr>
            <w:r w:rsidRPr="00663580">
              <w:rPr>
                <w:color w:val="auto"/>
                <w:sz w:val="24"/>
                <w:szCs w:val="24"/>
              </w:rPr>
              <w:t>20</w:t>
            </w:r>
            <w:r>
              <w:rPr>
                <w:color w:val="auto"/>
                <w:sz w:val="24"/>
                <w:szCs w:val="24"/>
              </w:rPr>
              <w:t>22</w:t>
            </w:r>
            <w:r w:rsidRPr="00663580">
              <w:rPr>
                <w:color w:val="auto"/>
                <w:sz w:val="24"/>
                <w:szCs w:val="24"/>
              </w:rPr>
              <w:t xml:space="preserve"> года</w:t>
            </w:r>
          </w:p>
          <w:p w14:paraId="5DC183C8" w14:textId="77777777" w:rsidR="00735311" w:rsidRPr="00663580" w:rsidRDefault="00735311" w:rsidP="00741521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042" w:type="dxa"/>
          </w:tcPr>
          <w:p w14:paraId="63E98285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Администрация района</w:t>
            </w:r>
          </w:p>
        </w:tc>
      </w:tr>
      <w:tr w:rsidR="00735311" w:rsidRPr="00F95D2F" w14:paraId="4534067A" w14:textId="77777777" w:rsidTr="00735311">
        <w:trPr>
          <w:trHeight w:val="289"/>
        </w:trPr>
        <w:tc>
          <w:tcPr>
            <w:tcW w:w="709" w:type="dxa"/>
          </w:tcPr>
          <w:p w14:paraId="2B9A4C12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F95D2F">
              <w:rPr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596526CE" w14:textId="77777777" w:rsidR="00735311" w:rsidRPr="00F95D2F" w:rsidRDefault="00735311" w:rsidP="00741521">
            <w:pPr>
              <w:jc w:val="both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 xml:space="preserve">Реестр утвержденных муниципальных программ Шарангского муниципального </w:t>
            </w:r>
            <w:r>
              <w:rPr>
                <w:sz w:val="24"/>
                <w:szCs w:val="24"/>
              </w:rPr>
              <w:t>округа</w:t>
            </w:r>
            <w:r w:rsidRPr="00F95D2F">
              <w:rPr>
                <w:sz w:val="24"/>
                <w:szCs w:val="24"/>
              </w:rPr>
              <w:t xml:space="preserve"> и проектов муниципальных программ Шарангского муниципального </w:t>
            </w:r>
            <w:r>
              <w:rPr>
                <w:sz w:val="24"/>
                <w:szCs w:val="24"/>
              </w:rPr>
              <w:t>округа</w:t>
            </w:r>
          </w:p>
        </w:tc>
        <w:tc>
          <w:tcPr>
            <w:tcW w:w="3159" w:type="dxa"/>
          </w:tcPr>
          <w:p w14:paraId="188E85A1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Отдел </w:t>
            </w:r>
            <w:r>
              <w:rPr>
                <w:snapToGrid w:val="0"/>
                <w:sz w:val="24"/>
                <w:szCs w:val="24"/>
              </w:rPr>
              <w:t>экономического развития</w:t>
            </w:r>
            <w:r w:rsidRPr="00F95D2F">
              <w:rPr>
                <w:snapToGrid w:val="0"/>
                <w:sz w:val="24"/>
                <w:szCs w:val="24"/>
              </w:rPr>
              <w:t xml:space="preserve"> администрации района</w:t>
            </w:r>
          </w:p>
        </w:tc>
        <w:tc>
          <w:tcPr>
            <w:tcW w:w="2340" w:type="dxa"/>
          </w:tcPr>
          <w:p w14:paraId="2EA92E5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15</w:t>
            </w:r>
            <w:r w:rsidRPr="00F95D2F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ок</w:t>
            </w:r>
            <w:r w:rsidRPr="00F95D2F">
              <w:rPr>
                <w:snapToGrid w:val="0"/>
                <w:sz w:val="24"/>
                <w:szCs w:val="24"/>
              </w:rPr>
              <w:t>тября</w:t>
            </w:r>
          </w:p>
          <w:p w14:paraId="2B63393D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 xml:space="preserve">22 </w:t>
            </w:r>
            <w:r w:rsidRPr="00F95D2F">
              <w:rPr>
                <w:snapToGrid w:val="0"/>
                <w:sz w:val="24"/>
                <w:szCs w:val="24"/>
              </w:rPr>
              <w:t xml:space="preserve">года </w:t>
            </w:r>
          </w:p>
          <w:p w14:paraId="1897A22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3042" w:type="dxa"/>
          </w:tcPr>
          <w:p w14:paraId="0C3415C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3C8BB372" w14:textId="77777777" w:rsidTr="00735311">
        <w:trPr>
          <w:trHeight w:val="289"/>
        </w:trPr>
        <w:tc>
          <w:tcPr>
            <w:tcW w:w="709" w:type="dxa"/>
          </w:tcPr>
          <w:p w14:paraId="77E93CF9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13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49D527AC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Предварительные (плановые) реестры расходных обязательств субъектов бюджетного планирования на 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год и на плановый период 202</w:t>
            </w:r>
            <w:r>
              <w:rPr>
                <w:snapToGrid w:val="0"/>
                <w:sz w:val="24"/>
                <w:szCs w:val="24"/>
              </w:rPr>
              <w:t>4</w:t>
            </w:r>
            <w:r w:rsidRPr="00F95D2F">
              <w:rPr>
                <w:snapToGrid w:val="0"/>
                <w:sz w:val="24"/>
                <w:szCs w:val="24"/>
              </w:rPr>
              <w:t xml:space="preserve"> 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годов</w:t>
            </w:r>
          </w:p>
        </w:tc>
        <w:tc>
          <w:tcPr>
            <w:tcW w:w="3159" w:type="dxa"/>
          </w:tcPr>
          <w:p w14:paraId="115FDE3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Субъекты бюджетного планирования</w:t>
            </w:r>
          </w:p>
        </w:tc>
        <w:tc>
          <w:tcPr>
            <w:tcW w:w="2340" w:type="dxa"/>
          </w:tcPr>
          <w:p w14:paraId="25DC603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 xml:space="preserve">15 </w:t>
            </w:r>
            <w:r w:rsidRPr="00F95D2F">
              <w:rPr>
                <w:snapToGrid w:val="0"/>
                <w:sz w:val="24"/>
                <w:szCs w:val="24"/>
              </w:rPr>
              <w:t xml:space="preserve">октября </w:t>
            </w:r>
          </w:p>
          <w:p w14:paraId="1264B47E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</w:p>
        </w:tc>
        <w:tc>
          <w:tcPr>
            <w:tcW w:w="3042" w:type="dxa"/>
          </w:tcPr>
          <w:p w14:paraId="3C6CFF52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219DBB70" w14:textId="77777777" w:rsidTr="00735311">
        <w:trPr>
          <w:trHeight w:val="289"/>
        </w:trPr>
        <w:tc>
          <w:tcPr>
            <w:tcW w:w="709" w:type="dxa"/>
          </w:tcPr>
          <w:p w14:paraId="56700144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14.</w:t>
            </w:r>
          </w:p>
        </w:tc>
        <w:tc>
          <w:tcPr>
            <w:tcW w:w="6480" w:type="dxa"/>
          </w:tcPr>
          <w:p w14:paraId="21ED7A47" w14:textId="77777777" w:rsidR="00735311" w:rsidRPr="00F95D2F" w:rsidRDefault="00735311" w:rsidP="00741521">
            <w:pPr>
              <w:jc w:val="both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Обобщенные результаты проведенной оценки потребности в предоставлении бюджетных услуг в соответствии с постановлением администрации Шарангского муниципального района от 18 сентября 2009 года №102 ( с пояснениями и обоснованиями проведенной оценки)</w:t>
            </w:r>
          </w:p>
        </w:tc>
        <w:tc>
          <w:tcPr>
            <w:tcW w:w="3159" w:type="dxa"/>
          </w:tcPr>
          <w:p w14:paraId="2E78B0D6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Субъекты бюджетного планирования</w:t>
            </w:r>
          </w:p>
        </w:tc>
        <w:tc>
          <w:tcPr>
            <w:tcW w:w="2340" w:type="dxa"/>
          </w:tcPr>
          <w:p w14:paraId="6724E0AD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 xml:space="preserve">до </w:t>
            </w:r>
            <w:r>
              <w:rPr>
                <w:sz w:val="24"/>
                <w:szCs w:val="24"/>
              </w:rPr>
              <w:t>15</w:t>
            </w:r>
            <w:r w:rsidRPr="00F95D2F">
              <w:rPr>
                <w:sz w:val="24"/>
                <w:szCs w:val="24"/>
              </w:rPr>
              <w:t xml:space="preserve"> октября</w:t>
            </w:r>
          </w:p>
          <w:p w14:paraId="0CCC2C03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22</w:t>
            </w:r>
            <w:r w:rsidRPr="00F95D2F">
              <w:rPr>
                <w:sz w:val="24"/>
                <w:szCs w:val="24"/>
              </w:rPr>
              <w:t xml:space="preserve"> года</w:t>
            </w:r>
          </w:p>
          <w:p w14:paraId="0FC1166E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42" w:type="dxa"/>
          </w:tcPr>
          <w:p w14:paraId="7D863B4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5053753D" w14:textId="77777777" w:rsidTr="00735311">
        <w:trPr>
          <w:trHeight w:val="289"/>
        </w:trPr>
        <w:tc>
          <w:tcPr>
            <w:tcW w:w="709" w:type="dxa"/>
          </w:tcPr>
          <w:p w14:paraId="3B2C6FA9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15.</w:t>
            </w:r>
          </w:p>
        </w:tc>
        <w:tc>
          <w:tcPr>
            <w:tcW w:w="6480" w:type="dxa"/>
          </w:tcPr>
          <w:p w14:paraId="32C4742C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Проект п</w:t>
            </w:r>
            <w:r w:rsidRPr="00F95D2F">
              <w:rPr>
                <w:snapToGrid w:val="0"/>
                <w:sz w:val="24"/>
                <w:szCs w:val="24"/>
              </w:rPr>
              <w:t>остановлени</w:t>
            </w:r>
            <w:r>
              <w:rPr>
                <w:snapToGrid w:val="0"/>
                <w:sz w:val="24"/>
                <w:szCs w:val="24"/>
              </w:rPr>
              <w:t>я</w:t>
            </w:r>
            <w:r w:rsidRPr="00F95D2F">
              <w:rPr>
                <w:snapToGrid w:val="0"/>
                <w:sz w:val="24"/>
                <w:szCs w:val="24"/>
              </w:rPr>
              <w:t xml:space="preserve"> администрации района "О прогнозе социально-экономического развития 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  <w:r w:rsidRPr="00F95D2F">
              <w:rPr>
                <w:snapToGrid w:val="0"/>
                <w:sz w:val="24"/>
                <w:szCs w:val="24"/>
              </w:rPr>
              <w:t xml:space="preserve"> на 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год и плановый период </w:t>
            </w:r>
            <w:r w:rsidRPr="00F95D2F">
              <w:rPr>
                <w:snapToGrid w:val="0"/>
                <w:sz w:val="24"/>
                <w:szCs w:val="24"/>
              </w:rPr>
              <w:lastRenderedPageBreak/>
              <w:t>202</w:t>
            </w:r>
            <w:r>
              <w:rPr>
                <w:snapToGrid w:val="0"/>
                <w:sz w:val="24"/>
                <w:szCs w:val="24"/>
              </w:rPr>
              <w:t>4</w:t>
            </w:r>
            <w:r w:rsidRPr="00F95D2F">
              <w:rPr>
                <w:snapToGrid w:val="0"/>
                <w:sz w:val="24"/>
                <w:szCs w:val="24"/>
              </w:rPr>
              <w:t xml:space="preserve"> 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годов"</w:t>
            </w:r>
          </w:p>
        </w:tc>
        <w:tc>
          <w:tcPr>
            <w:tcW w:w="3159" w:type="dxa"/>
          </w:tcPr>
          <w:p w14:paraId="35A9844B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lastRenderedPageBreak/>
              <w:t xml:space="preserve">Отдел </w:t>
            </w:r>
            <w:r>
              <w:rPr>
                <w:snapToGrid w:val="0"/>
                <w:sz w:val="24"/>
                <w:szCs w:val="24"/>
              </w:rPr>
              <w:t>экономического развития</w:t>
            </w:r>
            <w:r w:rsidRPr="00F95D2F">
              <w:rPr>
                <w:snapToGrid w:val="0"/>
                <w:sz w:val="24"/>
                <w:szCs w:val="24"/>
              </w:rPr>
              <w:t xml:space="preserve"> администрации района</w:t>
            </w:r>
          </w:p>
        </w:tc>
        <w:tc>
          <w:tcPr>
            <w:tcW w:w="2340" w:type="dxa"/>
          </w:tcPr>
          <w:p w14:paraId="4344EF9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до 1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октября</w:t>
            </w:r>
          </w:p>
          <w:p w14:paraId="46A82C20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 xml:space="preserve">22 </w:t>
            </w:r>
            <w:r w:rsidRPr="00F95D2F">
              <w:rPr>
                <w:snapToGrid w:val="0"/>
                <w:sz w:val="24"/>
                <w:szCs w:val="24"/>
              </w:rPr>
              <w:t>года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</w:p>
          <w:p w14:paraId="3CB1B146" w14:textId="77777777" w:rsidR="00735311" w:rsidRPr="00E845D9" w:rsidRDefault="00735311" w:rsidP="00741521">
            <w:pPr>
              <w:jc w:val="center"/>
              <w:rPr>
                <w:b/>
              </w:rPr>
            </w:pPr>
          </w:p>
        </w:tc>
        <w:tc>
          <w:tcPr>
            <w:tcW w:w="3042" w:type="dxa"/>
          </w:tcPr>
          <w:p w14:paraId="07EAA89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Администрация района</w:t>
            </w:r>
          </w:p>
        </w:tc>
      </w:tr>
      <w:tr w:rsidR="00735311" w:rsidRPr="00F95D2F" w14:paraId="5F3F5C17" w14:textId="77777777" w:rsidTr="00735311">
        <w:trPr>
          <w:trHeight w:val="289"/>
        </w:trPr>
        <w:tc>
          <w:tcPr>
            <w:tcW w:w="709" w:type="dxa"/>
          </w:tcPr>
          <w:p w14:paraId="2CC575B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16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2E4184B6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Согласование дополнительн</w:t>
            </w:r>
            <w:r>
              <w:rPr>
                <w:snapToGrid w:val="0"/>
                <w:sz w:val="24"/>
                <w:szCs w:val="24"/>
              </w:rPr>
              <w:t>ого</w:t>
            </w:r>
            <w:r w:rsidRPr="00F95D2F">
              <w:rPr>
                <w:snapToGrid w:val="0"/>
                <w:sz w:val="24"/>
                <w:szCs w:val="24"/>
              </w:rPr>
              <w:t xml:space="preserve"> норматив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F95D2F">
              <w:rPr>
                <w:snapToGrid w:val="0"/>
                <w:sz w:val="24"/>
                <w:szCs w:val="24"/>
              </w:rPr>
              <w:t xml:space="preserve"> отчислений от НДФЛ на 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и на плановый период 20</w:t>
            </w:r>
            <w:r>
              <w:rPr>
                <w:snapToGrid w:val="0"/>
                <w:sz w:val="24"/>
                <w:szCs w:val="24"/>
              </w:rPr>
              <w:t xml:space="preserve">24 </w:t>
            </w:r>
            <w:r w:rsidRPr="00F95D2F">
              <w:rPr>
                <w:snapToGrid w:val="0"/>
                <w:sz w:val="24"/>
                <w:szCs w:val="24"/>
              </w:rPr>
              <w:t>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>годов</w:t>
            </w:r>
          </w:p>
        </w:tc>
        <w:tc>
          <w:tcPr>
            <w:tcW w:w="3159" w:type="dxa"/>
          </w:tcPr>
          <w:p w14:paraId="228CF96F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1549DD7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20</w:t>
            </w:r>
            <w:r w:rsidRPr="00F95D2F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октября</w:t>
            </w:r>
          </w:p>
          <w:p w14:paraId="4DC1ABF1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</w:p>
        </w:tc>
        <w:tc>
          <w:tcPr>
            <w:tcW w:w="3042" w:type="dxa"/>
          </w:tcPr>
          <w:p w14:paraId="19EE1F9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Министерство финансов Нижегородской области</w:t>
            </w:r>
          </w:p>
        </w:tc>
      </w:tr>
      <w:tr w:rsidR="00735311" w:rsidRPr="00F95D2F" w14:paraId="3911A273" w14:textId="77777777" w:rsidTr="00735311">
        <w:trPr>
          <w:trHeight w:val="289"/>
        </w:trPr>
        <w:tc>
          <w:tcPr>
            <w:tcW w:w="709" w:type="dxa"/>
          </w:tcPr>
          <w:p w14:paraId="1CBCD5F2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17.</w:t>
            </w:r>
          </w:p>
        </w:tc>
        <w:tc>
          <w:tcPr>
            <w:tcW w:w="6480" w:type="dxa"/>
          </w:tcPr>
          <w:p w14:paraId="1368547F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Проект решения Совета депутатов Шарангского муниципального округа «Об утверждении положения о бюджетном процессе в Шарангском муниципальном округе»</w:t>
            </w:r>
          </w:p>
        </w:tc>
        <w:tc>
          <w:tcPr>
            <w:tcW w:w="3159" w:type="dxa"/>
          </w:tcPr>
          <w:p w14:paraId="247E4CBA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1C524514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октябрь</w:t>
            </w:r>
          </w:p>
        </w:tc>
        <w:tc>
          <w:tcPr>
            <w:tcW w:w="3042" w:type="dxa"/>
          </w:tcPr>
          <w:p w14:paraId="1B30CB03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Совет депутатов</w:t>
            </w:r>
          </w:p>
          <w:p w14:paraId="39E8F527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</w:p>
        </w:tc>
      </w:tr>
      <w:tr w:rsidR="00735311" w:rsidRPr="00F95D2F" w14:paraId="05193291" w14:textId="77777777" w:rsidTr="00735311">
        <w:trPr>
          <w:trHeight w:val="289"/>
        </w:trPr>
        <w:tc>
          <w:tcPr>
            <w:tcW w:w="709" w:type="dxa"/>
          </w:tcPr>
          <w:p w14:paraId="7491E1FA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18.</w:t>
            </w:r>
          </w:p>
        </w:tc>
        <w:tc>
          <w:tcPr>
            <w:tcW w:w="6480" w:type="dxa"/>
          </w:tcPr>
          <w:p w14:paraId="1B97299C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Проект решения Совета депутатов Шарангского муниципального округа «Об установлении и введении в действие налога на имущество физических лиц в Шарангском муниципальном округе»</w:t>
            </w:r>
          </w:p>
        </w:tc>
        <w:tc>
          <w:tcPr>
            <w:tcW w:w="3159" w:type="dxa"/>
          </w:tcPr>
          <w:p w14:paraId="11240DD5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2F3354C9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октябрь</w:t>
            </w:r>
          </w:p>
        </w:tc>
        <w:tc>
          <w:tcPr>
            <w:tcW w:w="3042" w:type="dxa"/>
          </w:tcPr>
          <w:p w14:paraId="5F48638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Совет депутатов</w:t>
            </w:r>
          </w:p>
          <w:p w14:paraId="771F414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</w:p>
        </w:tc>
      </w:tr>
      <w:tr w:rsidR="00735311" w:rsidRPr="00F95D2F" w14:paraId="634703C4" w14:textId="77777777" w:rsidTr="00735311">
        <w:trPr>
          <w:trHeight w:val="289"/>
        </w:trPr>
        <w:tc>
          <w:tcPr>
            <w:tcW w:w="709" w:type="dxa"/>
          </w:tcPr>
          <w:p w14:paraId="32B5A770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19.</w:t>
            </w:r>
          </w:p>
        </w:tc>
        <w:tc>
          <w:tcPr>
            <w:tcW w:w="6480" w:type="dxa"/>
          </w:tcPr>
          <w:p w14:paraId="7DE54774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Проект решения Совета депутатов Шарангского муниципального округа «О дорожном фонде Шарангского муниципального округа»</w:t>
            </w:r>
          </w:p>
        </w:tc>
        <w:tc>
          <w:tcPr>
            <w:tcW w:w="3159" w:type="dxa"/>
          </w:tcPr>
          <w:p w14:paraId="5FF33030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A40133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0F8C95C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октябрь</w:t>
            </w:r>
          </w:p>
        </w:tc>
        <w:tc>
          <w:tcPr>
            <w:tcW w:w="3042" w:type="dxa"/>
          </w:tcPr>
          <w:p w14:paraId="1F5BB6B0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Совет депутатов</w:t>
            </w:r>
          </w:p>
          <w:p w14:paraId="1C7C2FEB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</w:p>
        </w:tc>
      </w:tr>
      <w:tr w:rsidR="00735311" w:rsidRPr="00F95D2F" w14:paraId="3E6F5422" w14:textId="77777777" w:rsidTr="00735311">
        <w:trPr>
          <w:trHeight w:val="289"/>
        </w:trPr>
        <w:tc>
          <w:tcPr>
            <w:tcW w:w="709" w:type="dxa"/>
          </w:tcPr>
          <w:p w14:paraId="3668554A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20.</w:t>
            </w:r>
          </w:p>
        </w:tc>
        <w:tc>
          <w:tcPr>
            <w:tcW w:w="6480" w:type="dxa"/>
          </w:tcPr>
          <w:p w14:paraId="5B9CBE9D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Проект решения Совета депутатов Шарангского муниципального округа «Об установлении и введении в действие земельного налога в Шарангском муниципальном округе»</w:t>
            </w:r>
          </w:p>
        </w:tc>
        <w:tc>
          <w:tcPr>
            <w:tcW w:w="3159" w:type="dxa"/>
          </w:tcPr>
          <w:p w14:paraId="274978D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48AE5202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октябрь</w:t>
            </w:r>
          </w:p>
        </w:tc>
        <w:tc>
          <w:tcPr>
            <w:tcW w:w="3042" w:type="dxa"/>
          </w:tcPr>
          <w:p w14:paraId="628CF882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Совет депутатов</w:t>
            </w:r>
          </w:p>
          <w:p w14:paraId="55266EA3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</w:p>
        </w:tc>
      </w:tr>
      <w:tr w:rsidR="00735311" w:rsidRPr="00F95D2F" w14:paraId="60C38DDE" w14:textId="77777777" w:rsidTr="00735311">
        <w:trPr>
          <w:trHeight w:val="289"/>
        </w:trPr>
        <w:tc>
          <w:tcPr>
            <w:tcW w:w="709" w:type="dxa"/>
          </w:tcPr>
          <w:p w14:paraId="4FFB6BED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21.</w:t>
            </w:r>
          </w:p>
        </w:tc>
        <w:tc>
          <w:tcPr>
            <w:tcW w:w="6480" w:type="dxa"/>
          </w:tcPr>
          <w:p w14:paraId="7B683930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Паспорта утвержденных муниципальных программ, финансируемых в 2023-2025 годах</w:t>
            </w:r>
          </w:p>
        </w:tc>
        <w:tc>
          <w:tcPr>
            <w:tcW w:w="3159" w:type="dxa"/>
          </w:tcPr>
          <w:p w14:paraId="6866DB53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Муниципальные заказчики</w:t>
            </w:r>
            <w:r>
              <w:rPr>
                <w:snapToGrid w:val="0"/>
                <w:sz w:val="24"/>
                <w:szCs w:val="24"/>
              </w:rPr>
              <w:t>-</w:t>
            </w:r>
            <w:r w:rsidRPr="00F95D2F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координаторы муниципальных программ</w:t>
            </w:r>
          </w:p>
        </w:tc>
        <w:tc>
          <w:tcPr>
            <w:tcW w:w="2340" w:type="dxa"/>
          </w:tcPr>
          <w:p w14:paraId="4CF8E6C7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26</w:t>
            </w:r>
            <w:r w:rsidRPr="00F95D2F">
              <w:rPr>
                <w:snapToGrid w:val="0"/>
                <w:sz w:val="24"/>
                <w:szCs w:val="24"/>
              </w:rPr>
              <w:t xml:space="preserve"> октября</w:t>
            </w:r>
          </w:p>
          <w:p w14:paraId="03BA4227" w14:textId="391C12B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3042" w:type="dxa"/>
          </w:tcPr>
          <w:p w14:paraId="1B888E30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</w:tr>
      <w:tr w:rsidR="00735311" w:rsidRPr="00F95D2F" w14:paraId="5DD9B371" w14:textId="77777777" w:rsidTr="00735311">
        <w:trPr>
          <w:trHeight w:val="289"/>
        </w:trPr>
        <w:tc>
          <w:tcPr>
            <w:tcW w:w="709" w:type="dxa"/>
          </w:tcPr>
          <w:p w14:paraId="492673F6" w14:textId="77777777" w:rsidR="00735311" w:rsidRPr="00F95D2F" w:rsidRDefault="00735311" w:rsidP="00741521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>
              <w:rPr>
                <w:snapToGrid w:val="0"/>
                <w:color w:val="000000"/>
                <w:sz w:val="24"/>
                <w:szCs w:val="24"/>
              </w:rPr>
              <w:t>22</w:t>
            </w:r>
            <w:r w:rsidRPr="00F95D2F">
              <w:rPr>
                <w:snapToGrid w:val="0"/>
                <w:color w:val="000000"/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633B76F0" w14:textId="77777777" w:rsidR="00735311" w:rsidRPr="00F95D2F" w:rsidRDefault="00735311" w:rsidP="00741521">
            <w:pPr>
              <w:jc w:val="both"/>
              <w:rPr>
                <w:sz w:val="24"/>
                <w:szCs w:val="24"/>
              </w:rPr>
            </w:pPr>
            <w:r w:rsidRPr="00F95D2F">
              <w:rPr>
                <w:sz w:val="24"/>
                <w:szCs w:val="24"/>
              </w:rPr>
              <w:t xml:space="preserve">Формирование прогноза бюджета Шарангского муниципального </w:t>
            </w:r>
            <w:r>
              <w:rPr>
                <w:sz w:val="24"/>
                <w:szCs w:val="24"/>
              </w:rPr>
              <w:t>округа</w:t>
            </w:r>
            <w:r w:rsidRPr="00F95D2F">
              <w:rPr>
                <w:sz w:val="24"/>
                <w:szCs w:val="24"/>
              </w:rPr>
              <w:t xml:space="preserve"> на 20</w:t>
            </w:r>
            <w:r>
              <w:rPr>
                <w:sz w:val="24"/>
                <w:szCs w:val="24"/>
              </w:rPr>
              <w:t>23</w:t>
            </w:r>
            <w:r w:rsidRPr="00F95D2F">
              <w:rPr>
                <w:sz w:val="24"/>
                <w:szCs w:val="24"/>
              </w:rPr>
              <w:t xml:space="preserve"> год</w:t>
            </w:r>
            <w:r w:rsidRPr="00F95D2F">
              <w:rPr>
                <w:snapToGrid w:val="0"/>
                <w:sz w:val="24"/>
                <w:szCs w:val="24"/>
              </w:rPr>
              <w:t xml:space="preserve"> и на плановый период 202</w:t>
            </w:r>
            <w:r>
              <w:rPr>
                <w:snapToGrid w:val="0"/>
                <w:sz w:val="24"/>
                <w:szCs w:val="24"/>
              </w:rPr>
              <w:t>4</w:t>
            </w:r>
            <w:r w:rsidRPr="00F95D2F">
              <w:rPr>
                <w:snapToGrid w:val="0"/>
                <w:sz w:val="24"/>
                <w:szCs w:val="24"/>
              </w:rPr>
              <w:t xml:space="preserve"> 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годов</w:t>
            </w:r>
          </w:p>
        </w:tc>
        <w:tc>
          <w:tcPr>
            <w:tcW w:w="3159" w:type="dxa"/>
          </w:tcPr>
          <w:p w14:paraId="7B4EB578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1594A61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26</w:t>
            </w:r>
            <w:r w:rsidRPr="00F95D2F">
              <w:rPr>
                <w:snapToGrid w:val="0"/>
                <w:sz w:val="24"/>
                <w:szCs w:val="24"/>
              </w:rPr>
              <w:t xml:space="preserve"> октября</w:t>
            </w:r>
          </w:p>
          <w:p w14:paraId="02B4B6F9" w14:textId="70B7D3DD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3042" w:type="dxa"/>
          </w:tcPr>
          <w:p w14:paraId="69DC102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Администрация</w:t>
            </w:r>
          </w:p>
          <w:p w14:paraId="3A655E2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района</w:t>
            </w:r>
          </w:p>
        </w:tc>
      </w:tr>
      <w:tr w:rsidR="00735311" w:rsidRPr="00F95D2F" w14:paraId="04761421" w14:textId="77777777" w:rsidTr="00735311">
        <w:trPr>
          <w:trHeight w:val="1204"/>
        </w:trPr>
        <w:tc>
          <w:tcPr>
            <w:tcW w:w="709" w:type="dxa"/>
          </w:tcPr>
          <w:p w14:paraId="03C5D583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</w:tcPr>
          <w:p w14:paraId="579CC5CD" w14:textId="77777777" w:rsidR="00735311" w:rsidRPr="00F95D2F" w:rsidRDefault="00735311" w:rsidP="00741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бюджетного прогноза Шарангского муниципального округа на долгосрочный период (на 2023-2028 годы)</w:t>
            </w:r>
          </w:p>
        </w:tc>
        <w:tc>
          <w:tcPr>
            <w:tcW w:w="3159" w:type="dxa"/>
          </w:tcPr>
          <w:p w14:paraId="345D20B1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Финансовое управление администрации района</w:t>
            </w:r>
          </w:p>
        </w:tc>
        <w:tc>
          <w:tcPr>
            <w:tcW w:w="2340" w:type="dxa"/>
          </w:tcPr>
          <w:p w14:paraId="73BBEA42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до </w:t>
            </w:r>
            <w:r>
              <w:rPr>
                <w:snapToGrid w:val="0"/>
                <w:sz w:val="24"/>
                <w:szCs w:val="24"/>
              </w:rPr>
              <w:t>16</w:t>
            </w:r>
            <w:r w:rsidRPr="00F95D2F">
              <w:rPr>
                <w:snapToGrid w:val="0"/>
                <w:sz w:val="24"/>
                <w:szCs w:val="24"/>
              </w:rPr>
              <w:t xml:space="preserve"> </w:t>
            </w:r>
            <w:r>
              <w:rPr>
                <w:snapToGrid w:val="0"/>
                <w:sz w:val="24"/>
                <w:szCs w:val="24"/>
              </w:rPr>
              <w:t>но</w:t>
            </w:r>
            <w:r w:rsidRPr="00F95D2F">
              <w:rPr>
                <w:snapToGrid w:val="0"/>
                <w:sz w:val="24"/>
                <w:szCs w:val="24"/>
              </w:rPr>
              <w:t>ября</w:t>
            </w:r>
          </w:p>
          <w:p w14:paraId="0B16DC84" w14:textId="77450005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3042" w:type="dxa"/>
          </w:tcPr>
          <w:p w14:paraId="0716753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Совет депутатов</w:t>
            </w:r>
          </w:p>
          <w:p w14:paraId="039BA0D7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</w:p>
        </w:tc>
      </w:tr>
      <w:tr w:rsidR="00735311" w:rsidRPr="00F95D2F" w14:paraId="16621CA7" w14:textId="77777777" w:rsidTr="00735311">
        <w:tc>
          <w:tcPr>
            <w:tcW w:w="709" w:type="dxa"/>
            <w:vMerge w:val="restart"/>
          </w:tcPr>
          <w:p w14:paraId="40EED60F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24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  <w:p w14:paraId="2596CD6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6480" w:type="dxa"/>
            <w:vMerge w:val="restart"/>
          </w:tcPr>
          <w:p w14:paraId="255294A1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Проект решения </w:t>
            </w:r>
            <w:r>
              <w:rPr>
                <w:snapToGrid w:val="0"/>
                <w:sz w:val="24"/>
                <w:szCs w:val="24"/>
              </w:rPr>
              <w:t>Совета депутатов</w:t>
            </w:r>
            <w:r w:rsidRPr="00F95D2F">
              <w:rPr>
                <w:snapToGrid w:val="0"/>
                <w:sz w:val="24"/>
                <w:szCs w:val="24"/>
              </w:rPr>
              <w:t xml:space="preserve"> 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  <w:r w:rsidRPr="00F95D2F">
              <w:rPr>
                <w:snapToGrid w:val="0"/>
                <w:sz w:val="24"/>
                <w:szCs w:val="24"/>
              </w:rPr>
              <w:t xml:space="preserve"> "О бюджете</w:t>
            </w:r>
            <w:r>
              <w:rPr>
                <w:snapToGrid w:val="0"/>
                <w:sz w:val="24"/>
                <w:szCs w:val="24"/>
              </w:rPr>
              <w:t xml:space="preserve"> Шарангского муниципального округа</w:t>
            </w:r>
            <w:r w:rsidRPr="00F95D2F">
              <w:rPr>
                <w:snapToGrid w:val="0"/>
                <w:sz w:val="24"/>
                <w:szCs w:val="24"/>
              </w:rPr>
              <w:t xml:space="preserve"> на 20</w:t>
            </w:r>
            <w:r>
              <w:rPr>
                <w:snapToGrid w:val="0"/>
                <w:sz w:val="24"/>
                <w:szCs w:val="24"/>
              </w:rPr>
              <w:t>23</w:t>
            </w:r>
            <w:r w:rsidRPr="00F95D2F">
              <w:rPr>
                <w:snapToGrid w:val="0"/>
                <w:sz w:val="24"/>
                <w:szCs w:val="24"/>
              </w:rPr>
              <w:t xml:space="preserve"> год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F95D2F">
              <w:rPr>
                <w:snapToGrid w:val="0"/>
                <w:sz w:val="24"/>
                <w:szCs w:val="24"/>
              </w:rPr>
              <w:t xml:space="preserve">и на плановый период </w:t>
            </w:r>
            <w:r w:rsidRPr="00F95D2F">
              <w:rPr>
                <w:snapToGrid w:val="0"/>
                <w:sz w:val="24"/>
                <w:szCs w:val="24"/>
              </w:rPr>
              <w:lastRenderedPageBreak/>
              <w:t>202</w:t>
            </w:r>
            <w:r>
              <w:rPr>
                <w:snapToGrid w:val="0"/>
                <w:sz w:val="24"/>
                <w:szCs w:val="24"/>
              </w:rPr>
              <w:t>4</w:t>
            </w:r>
            <w:r w:rsidRPr="00F95D2F">
              <w:rPr>
                <w:snapToGrid w:val="0"/>
                <w:sz w:val="24"/>
                <w:szCs w:val="24"/>
              </w:rPr>
              <w:t xml:space="preserve"> и 202</w:t>
            </w:r>
            <w:r>
              <w:rPr>
                <w:snapToGrid w:val="0"/>
                <w:sz w:val="24"/>
                <w:szCs w:val="24"/>
              </w:rPr>
              <w:t>5</w:t>
            </w:r>
            <w:r w:rsidRPr="00F95D2F">
              <w:rPr>
                <w:snapToGrid w:val="0"/>
                <w:sz w:val="24"/>
                <w:szCs w:val="24"/>
              </w:rPr>
              <w:t xml:space="preserve"> годов "</w:t>
            </w:r>
          </w:p>
        </w:tc>
        <w:tc>
          <w:tcPr>
            <w:tcW w:w="3159" w:type="dxa"/>
            <w:tcBorders>
              <w:bottom w:val="single" w:sz="4" w:space="0" w:color="auto"/>
            </w:tcBorders>
          </w:tcPr>
          <w:p w14:paraId="6C1C9E6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lastRenderedPageBreak/>
              <w:t>Финансовое управление администрации района</w:t>
            </w:r>
          </w:p>
        </w:tc>
        <w:tc>
          <w:tcPr>
            <w:tcW w:w="2340" w:type="dxa"/>
            <w:vMerge w:val="restart"/>
          </w:tcPr>
          <w:p w14:paraId="20F5E548" w14:textId="77777777" w:rsidR="00735311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</w:p>
          <w:p w14:paraId="1469CB6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до 1</w:t>
            </w:r>
            <w:r>
              <w:rPr>
                <w:snapToGrid w:val="0"/>
                <w:sz w:val="24"/>
                <w:szCs w:val="24"/>
              </w:rPr>
              <w:t>6</w:t>
            </w:r>
            <w:r w:rsidRPr="00F95D2F">
              <w:rPr>
                <w:snapToGrid w:val="0"/>
                <w:sz w:val="24"/>
                <w:szCs w:val="24"/>
              </w:rPr>
              <w:t xml:space="preserve"> ноября</w:t>
            </w:r>
          </w:p>
          <w:p w14:paraId="39AD1CDD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20</w:t>
            </w:r>
            <w:r>
              <w:rPr>
                <w:snapToGrid w:val="0"/>
                <w:sz w:val="24"/>
                <w:szCs w:val="24"/>
              </w:rPr>
              <w:t>22</w:t>
            </w:r>
            <w:r w:rsidRPr="00F95D2F">
              <w:rPr>
                <w:snapToGrid w:val="0"/>
                <w:sz w:val="24"/>
                <w:szCs w:val="24"/>
              </w:rPr>
              <w:t xml:space="preserve"> года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3042" w:type="dxa"/>
            <w:tcBorders>
              <w:bottom w:val="single" w:sz="4" w:space="0" w:color="auto"/>
            </w:tcBorders>
          </w:tcPr>
          <w:p w14:paraId="41391A16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Администрация</w:t>
            </w:r>
          </w:p>
          <w:p w14:paraId="46AA82A0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района</w:t>
            </w:r>
          </w:p>
        </w:tc>
      </w:tr>
      <w:tr w:rsidR="00735311" w:rsidRPr="00F95D2F" w14:paraId="2BC93558" w14:textId="77777777" w:rsidTr="00735311"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4CF1F50E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6480" w:type="dxa"/>
            <w:vMerge/>
            <w:tcBorders>
              <w:bottom w:val="single" w:sz="4" w:space="0" w:color="auto"/>
            </w:tcBorders>
          </w:tcPr>
          <w:p w14:paraId="7952F160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</w:tcPr>
          <w:p w14:paraId="7E02E12A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Администрация</w:t>
            </w:r>
          </w:p>
          <w:p w14:paraId="4F84FAA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lastRenderedPageBreak/>
              <w:t>Шарангского муниципального района</w:t>
            </w:r>
          </w:p>
        </w:tc>
        <w:tc>
          <w:tcPr>
            <w:tcW w:w="2340" w:type="dxa"/>
            <w:vMerge/>
            <w:tcBorders>
              <w:bottom w:val="single" w:sz="4" w:space="0" w:color="auto"/>
            </w:tcBorders>
          </w:tcPr>
          <w:p w14:paraId="3B918069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</w:p>
        </w:tc>
        <w:tc>
          <w:tcPr>
            <w:tcW w:w="3042" w:type="dxa"/>
            <w:tcBorders>
              <w:bottom w:val="single" w:sz="4" w:space="0" w:color="auto"/>
            </w:tcBorders>
          </w:tcPr>
          <w:p w14:paraId="57F81383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Совет депутатов</w:t>
            </w:r>
          </w:p>
          <w:p w14:paraId="63115A7C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lastRenderedPageBreak/>
              <w:t xml:space="preserve">Шарангского муниципального </w:t>
            </w:r>
            <w:r>
              <w:rPr>
                <w:snapToGrid w:val="0"/>
                <w:sz w:val="24"/>
                <w:szCs w:val="24"/>
              </w:rPr>
              <w:t>округа</w:t>
            </w:r>
          </w:p>
        </w:tc>
      </w:tr>
      <w:tr w:rsidR="00735311" w:rsidRPr="00F95D2F" w14:paraId="183F9895" w14:textId="77777777" w:rsidTr="00735311">
        <w:tc>
          <w:tcPr>
            <w:tcW w:w="709" w:type="dxa"/>
            <w:tcBorders>
              <w:top w:val="nil"/>
            </w:tcBorders>
          </w:tcPr>
          <w:p w14:paraId="611032D4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lastRenderedPageBreak/>
              <w:t>25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  <w:tcBorders>
              <w:top w:val="nil"/>
            </w:tcBorders>
          </w:tcPr>
          <w:p w14:paraId="457AE241" w14:textId="77777777" w:rsidR="00735311" w:rsidRPr="00F95D2F" w:rsidRDefault="00735311" w:rsidP="00741521">
            <w:pPr>
              <w:jc w:val="both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Уточненные реестры расходных обязательств субъектов бюджетного планирования </w:t>
            </w:r>
          </w:p>
        </w:tc>
        <w:tc>
          <w:tcPr>
            <w:tcW w:w="3159" w:type="dxa"/>
            <w:tcBorders>
              <w:top w:val="nil"/>
            </w:tcBorders>
          </w:tcPr>
          <w:p w14:paraId="1646BF64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Субъекты бюджетного планирования</w:t>
            </w:r>
          </w:p>
        </w:tc>
        <w:tc>
          <w:tcPr>
            <w:tcW w:w="2340" w:type="dxa"/>
            <w:tcBorders>
              <w:top w:val="nil"/>
            </w:tcBorders>
          </w:tcPr>
          <w:p w14:paraId="332928C2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в течение </w:t>
            </w:r>
            <w:r>
              <w:rPr>
                <w:snapToGrid w:val="0"/>
                <w:sz w:val="24"/>
                <w:szCs w:val="24"/>
              </w:rPr>
              <w:t>15</w:t>
            </w:r>
            <w:r w:rsidRPr="00F95D2F">
              <w:rPr>
                <w:snapToGrid w:val="0"/>
                <w:sz w:val="24"/>
                <w:szCs w:val="24"/>
              </w:rPr>
              <w:t xml:space="preserve"> дней после принятия решения о бюджете</w:t>
            </w:r>
            <w:r>
              <w:rPr>
                <w:snapToGrid w:val="0"/>
                <w:sz w:val="24"/>
                <w:szCs w:val="24"/>
              </w:rPr>
              <w:t xml:space="preserve"> округа</w:t>
            </w:r>
            <w:r w:rsidRPr="00F95D2F"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3042" w:type="dxa"/>
            <w:tcBorders>
              <w:top w:val="nil"/>
            </w:tcBorders>
          </w:tcPr>
          <w:p w14:paraId="4D0D749D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 xml:space="preserve">Финансовое управление администрации района </w:t>
            </w:r>
          </w:p>
        </w:tc>
      </w:tr>
      <w:tr w:rsidR="00735311" w:rsidRPr="00F95D2F" w14:paraId="20AE6ABF" w14:textId="77777777" w:rsidTr="00735311">
        <w:trPr>
          <w:trHeight w:val="1207"/>
        </w:trPr>
        <w:tc>
          <w:tcPr>
            <w:tcW w:w="709" w:type="dxa"/>
            <w:tcBorders>
              <w:top w:val="nil"/>
            </w:tcBorders>
          </w:tcPr>
          <w:p w14:paraId="5ACD5508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26</w:t>
            </w:r>
            <w:r w:rsidRPr="00F95D2F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6480" w:type="dxa"/>
            <w:tcBorders>
              <w:top w:val="nil"/>
            </w:tcBorders>
          </w:tcPr>
          <w:p w14:paraId="124409FF" w14:textId="77777777" w:rsidR="00735311" w:rsidRPr="00F95D2F" w:rsidRDefault="00735311" w:rsidP="00741521">
            <w:pPr>
              <w:jc w:val="both"/>
              <w:rPr>
                <w:sz w:val="24"/>
                <w:szCs w:val="24"/>
                <w:highlight w:val="green"/>
              </w:rPr>
            </w:pPr>
            <w:r w:rsidRPr="00F95D2F">
              <w:rPr>
                <w:sz w:val="24"/>
                <w:szCs w:val="24"/>
              </w:rPr>
              <w:t xml:space="preserve">Проекты постановлений </w:t>
            </w:r>
            <w:r w:rsidRPr="00F95D2F">
              <w:rPr>
                <w:snapToGrid w:val="0"/>
                <w:sz w:val="24"/>
                <w:szCs w:val="24"/>
              </w:rPr>
              <w:t>администрации Шарангского муниципального района</w:t>
            </w:r>
            <w:r w:rsidRPr="00F95D2F">
              <w:rPr>
                <w:sz w:val="24"/>
                <w:szCs w:val="24"/>
              </w:rPr>
              <w:t xml:space="preserve"> о внесении изменений в муниципальные программы Шарангского муниципального района</w:t>
            </w:r>
          </w:p>
        </w:tc>
        <w:tc>
          <w:tcPr>
            <w:tcW w:w="3159" w:type="dxa"/>
            <w:tcBorders>
              <w:top w:val="nil"/>
            </w:tcBorders>
          </w:tcPr>
          <w:p w14:paraId="5740394D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Муниципальные заказчики – координаторы муниципальных программ</w:t>
            </w:r>
          </w:p>
        </w:tc>
        <w:tc>
          <w:tcPr>
            <w:tcW w:w="2340" w:type="dxa"/>
            <w:tcBorders>
              <w:top w:val="nil"/>
            </w:tcBorders>
          </w:tcPr>
          <w:p w14:paraId="55E32B9E" w14:textId="77777777" w:rsidR="00735311" w:rsidRPr="00F95D2F" w:rsidRDefault="00735311" w:rsidP="00741521">
            <w:pPr>
              <w:jc w:val="center"/>
              <w:rPr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в течение 2-х месяцев после принятия решения о бюджете</w:t>
            </w:r>
            <w:r>
              <w:rPr>
                <w:snapToGrid w:val="0"/>
                <w:sz w:val="24"/>
                <w:szCs w:val="24"/>
              </w:rPr>
              <w:t xml:space="preserve"> округа</w:t>
            </w:r>
          </w:p>
        </w:tc>
        <w:tc>
          <w:tcPr>
            <w:tcW w:w="3042" w:type="dxa"/>
            <w:tcBorders>
              <w:top w:val="nil"/>
            </w:tcBorders>
          </w:tcPr>
          <w:p w14:paraId="070D34C7" w14:textId="77777777" w:rsidR="00735311" w:rsidRPr="00F95D2F" w:rsidRDefault="00735311" w:rsidP="00741521">
            <w:pPr>
              <w:jc w:val="center"/>
              <w:rPr>
                <w:snapToGrid w:val="0"/>
                <w:sz w:val="24"/>
                <w:szCs w:val="24"/>
              </w:rPr>
            </w:pPr>
            <w:r w:rsidRPr="00F95D2F">
              <w:rPr>
                <w:snapToGrid w:val="0"/>
                <w:sz w:val="24"/>
                <w:szCs w:val="24"/>
              </w:rPr>
              <w:t>Администрация района</w:t>
            </w:r>
          </w:p>
        </w:tc>
      </w:tr>
    </w:tbl>
    <w:p w14:paraId="669B6DF0" w14:textId="5361ACBD" w:rsidR="00B3118B" w:rsidRPr="00887FAB" w:rsidRDefault="00735311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455F3E1" wp14:editId="223481BB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69570" t="130810" r="0" b="0"/>
                <wp:wrapNone/>
                <wp:docPr id="3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F229C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735311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94777F" w14:textId="77777777" w:rsidR="00B3118B" w:rsidRDefault="00B3118B" w:rsidP="00B3118B">
      <w:r>
        <w:separator/>
      </w:r>
    </w:p>
  </w:endnote>
  <w:endnote w:type="continuationSeparator" w:id="0">
    <w:p w14:paraId="5CCF5023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9D3DC" w14:textId="77777777" w:rsidR="00B3118B" w:rsidRDefault="00B3118B" w:rsidP="00B3118B">
      <w:r>
        <w:separator/>
      </w:r>
    </w:p>
  </w:footnote>
  <w:footnote w:type="continuationSeparator" w:id="0">
    <w:p w14:paraId="017CCDF8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606003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FAF696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735311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A237837"/>
  <w15:docId w15:val="{DBF49840-BC6F-453D-8176-83C2CB37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1352</Words>
  <Characters>7711</Characters>
  <Application>Microsoft Office Word</Application>
  <DocSecurity>0</DocSecurity>
  <Lines>64</Lines>
  <Paragraphs>18</Paragraphs>
  <ScaleCrop>false</ScaleCrop>
  <Company>Microsoft</Company>
  <LinksUpToDate>false</LinksUpToDate>
  <CharactersWithSpaces>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2022-08-01T11:14:00Z</cp:lastPrinted>
  <dcterms:created xsi:type="dcterms:W3CDTF">2022-08-01T11:14:00Z</dcterms:created>
  <dcterms:modified xsi:type="dcterms:W3CDTF">2022-08-01T11:14:00Z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