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6B4D74">
        <w:rPr>
          <w:sz w:val="28"/>
          <w:szCs w:val="28"/>
        </w:rPr>
        <w:t>28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6B4D74">
        <w:rPr>
          <w:sz w:val="28"/>
          <w:szCs w:val="28"/>
        </w:rPr>
        <w:t>278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6B4D74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6B4D74" w:rsidRDefault="006B4D74" w:rsidP="006B4D74">
      <w:pPr>
        <w:spacing w:line="360" w:lineRule="auto"/>
        <w:ind w:firstLine="709"/>
        <w:jc w:val="both"/>
        <w:rPr>
          <w:sz w:val="28"/>
          <w:szCs w:val="28"/>
        </w:rPr>
      </w:pPr>
      <w:r w:rsidRPr="004712DD">
        <w:rPr>
          <w:sz w:val="28"/>
          <w:szCs w:val="28"/>
        </w:rPr>
        <w:t>В соответствии с</w:t>
      </w:r>
      <w:r>
        <w:rPr>
          <w:sz w:val="28"/>
          <w:szCs w:val="28"/>
        </w:rPr>
        <w:t>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 целях наиболее эффективного использования муниципального имущества,</w:t>
      </w:r>
      <w:r w:rsidRPr="004712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основании поступившего заявления от муниципального бюджетного дошкольного образовательного учреждения детский сад «Теремок» от 08.07.2022 года № 35 </w:t>
      </w:r>
      <w:r w:rsidRPr="004712DD">
        <w:rPr>
          <w:sz w:val="28"/>
          <w:szCs w:val="28"/>
        </w:rPr>
        <w:t xml:space="preserve">администрация Шарангского муниципального района </w:t>
      </w:r>
    </w:p>
    <w:p w:rsidR="006B4D74" w:rsidRPr="004712DD" w:rsidRDefault="006B4D74" w:rsidP="006B4D74">
      <w:pPr>
        <w:spacing w:line="360" w:lineRule="auto"/>
        <w:jc w:val="both"/>
        <w:rPr>
          <w:sz w:val="28"/>
          <w:szCs w:val="28"/>
        </w:rPr>
      </w:pPr>
      <w:r w:rsidRPr="006B4D74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 xml:space="preserve"> </w:t>
      </w:r>
      <w:r w:rsidRPr="006B4D74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6B4D74">
        <w:rPr>
          <w:b/>
          <w:bCs/>
          <w:sz w:val="28"/>
          <w:szCs w:val="28"/>
        </w:rPr>
        <w:t>с</w:t>
      </w:r>
      <w:r>
        <w:rPr>
          <w:b/>
          <w:bCs/>
          <w:sz w:val="28"/>
          <w:szCs w:val="28"/>
        </w:rPr>
        <w:t xml:space="preserve"> </w:t>
      </w:r>
      <w:r w:rsidRPr="006B4D74">
        <w:rPr>
          <w:b/>
          <w:bCs/>
          <w:sz w:val="28"/>
          <w:szCs w:val="28"/>
        </w:rPr>
        <w:t>т</w:t>
      </w:r>
      <w:r>
        <w:rPr>
          <w:b/>
          <w:bCs/>
          <w:sz w:val="28"/>
          <w:szCs w:val="28"/>
        </w:rPr>
        <w:t xml:space="preserve"> </w:t>
      </w:r>
      <w:r w:rsidRPr="006B4D74"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 xml:space="preserve"> </w:t>
      </w:r>
      <w:r w:rsidRPr="006B4D74">
        <w:rPr>
          <w:b/>
          <w:bCs/>
          <w:sz w:val="28"/>
          <w:szCs w:val="28"/>
        </w:rPr>
        <w:t>н</w:t>
      </w:r>
      <w:r>
        <w:rPr>
          <w:b/>
          <w:bCs/>
          <w:sz w:val="28"/>
          <w:szCs w:val="28"/>
        </w:rPr>
        <w:t xml:space="preserve"> </w:t>
      </w:r>
      <w:r w:rsidRPr="006B4D74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6B4D74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</w:t>
      </w:r>
      <w:r w:rsidRPr="006B4D74">
        <w:rPr>
          <w:b/>
          <w:bCs/>
          <w:sz w:val="28"/>
          <w:szCs w:val="28"/>
        </w:rPr>
        <w:t>л</w:t>
      </w:r>
      <w:r>
        <w:rPr>
          <w:b/>
          <w:bCs/>
          <w:sz w:val="28"/>
          <w:szCs w:val="28"/>
        </w:rPr>
        <w:t xml:space="preserve"> </w:t>
      </w:r>
      <w:r w:rsidRPr="006B4D74">
        <w:rPr>
          <w:b/>
          <w:bCs/>
          <w:sz w:val="28"/>
          <w:szCs w:val="28"/>
        </w:rPr>
        <w:t>я</w:t>
      </w:r>
      <w:r>
        <w:rPr>
          <w:b/>
          <w:bCs/>
          <w:sz w:val="28"/>
          <w:szCs w:val="28"/>
        </w:rPr>
        <w:t xml:space="preserve"> </w:t>
      </w:r>
      <w:r w:rsidRPr="006B4D74">
        <w:rPr>
          <w:b/>
          <w:bCs/>
          <w:sz w:val="28"/>
          <w:szCs w:val="28"/>
        </w:rPr>
        <w:t>е</w:t>
      </w:r>
      <w:r>
        <w:rPr>
          <w:b/>
          <w:bCs/>
          <w:sz w:val="28"/>
          <w:szCs w:val="28"/>
        </w:rPr>
        <w:t xml:space="preserve"> </w:t>
      </w:r>
      <w:r w:rsidRPr="006B4D74">
        <w:rPr>
          <w:b/>
          <w:bCs/>
          <w:sz w:val="28"/>
          <w:szCs w:val="28"/>
        </w:rPr>
        <w:t>т:</w:t>
      </w:r>
    </w:p>
    <w:p w:rsidR="006B4D74" w:rsidRDefault="006B4D74" w:rsidP="006B4D7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4712DD">
        <w:rPr>
          <w:sz w:val="28"/>
          <w:szCs w:val="28"/>
        </w:rPr>
        <w:t>П</w:t>
      </w:r>
      <w:r>
        <w:rPr>
          <w:sz w:val="28"/>
          <w:szCs w:val="28"/>
        </w:rPr>
        <w:t>ередать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 баланса МБДОУ детский сад «Теремок»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безвозмездно по акту приема-передачи на баланс Муниципального бюджетного дошкольного образовательного учреждения детский сад «Акварель»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движимое имущество: игровой набор «Дары Фребеля» , 2016 года изготовления, инвентарный номер 026074110136097, балансовой стоимостью 19110,00 рублей.</w:t>
      </w:r>
    </w:p>
    <w:p w:rsidR="00B3118B" w:rsidRDefault="006B4D74" w:rsidP="006B4D74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t>2. Закрепить на праве оперативного управления</w:t>
      </w:r>
      <w:r>
        <w:t xml:space="preserve"> </w:t>
      </w:r>
      <w:r>
        <w:t>за Муниципальным бюджетным дошкольным образовательным учреждением детский сад «Акварель» движимое имущество: игровой набор «Дары Ф</w:t>
      </w:r>
      <w:bookmarkStart w:id="0" w:name="_GoBack"/>
      <w:bookmarkEnd w:id="0"/>
      <w:r>
        <w:t xml:space="preserve">ребеля» , 2016 года </w:t>
      </w:r>
      <w:r>
        <w:lastRenderedPageBreak/>
        <w:t>изготовления, инвентарный номер 026074110136097, балансовой стоимостью 19110,00 рублей.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6B4D7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37ECD6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596204"/>
    <w:rsid w:val="006B4D74"/>
    <w:rsid w:val="00847F62"/>
    <w:rsid w:val="00887FAB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DE08D26"/>
  <w15:docId w15:val="{24A5053A-C36E-4B48-9FA9-F8F94B512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227</Words>
  <Characters>1297</Characters>
  <Application>Microsoft Office Word</Application>
  <DocSecurity>0</DocSecurity>
  <Lines>10</Lines>
  <Paragraphs>3</Paragraphs>
  <ScaleCrop>false</ScaleCrop>
  <Company>Microsoft</Company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2022-07-28T07:59:00Z</cp:lastPrinted>
  <dcterms:created xsi:type="dcterms:W3CDTF">2022-07-28T07:59:00Z</dcterms:created>
  <dcterms:modified xsi:type="dcterms:W3CDTF">2022-07-28T07:59:00Z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