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520B33">
        <w:rPr>
          <w:sz w:val="28"/>
          <w:szCs w:val="28"/>
        </w:rPr>
        <w:t>28</w:t>
      </w:r>
      <w:r>
        <w:rPr>
          <w:sz w:val="28"/>
          <w:szCs w:val="28"/>
        </w:rPr>
        <w:t>.0</w:t>
      </w:r>
      <w:r w:rsidR="0020794B">
        <w:rPr>
          <w:sz w:val="28"/>
          <w:szCs w:val="28"/>
        </w:rPr>
        <w:t>7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520B33">
        <w:rPr>
          <w:sz w:val="28"/>
          <w:szCs w:val="28"/>
        </w:rPr>
        <w:t>275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0C7E25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</w:t>
      </w:r>
      <w:r w:rsidR="00520B33">
        <w:rPr>
          <w:b/>
          <w:sz w:val="28"/>
          <w:szCs w:val="28"/>
        </w:rPr>
        <w:t xml:space="preserve"> передаче муниципального имущества</w:t>
      </w:r>
      <w:r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 w:rsidRPr="004712DD">
        <w:rPr>
          <w:sz w:val="28"/>
          <w:szCs w:val="28"/>
        </w:rPr>
        <w:t>В соответствии с</w:t>
      </w:r>
      <w:r>
        <w:rPr>
          <w:sz w:val="28"/>
          <w:szCs w:val="28"/>
        </w:rPr>
        <w:t>о ст.296, ст.299 Гражданского кодекса РФ, Положением о порядке управления и распоряжения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имуществом, находящимся в муниципальной собственности Шарангского муниципального района Нижегородской области,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утвержденным решением Земского собрания Шарангского муниципального района от 26.04.2022 года № 14,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 целях наиболее эффективного использования муниципального имущества,</w:t>
      </w:r>
      <w:r w:rsidRPr="004712D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поступившего заявления от муниципального бюджетного дошкольного образовательного учреждения детский сад «Полянка» от 25.07.2022 года № 44 </w:t>
      </w:r>
      <w:r w:rsidRPr="004712DD">
        <w:rPr>
          <w:sz w:val="28"/>
          <w:szCs w:val="28"/>
        </w:rPr>
        <w:t xml:space="preserve">администрация Шарангского муниципального района </w:t>
      </w:r>
    </w:p>
    <w:p w:rsidR="00520B33" w:rsidRPr="004712DD" w:rsidRDefault="00520B33" w:rsidP="00520B33">
      <w:pPr>
        <w:spacing w:line="360" w:lineRule="auto"/>
        <w:jc w:val="both"/>
        <w:rPr>
          <w:sz w:val="28"/>
          <w:szCs w:val="28"/>
        </w:rPr>
      </w:pPr>
      <w:r w:rsidRPr="00520B33">
        <w:rPr>
          <w:b/>
          <w:bCs/>
          <w:sz w:val="28"/>
          <w:szCs w:val="28"/>
        </w:rPr>
        <w:t>п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с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т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а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н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о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в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л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я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е</w:t>
      </w:r>
      <w:r>
        <w:rPr>
          <w:b/>
          <w:bCs/>
          <w:sz w:val="28"/>
          <w:szCs w:val="28"/>
        </w:rPr>
        <w:t xml:space="preserve"> </w:t>
      </w:r>
      <w:r w:rsidRPr="00520B33">
        <w:rPr>
          <w:b/>
          <w:bCs/>
          <w:sz w:val="28"/>
          <w:szCs w:val="28"/>
        </w:rPr>
        <w:t>т:</w:t>
      </w:r>
      <w:bookmarkStart w:id="0" w:name="_GoBack"/>
      <w:bookmarkEnd w:id="0"/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4712DD">
        <w:rPr>
          <w:sz w:val="28"/>
          <w:szCs w:val="28"/>
        </w:rPr>
        <w:t>П</w:t>
      </w:r>
      <w:r>
        <w:rPr>
          <w:sz w:val="28"/>
          <w:szCs w:val="28"/>
        </w:rPr>
        <w:t>ередать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 баланса МБДОУ детский сад «Полянка»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безвозмездно по акту приема-передачи на баланс Муниципального бюджетного дошкольного образовательного учреждения детский сад «Радуга» с.Кугланур движимое имущество: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весы электронные, 2011 года изготовления, инвентарный номер 22074110104021, балансовой стоимостью 3900,00 рублей;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морозильную камеру Свияга-106, 2008 года изготовления, инвентарный номер 01380030, балансовой стоимостью 11550,00 рублей;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стенку для игрушек, 2016 года изготовления, инвентарный номер 22074110136075, балансовой стоимостью 8350,00 рублей;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кровать детскую Ивашка светлая в количестве двух штук, 2011 года изготовления, инвентарный номер 22074110136036а, балансовой стоимостью 4000,00 рублей.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Закрепить на праве оперативного 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 Муниципальным бюджетным дошкольным образовательным учреждением детский сад «Радуга» с.Кугланур движимое имущество: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весы электронные, 2011 года изготовления, инвентарный номер 22074110104021, балансовой стоимостью 3900,00 рублей;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морозильную камеру Свияга-106, 2008 года изготовления, инвентарный номер 01380030, балансовой стоимостью 11550,00 рублей;</w:t>
      </w:r>
    </w:p>
    <w:p w:rsidR="00520B33" w:rsidRDefault="00520B33" w:rsidP="00520B3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стенку для игрушек, 2016 года изготовления, инвентарный номер 22074110136075, балансовой стоимостью 8350,00 рублей;</w:t>
      </w:r>
    </w:p>
    <w:p w:rsidR="00B3118B" w:rsidRDefault="00520B33" w:rsidP="00520B33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- кровать детскую Ивашка светлая в количестве двух штук, 2011 года изготовления, инвентарный номер 22074110136036а, балансовой стоимостью 4000,00 рублей.</w:t>
      </w:r>
    </w:p>
    <w:p w:rsidR="00B3118B" w:rsidRDefault="00B3118B" w:rsidP="00520B33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520B3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040229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520B33"/>
    <w:rsid w:val="00596204"/>
    <w:rsid w:val="00847F62"/>
    <w:rsid w:val="00887FAB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EA93A18"/>
  <w15:docId w15:val="{F5971789-3029-413C-B931-0DBB151BA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344</Words>
  <Characters>1966</Characters>
  <Application>Microsoft Office Word</Application>
  <DocSecurity>0</DocSecurity>
  <Lines>16</Lines>
  <Paragraphs>4</Paragraphs>
  <ScaleCrop>false</ScaleCrop>
  <Company>Microsoft</Company>
  <LinksUpToDate>false</LinksUpToDate>
  <CharactersWithSpaces>2306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2022-07-28T07:47:00Z</cp:lastPrinted>
  <dcterms:created xsi:type="dcterms:W3CDTF">2022-07-28T07:47:00Z</dcterms:created>
  <dcterms:modified xsi:type="dcterms:W3CDTF">2022-07-28T07:47:00Z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