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2A" w:rsidRDefault="008C200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2A" w:rsidRDefault="0085792A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85792A" w:rsidRDefault="008C200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85792A" w:rsidRDefault="008C200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85792A" w:rsidRDefault="008C200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5792A" w:rsidRDefault="0085792A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85792A" w:rsidRDefault="008C200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85792A" w:rsidRDefault="0085792A">
      <w:pPr>
        <w:jc w:val="both"/>
        <w:rPr>
          <w:spacing w:val="60"/>
          <w:sz w:val="28"/>
          <w:szCs w:val="28"/>
        </w:rPr>
      </w:pPr>
    </w:p>
    <w:p w:rsidR="0085792A" w:rsidRDefault="0085792A">
      <w:pPr>
        <w:jc w:val="both"/>
        <w:rPr>
          <w:spacing w:val="60"/>
          <w:sz w:val="28"/>
          <w:szCs w:val="28"/>
        </w:rPr>
      </w:pPr>
    </w:p>
    <w:p w:rsidR="0085792A" w:rsidRDefault="008C2005">
      <w:pPr>
        <w:tabs>
          <w:tab w:val="left" w:pos="8789"/>
        </w:tabs>
      </w:pPr>
      <w:r>
        <w:rPr>
          <w:sz w:val="28"/>
          <w:szCs w:val="28"/>
        </w:rPr>
        <w:t>от 11.11.2021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84</w:t>
      </w: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85792A" w:rsidRDefault="008C2005">
      <w:pPr>
        <w:ind w:right="4819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администрации Шарангского района от 31.08.2006 г. № 249 «О создании комиссии по инвентаризации, приему-сдаче носителей сведений, составляющих государственную тайну»</w:t>
      </w: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85792A" w:rsidRDefault="0085792A">
      <w:pPr>
        <w:jc w:val="both"/>
        <w:rPr>
          <w:sz w:val="28"/>
          <w:szCs w:val="28"/>
        </w:rPr>
      </w:pPr>
    </w:p>
    <w:p w:rsidR="0085792A" w:rsidRDefault="008C200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связи с изменением кадрового состава:</w:t>
      </w:r>
    </w:p>
    <w:p w:rsidR="0085792A" w:rsidRDefault="008C200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новый состав комиссии по инвентаризации, приему-сдаче носителей сведений, составляющих государственную тайну:</w:t>
      </w:r>
    </w:p>
    <w:p w:rsidR="0085792A" w:rsidRDefault="00166531" w:rsidP="008C2005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Набоких</w:t>
      </w:r>
      <w:proofErr w:type="spellEnd"/>
      <w:r>
        <w:rPr>
          <w:sz w:val="28"/>
          <w:szCs w:val="28"/>
        </w:rPr>
        <w:t xml:space="preserve"> И.В. - управляющая дел</w:t>
      </w:r>
      <w:r w:rsidR="008C2005">
        <w:rPr>
          <w:sz w:val="28"/>
          <w:szCs w:val="28"/>
        </w:rPr>
        <w:t>ами администрации района;</w:t>
      </w:r>
    </w:p>
    <w:p w:rsidR="0085792A" w:rsidRDefault="008C2005" w:rsidP="008C2005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Тырыкин</w:t>
      </w:r>
      <w:proofErr w:type="spellEnd"/>
      <w:r>
        <w:rPr>
          <w:sz w:val="28"/>
          <w:szCs w:val="28"/>
        </w:rPr>
        <w:t xml:space="preserve"> И.В. - главный специалист администрации района;</w:t>
      </w:r>
    </w:p>
    <w:p w:rsidR="0085792A" w:rsidRDefault="008C2005" w:rsidP="008C2005">
      <w:pPr>
        <w:spacing w:line="360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Комякова</w:t>
      </w:r>
      <w:proofErr w:type="spellEnd"/>
      <w:r>
        <w:rPr>
          <w:sz w:val="28"/>
          <w:szCs w:val="28"/>
        </w:rPr>
        <w:t xml:space="preserve"> П.А. - ведущий специалист администрации района.</w:t>
      </w:r>
    </w:p>
    <w:p w:rsidR="0085792A" w:rsidRDefault="008C2005">
      <w:pPr>
        <w:spacing w:line="360" w:lineRule="auto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2. Считать утратившим силу распоряжение администрации Шарангского муниципального района от 10.05.2016 г. № 26 «О внесении изменений в распоряжение администрации Шарангского района от 31.08.2006 г. № 249 «О комиссии по инвентаризации, приему-сдаче носителей сведений, составляющих государственную тайну».</w:t>
      </w:r>
    </w:p>
    <w:p w:rsidR="0085792A" w:rsidRDefault="008C200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исполнением настоящего постановления оставляю за собой.</w:t>
      </w:r>
    </w:p>
    <w:p w:rsidR="0085792A" w:rsidRDefault="0085792A">
      <w:pPr>
        <w:spacing w:line="360" w:lineRule="auto"/>
        <w:ind w:firstLine="709"/>
        <w:jc w:val="both"/>
        <w:rPr>
          <w:sz w:val="28"/>
          <w:szCs w:val="28"/>
        </w:rPr>
      </w:pPr>
    </w:p>
    <w:p w:rsidR="0085792A" w:rsidRDefault="008C2005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5792A">
      <w:pPr>
        <w:ind w:left="4536"/>
        <w:jc w:val="center"/>
        <w:rPr>
          <w:sz w:val="24"/>
          <w:szCs w:val="24"/>
        </w:rPr>
      </w:pPr>
    </w:p>
    <w:p w:rsidR="0085792A" w:rsidRDefault="008C2005">
      <w:pPr>
        <w:pStyle w:val="14"/>
        <w:jc w:val="left"/>
      </w:pPr>
      <w:r>
        <w:rPr>
          <w:b w:val="0"/>
          <w:bCs/>
          <w:kern w:val="2"/>
          <w:szCs w:val="28"/>
        </w:rPr>
        <w:t xml:space="preserve">П.А. </w:t>
      </w:r>
      <w:proofErr w:type="spellStart"/>
      <w:r>
        <w:rPr>
          <w:b w:val="0"/>
          <w:bCs/>
          <w:kern w:val="2"/>
          <w:szCs w:val="28"/>
        </w:rPr>
        <w:t>Комякова</w:t>
      </w:r>
      <w:proofErr w:type="spellEnd"/>
    </w:p>
    <w:p w:rsidR="0085792A" w:rsidRDefault="008C2005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>2-11-20</w:t>
      </w:r>
    </w:p>
    <w:p w:rsidR="0085792A" w:rsidRDefault="0085792A">
      <w:pPr>
        <w:pStyle w:val="14"/>
        <w:jc w:val="left"/>
      </w:pPr>
    </w:p>
    <w:p w:rsidR="0085792A" w:rsidRDefault="008C2005">
      <w:pPr>
        <w:rPr>
          <w:b/>
          <w:bCs/>
          <w:kern w:val="2"/>
          <w:sz w:val="28"/>
          <w:szCs w:val="28"/>
        </w:rPr>
      </w:pPr>
      <w:r>
        <w:rPr>
          <w:sz w:val="28"/>
          <w:szCs w:val="28"/>
        </w:rPr>
        <w:t>Зав. орг.- прав. отделом</w:t>
      </w:r>
    </w:p>
    <w:sectPr w:rsidR="0085792A" w:rsidSect="0085792A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92A" w:rsidRDefault="0085792A" w:rsidP="0085792A">
      <w:r>
        <w:separator/>
      </w:r>
    </w:p>
  </w:endnote>
  <w:endnote w:type="continuationSeparator" w:id="1">
    <w:p w:rsidR="0085792A" w:rsidRDefault="0085792A" w:rsidP="00857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92A" w:rsidRDefault="0085792A" w:rsidP="0085792A">
      <w:r>
        <w:separator/>
      </w:r>
    </w:p>
  </w:footnote>
  <w:footnote w:type="continuationSeparator" w:id="1">
    <w:p w:rsidR="0085792A" w:rsidRDefault="0085792A" w:rsidP="008579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92A" w:rsidRDefault="00CD5229">
    <w:pPr>
      <w:pStyle w:val="Header"/>
      <w:jc w:val="center"/>
    </w:pPr>
    <w:r>
      <w:fldChar w:fldCharType="begin"/>
    </w:r>
    <w:r w:rsidR="008C2005">
      <w:instrText>PAGE</w:instrText>
    </w:r>
    <w:r>
      <w:fldChar w:fldCharType="separate"/>
    </w:r>
    <w:r w:rsidR="00166531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92A" w:rsidRDefault="0085792A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41C27"/>
    <w:multiLevelType w:val="multilevel"/>
    <w:tmpl w:val="7AAC90F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7BC6781"/>
    <w:multiLevelType w:val="multilevel"/>
    <w:tmpl w:val="30B03FF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792A"/>
    <w:rsid w:val="00166531"/>
    <w:rsid w:val="0085792A"/>
    <w:rsid w:val="008C2005"/>
    <w:rsid w:val="00CD5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ae">
    <w:name w:val="Колонтитул"/>
    <w:basedOn w:val="a"/>
    <w:qFormat/>
    <w:rsid w:val="0085792A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f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0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1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2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Priemnaja</cp:lastModifiedBy>
  <cp:revision>5</cp:revision>
  <cp:lastPrinted>2021-11-11T13:49:00Z</cp:lastPrinted>
  <dcterms:created xsi:type="dcterms:W3CDTF">2021-11-02T13:44:00Z</dcterms:created>
  <dcterms:modified xsi:type="dcterms:W3CDTF">2021-11-11T13:49:00Z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