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80C" w:rsidRDefault="006D564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080C" w:rsidRDefault="0018080C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18080C" w:rsidRDefault="006D564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18080C" w:rsidRDefault="006D5649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18080C" w:rsidRDefault="006D5649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18080C" w:rsidRDefault="0018080C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18080C" w:rsidRDefault="006D5649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18080C" w:rsidRDefault="0018080C">
      <w:pPr>
        <w:jc w:val="both"/>
        <w:rPr>
          <w:spacing w:val="60"/>
          <w:sz w:val="28"/>
          <w:szCs w:val="28"/>
        </w:rPr>
      </w:pPr>
    </w:p>
    <w:p w:rsidR="0018080C" w:rsidRDefault="0018080C">
      <w:pPr>
        <w:jc w:val="both"/>
        <w:rPr>
          <w:spacing w:val="60"/>
          <w:sz w:val="28"/>
          <w:szCs w:val="28"/>
        </w:rPr>
      </w:pPr>
    </w:p>
    <w:p w:rsidR="0018080C" w:rsidRDefault="006D5649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FD1D74">
        <w:rPr>
          <w:sz w:val="28"/>
          <w:szCs w:val="28"/>
        </w:rPr>
        <w:t>01.11</w:t>
      </w:r>
      <w:r>
        <w:rPr>
          <w:sz w:val="28"/>
          <w:szCs w:val="28"/>
        </w:rPr>
        <w:t>.2021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8</w:t>
      </w:r>
      <w:r w:rsidR="00FD1D74">
        <w:rPr>
          <w:sz w:val="28"/>
          <w:szCs w:val="28"/>
        </w:rPr>
        <w:t>2</w:t>
      </w:r>
    </w:p>
    <w:p w:rsidR="0018080C" w:rsidRDefault="0018080C">
      <w:pPr>
        <w:jc w:val="both"/>
        <w:rPr>
          <w:sz w:val="28"/>
          <w:szCs w:val="28"/>
        </w:rPr>
      </w:pPr>
    </w:p>
    <w:p w:rsidR="0018080C" w:rsidRDefault="0018080C">
      <w:pPr>
        <w:jc w:val="both"/>
        <w:rPr>
          <w:sz w:val="28"/>
          <w:szCs w:val="28"/>
        </w:rPr>
      </w:pPr>
    </w:p>
    <w:p w:rsidR="00A10C0C" w:rsidRDefault="00FD1D74" w:rsidP="00A10C0C">
      <w:pPr>
        <w:ind w:right="4819"/>
        <w:jc w:val="both"/>
        <w:rPr>
          <w:sz w:val="28"/>
          <w:szCs w:val="28"/>
        </w:rPr>
      </w:pPr>
      <w:r>
        <w:rPr>
          <w:sz w:val="28"/>
          <w:szCs w:val="28"/>
        </w:rPr>
        <w:t>О внесении изменений в распоряжение администрации Шарангского муниципального района от 25.02.2016 г. № 06 «О районной комиссии Шарангского муниципального района Нижегородской области по бронированию граждан, пребывающих в запасе»</w:t>
      </w:r>
    </w:p>
    <w:p w:rsidR="00A10C0C" w:rsidRDefault="00A10C0C" w:rsidP="00A10C0C">
      <w:pPr>
        <w:jc w:val="both"/>
        <w:rPr>
          <w:sz w:val="28"/>
          <w:szCs w:val="28"/>
        </w:rPr>
      </w:pPr>
    </w:p>
    <w:p w:rsidR="00A10C0C" w:rsidRDefault="00A10C0C" w:rsidP="00A10C0C">
      <w:pPr>
        <w:jc w:val="both"/>
        <w:rPr>
          <w:sz w:val="28"/>
          <w:szCs w:val="28"/>
        </w:rPr>
      </w:pPr>
    </w:p>
    <w:p w:rsidR="00A10C0C" w:rsidRDefault="00A10C0C" w:rsidP="00A10C0C">
      <w:pPr>
        <w:jc w:val="both"/>
        <w:rPr>
          <w:sz w:val="28"/>
          <w:szCs w:val="28"/>
        </w:rPr>
      </w:pPr>
    </w:p>
    <w:p w:rsidR="00FD1D74" w:rsidRPr="00FD1D74" w:rsidRDefault="00FD1D74" w:rsidP="00FD1D74">
      <w:pPr>
        <w:spacing w:line="360" w:lineRule="auto"/>
        <w:ind w:firstLine="709"/>
        <w:jc w:val="both"/>
        <w:rPr>
          <w:sz w:val="28"/>
          <w:szCs w:val="28"/>
        </w:rPr>
      </w:pPr>
      <w:r w:rsidRPr="00FD1D74">
        <w:rPr>
          <w:sz w:val="28"/>
          <w:szCs w:val="28"/>
        </w:rPr>
        <w:t>В связи с кадровыми изменениями:</w:t>
      </w:r>
    </w:p>
    <w:p w:rsidR="00FD1D74" w:rsidRPr="00FD1D74" w:rsidRDefault="00FD1D74" w:rsidP="00FD1D74">
      <w:pPr>
        <w:spacing w:line="360" w:lineRule="auto"/>
        <w:ind w:firstLine="709"/>
        <w:jc w:val="both"/>
        <w:rPr>
          <w:sz w:val="28"/>
          <w:szCs w:val="28"/>
        </w:rPr>
      </w:pPr>
      <w:r w:rsidRPr="00FD1D74">
        <w:rPr>
          <w:sz w:val="28"/>
          <w:szCs w:val="28"/>
        </w:rPr>
        <w:t>1. Внести изменения в распоряжение администрации Шарангского муниципального района от 25.02.2016 г. № 06 «О районной комиссии Шарангского муниципального района Нижегородской области по бронированию граждан, пребывающих в запасе» (далее — комиссия):</w:t>
      </w:r>
    </w:p>
    <w:p w:rsidR="00FD1D74" w:rsidRPr="00FD1D74" w:rsidRDefault="00FD1D74" w:rsidP="00FD1D74">
      <w:pPr>
        <w:spacing w:line="360" w:lineRule="auto"/>
        <w:ind w:firstLine="709"/>
        <w:jc w:val="both"/>
        <w:rPr>
          <w:sz w:val="28"/>
          <w:szCs w:val="28"/>
        </w:rPr>
      </w:pPr>
      <w:r w:rsidRPr="00FD1D74">
        <w:rPr>
          <w:sz w:val="28"/>
          <w:szCs w:val="28"/>
        </w:rPr>
        <w:t>1.1. Исключить из состава комиссии:</w:t>
      </w:r>
    </w:p>
    <w:p w:rsidR="00FD1D74" w:rsidRPr="00FD1D74" w:rsidRDefault="00FD1D74" w:rsidP="00FD1D74">
      <w:pPr>
        <w:spacing w:line="360" w:lineRule="auto"/>
        <w:ind w:firstLine="709"/>
        <w:jc w:val="both"/>
        <w:rPr>
          <w:sz w:val="28"/>
          <w:szCs w:val="28"/>
        </w:rPr>
      </w:pPr>
      <w:r w:rsidRPr="00FD1D74">
        <w:rPr>
          <w:sz w:val="28"/>
          <w:szCs w:val="28"/>
        </w:rPr>
        <w:t xml:space="preserve">- </w:t>
      </w:r>
      <w:proofErr w:type="spellStart"/>
      <w:r w:rsidRPr="00FD1D74">
        <w:rPr>
          <w:sz w:val="28"/>
          <w:szCs w:val="28"/>
        </w:rPr>
        <w:t>Ожиганова</w:t>
      </w:r>
      <w:proofErr w:type="spellEnd"/>
      <w:r w:rsidRPr="00FD1D74">
        <w:rPr>
          <w:sz w:val="28"/>
          <w:szCs w:val="28"/>
        </w:rPr>
        <w:t xml:space="preserve"> Дмитрия Олеговича;</w:t>
      </w:r>
    </w:p>
    <w:p w:rsidR="00FD1D74" w:rsidRPr="00FD1D74" w:rsidRDefault="00FD1D74" w:rsidP="00FD1D74">
      <w:pPr>
        <w:spacing w:line="360" w:lineRule="auto"/>
        <w:ind w:firstLine="709"/>
        <w:jc w:val="both"/>
        <w:rPr>
          <w:sz w:val="28"/>
          <w:szCs w:val="28"/>
        </w:rPr>
      </w:pPr>
      <w:r w:rsidRPr="00FD1D74">
        <w:rPr>
          <w:sz w:val="28"/>
          <w:szCs w:val="28"/>
        </w:rPr>
        <w:t>- Рыжова Евгения Захаровича.</w:t>
      </w:r>
    </w:p>
    <w:p w:rsidR="00FD1D74" w:rsidRPr="00FD1D74" w:rsidRDefault="00FD1D74" w:rsidP="00FD1D74">
      <w:pPr>
        <w:spacing w:line="360" w:lineRule="auto"/>
        <w:ind w:firstLine="709"/>
        <w:jc w:val="both"/>
        <w:rPr>
          <w:sz w:val="28"/>
          <w:szCs w:val="28"/>
        </w:rPr>
      </w:pPr>
      <w:r w:rsidRPr="00FD1D74">
        <w:rPr>
          <w:sz w:val="28"/>
          <w:szCs w:val="28"/>
        </w:rPr>
        <w:t>1.2. Включить в состав комиссии:</w:t>
      </w:r>
    </w:p>
    <w:p w:rsidR="00FD1D74" w:rsidRPr="00FD1D74" w:rsidRDefault="00FD1D74" w:rsidP="00FD1D74">
      <w:pPr>
        <w:spacing w:line="360" w:lineRule="auto"/>
        <w:ind w:firstLine="709"/>
        <w:jc w:val="both"/>
        <w:rPr>
          <w:sz w:val="28"/>
          <w:szCs w:val="28"/>
        </w:rPr>
      </w:pPr>
      <w:r w:rsidRPr="00FD1D74">
        <w:rPr>
          <w:sz w:val="28"/>
          <w:szCs w:val="28"/>
        </w:rPr>
        <w:t>- Медведеву Аллу Вячеславовну — заместителя главы администрации района;</w:t>
      </w:r>
    </w:p>
    <w:p w:rsidR="00FD1D74" w:rsidRDefault="00FD1D74" w:rsidP="00FD1D74">
      <w:pPr>
        <w:spacing w:line="360" w:lineRule="auto"/>
        <w:ind w:firstLine="709"/>
        <w:jc w:val="both"/>
        <w:rPr>
          <w:sz w:val="28"/>
          <w:szCs w:val="28"/>
        </w:rPr>
      </w:pPr>
      <w:r w:rsidRPr="00FD1D74">
        <w:rPr>
          <w:sz w:val="28"/>
          <w:szCs w:val="28"/>
        </w:rPr>
        <w:t xml:space="preserve">- </w:t>
      </w:r>
      <w:proofErr w:type="spellStart"/>
      <w:r w:rsidRPr="00FD1D74">
        <w:rPr>
          <w:sz w:val="28"/>
          <w:szCs w:val="28"/>
        </w:rPr>
        <w:t>Финагалееву</w:t>
      </w:r>
      <w:proofErr w:type="spellEnd"/>
      <w:r w:rsidRPr="00FD1D74">
        <w:rPr>
          <w:sz w:val="28"/>
          <w:szCs w:val="28"/>
        </w:rPr>
        <w:t xml:space="preserve"> Ирину Юрьевну — начальника военного комиссариата </w:t>
      </w:r>
    </w:p>
    <w:p w:rsidR="00FD1D74" w:rsidRDefault="00FD1D74" w:rsidP="00FD1D74">
      <w:pPr>
        <w:spacing w:line="360" w:lineRule="auto"/>
        <w:ind w:firstLine="709"/>
        <w:jc w:val="both"/>
        <w:rPr>
          <w:sz w:val="28"/>
          <w:szCs w:val="28"/>
        </w:rPr>
      </w:pPr>
    </w:p>
    <w:p w:rsidR="00FD1D74" w:rsidRPr="00FD1D74" w:rsidRDefault="00FD1D74" w:rsidP="00FD1D74">
      <w:pPr>
        <w:spacing w:line="360" w:lineRule="auto"/>
        <w:jc w:val="both"/>
        <w:rPr>
          <w:sz w:val="28"/>
          <w:szCs w:val="28"/>
        </w:rPr>
      </w:pPr>
      <w:r w:rsidRPr="00FD1D74">
        <w:rPr>
          <w:sz w:val="28"/>
          <w:szCs w:val="28"/>
        </w:rPr>
        <w:lastRenderedPageBreak/>
        <w:t xml:space="preserve">Нижегородской области </w:t>
      </w:r>
      <w:proofErr w:type="spellStart"/>
      <w:r w:rsidRPr="00FD1D74">
        <w:rPr>
          <w:sz w:val="28"/>
          <w:szCs w:val="28"/>
        </w:rPr>
        <w:t>Тонкинского</w:t>
      </w:r>
      <w:proofErr w:type="spellEnd"/>
      <w:r w:rsidRPr="00FD1D74">
        <w:rPr>
          <w:sz w:val="28"/>
          <w:szCs w:val="28"/>
        </w:rPr>
        <w:t xml:space="preserve"> и Шарангского районов (по согласованию).</w:t>
      </w:r>
    </w:p>
    <w:p w:rsidR="0018080C" w:rsidRPr="00FD1D74" w:rsidRDefault="00FD1D74" w:rsidP="00FD1D74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D74">
        <w:rPr>
          <w:rFonts w:ascii="Times New Roman" w:hAnsi="Times New Roman" w:cs="Times New Roman"/>
          <w:sz w:val="28"/>
          <w:szCs w:val="28"/>
        </w:rPr>
        <w:t>1.3. Назначить Медведеву А.В. председателем комиссии</w:t>
      </w:r>
      <w:r w:rsidR="00A10C0C" w:rsidRPr="00FD1D74">
        <w:rPr>
          <w:rFonts w:ascii="Times New Roman" w:hAnsi="Times New Roman" w:cs="Times New Roman"/>
          <w:sz w:val="28"/>
          <w:szCs w:val="28"/>
        </w:rPr>
        <w:t>.</w:t>
      </w:r>
    </w:p>
    <w:p w:rsidR="0018080C" w:rsidRPr="00A10C0C" w:rsidRDefault="0018080C" w:rsidP="00A10C0C">
      <w:pPr>
        <w:spacing w:line="360" w:lineRule="auto"/>
        <w:ind w:firstLine="709"/>
        <w:jc w:val="both"/>
        <w:rPr>
          <w:sz w:val="28"/>
          <w:szCs w:val="28"/>
        </w:rPr>
      </w:pPr>
    </w:p>
    <w:p w:rsidR="0018080C" w:rsidRDefault="0018080C" w:rsidP="006D5649">
      <w:pPr>
        <w:jc w:val="both"/>
        <w:rPr>
          <w:sz w:val="28"/>
          <w:szCs w:val="28"/>
        </w:rPr>
      </w:pPr>
    </w:p>
    <w:p w:rsidR="00A10C0C" w:rsidRDefault="00A10C0C" w:rsidP="006D5649">
      <w:pPr>
        <w:jc w:val="both"/>
        <w:rPr>
          <w:sz w:val="28"/>
          <w:szCs w:val="28"/>
        </w:rPr>
      </w:pPr>
    </w:p>
    <w:p w:rsidR="0018080C" w:rsidRDefault="006D5649">
      <w:pPr>
        <w:jc w:val="both"/>
        <w:rPr>
          <w:sz w:val="28"/>
          <w:szCs w:val="28"/>
        </w:rPr>
      </w:pPr>
      <w:r>
        <w:rPr>
          <w:sz w:val="28"/>
          <w:szCs w:val="28"/>
        </w:rPr>
        <w:t>Исполняющая обязанности</w:t>
      </w:r>
    </w:p>
    <w:p w:rsidR="0018080C" w:rsidRDefault="006D5649">
      <w:pPr>
        <w:tabs>
          <w:tab w:val="left" w:pos="7650"/>
        </w:tabs>
        <w:jc w:val="both"/>
      </w:pPr>
      <w:r>
        <w:rPr>
          <w:sz w:val="28"/>
          <w:szCs w:val="28"/>
        </w:rPr>
        <w:t>главы местного самоуправления</w:t>
      </w:r>
      <w:r>
        <w:rPr>
          <w:sz w:val="28"/>
          <w:szCs w:val="28"/>
        </w:rPr>
        <w:tab/>
        <w:t xml:space="preserve"> А.В. Медведева</w:t>
      </w:r>
    </w:p>
    <w:p w:rsidR="0018080C" w:rsidRDefault="006D5649">
      <w:r>
        <w:br w:type="page"/>
      </w: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6D5649" w:rsidP="006D5649">
      <w:pPr>
        <w:ind w:left="4536"/>
        <w:jc w:val="center"/>
        <w:rPr>
          <w:sz w:val="24"/>
          <w:szCs w:val="24"/>
        </w:rPr>
      </w:pPr>
    </w:p>
    <w:p w:rsidR="006D5649" w:rsidRDefault="00FD1D74" w:rsidP="006D5649">
      <w:pPr>
        <w:pStyle w:val="14"/>
        <w:jc w:val="left"/>
      </w:pPr>
      <w:r>
        <w:rPr>
          <w:b w:val="0"/>
          <w:bCs/>
          <w:kern w:val="2"/>
          <w:szCs w:val="28"/>
        </w:rPr>
        <w:t xml:space="preserve">П.А. </w:t>
      </w:r>
      <w:proofErr w:type="spellStart"/>
      <w:r>
        <w:rPr>
          <w:b w:val="0"/>
          <w:bCs/>
          <w:kern w:val="2"/>
          <w:szCs w:val="28"/>
        </w:rPr>
        <w:t>Комякова</w:t>
      </w:r>
      <w:proofErr w:type="spellEnd"/>
    </w:p>
    <w:p w:rsidR="006D5649" w:rsidRDefault="006D5649" w:rsidP="006D5649">
      <w:pPr>
        <w:pStyle w:val="14"/>
        <w:jc w:val="left"/>
        <w:rPr>
          <w:b w:val="0"/>
          <w:bCs/>
          <w:kern w:val="2"/>
          <w:szCs w:val="28"/>
        </w:rPr>
      </w:pPr>
      <w:r>
        <w:rPr>
          <w:b w:val="0"/>
          <w:bCs/>
          <w:kern w:val="2"/>
          <w:szCs w:val="28"/>
        </w:rPr>
        <w:t>2-</w:t>
      </w:r>
      <w:r w:rsidR="00FD1D74">
        <w:rPr>
          <w:b w:val="0"/>
          <w:bCs/>
          <w:kern w:val="2"/>
          <w:szCs w:val="28"/>
        </w:rPr>
        <w:t>11-20</w:t>
      </w:r>
    </w:p>
    <w:p w:rsidR="006D5649" w:rsidRDefault="006D5649" w:rsidP="006D5649">
      <w:pPr>
        <w:pStyle w:val="14"/>
        <w:jc w:val="left"/>
      </w:pPr>
    </w:p>
    <w:p w:rsidR="006D5649" w:rsidRDefault="006D5649" w:rsidP="006D5649">
      <w:pPr>
        <w:rPr>
          <w:b/>
          <w:bCs/>
          <w:kern w:val="2"/>
          <w:sz w:val="28"/>
          <w:szCs w:val="28"/>
        </w:rPr>
      </w:pPr>
      <w:r>
        <w:rPr>
          <w:sz w:val="28"/>
          <w:szCs w:val="28"/>
        </w:rPr>
        <w:t>Зав. орг.- прав. отделом</w:t>
      </w:r>
    </w:p>
    <w:sectPr w:rsidR="006D5649" w:rsidSect="0018080C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80C" w:rsidRDefault="0018080C" w:rsidP="0018080C">
      <w:r>
        <w:separator/>
      </w:r>
    </w:p>
  </w:endnote>
  <w:endnote w:type="continuationSeparator" w:id="1">
    <w:p w:rsidR="0018080C" w:rsidRDefault="0018080C" w:rsidP="00180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80C" w:rsidRDefault="0018080C" w:rsidP="0018080C">
      <w:r>
        <w:separator/>
      </w:r>
    </w:p>
  </w:footnote>
  <w:footnote w:type="continuationSeparator" w:id="1">
    <w:p w:rsidR="0018080C" w:rsidRDefault="0018080C" w:rsidP="001808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80C" w:rsidRDefault="00A03CA8">
    <w:pPr>
      <w:pStyle w:val="Header"/>
      <w:jc w:val="center"/>
    </w:pPr>
    <w:r>
      <w:fldChar w:fldCharType="begin"/>
    </w:r>
    <w:r w:rsidR="006D5649">
      <w:instrText>PAGE</w:instrText>
    </w:r>
    <w:r>
      <w:fldChar w:fldCharType="separate"/>
    </w:r>
    <w:r w:rsidR="00A03492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80C" w:rsidRDefault="0018080C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977B91"/>
    <w:multiLevelType w:val="multilevel"/>
    <w:tmpl w:val="53CABD0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4752D52"/>
    <w:multiLevelType w:val="multilevel"/>
    <w:tmpl w:val="A09ABF2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8080C"/>
    <w:rsid w:val="0018080C"/>
    <w:rsid w:val="002D24D7"/>
    <w:rsid w:val="00475907"/>
    <w:rsid w:val="006D5649"/>
    <w:rsid w:val="00A03492"/>
    <w:rsid w:val="00A03CA8"/>
    <w:rsid w:val="00A10C0C"/>
    <w:rsid w:val="00BA08A9"/>
    <w:rsid w:val="00FD1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FC0B68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FC0B68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25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177</Words>
  <Characters>1013</Characters>
  <Application>Microsoft Office Word</Application>
  <DocSecurity>0</DocSecurity>
  <Lines>8</Lines>
  <Paragraphs>2</Paragraphs>
  <ScaleCrop>false</ScaleCrop>
  <Company>Microsoft</Company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2021-11-02T13:42:00Z</cp:lastPrinted>
  <dcterms:created xsi:type="dcterms:W3CDTF">2021-11-02T13:44:00Z</dcterms:created>
  <dcterms:modified xsi:type="dcterms:W3CDTF">2021-11-02T13:44:00Z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