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08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39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rStyle w:val="Appleconvertedspace"/>
          <w:sz w:val="28"/>
          <w:szCs w:val="28"/>
        </w:rPr>
        <w:t>О направлении средств гранта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spacing w:lineRule="auto" w:line="360"/>
        <w:ind w:left="0" w:right="0" w:firstLine="709"/>
        <w:jc w:val="both"/>
        <w:rPr/>
      </w:pPr>
      <w:r>
        <w:rPr>
          <w:rStyle w:val="Appleconvertedspace"/>
          <w:rFonts w:cs="Times New Roman" w:ascii="Times New Roman" w:hAnsi="Times New Roman"/>
          <w:sz w:val="28"/>
          <w:szCs w:val="28"/>
        </w:rPr>
        <w:t>В связи с присуждением Шарангскому муниципальному району 3-го места в 5-ой группе в смотре-конкурсе на звание «Лучшее муниципальное образование Нижегородской области в сфере благоустройства и дорожной деятельности» за 2020 год, на основании постановления Правительства Нижегородской области от 11.11.2009 №857 «Об утверждении Положения о предоставлении из областного бюджета иных межбюджетных трансфертов бюджетам муниципальных районов и городских округов Нижегородской области</w:t>
      </w:r>
      <w:r>
        <w:rPr>
          <w:rStyle w:val="Appleconvertedspace"/>
          <w:sz w:val="28"/>
          <w:szCs w:val="28"/>
        </w:rPr>
        <w:t xml:space="preserve"> 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 xml:space="preserve">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деятельности», распоряжения Правительства Нижегородской области от 16.11.2020 №1270-р «О награждении Дипломом Правительства Нижегородской области», Устава Шарангского муниципального района Нижегородской области, </w:t>
      </w:r>
    </w:p>
    <w:p>
      <w:pPr>
        <w:sectPr>
          <w:headerReference w:type="default" r:id="rId3"/>
          <w:type w:val="nextPage"/>
          <w:pgSz w:w="11906" w:h="16838"/>
          <w:pgMar w:left="1418" w:right="851" w:header="990" w:top="1217" w:footer="0" w:bottom="1733" w:gutter="0"/>
          <w:pgNumType w:fmt="decimal"/>
          <w:formProt w:val="false"/>
          <w:textDirection w:val="lrTb"/>
          <w:docGrid w:type="default" w:linePitch="360" w:charSpace="24576"/>
        </w:sectPr>
        <w:pStyle w:val="ConsPlusNormal"/>
        <w:spacing w:lineRule="auto" w:line="360"/>
        <w:ind w:left="0" w:right="0" w:firstLine="709"/>
        <w:jc w:val="both"/>
        <w:rPr/>
      </w:pPr>
      <w:r>
        <w:rPr>
          <w:rStyle w:val="Appleconvertedspace"/>
          <w:rFonts w:cs="Times New Roman" w:ascii="Times New Roman" w:hAnsi="Times New Roman"/>
          <w:sz w:val="28"/>
          <w:szCs w:val="28"/>
        </w:rPr>
        <w:t xml:space="preserve">1) 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>направить средства гранта на мероприятия по благоустройству территории: ремонт сетей уличного освещения по ул. Ленина в р.п. Шаранга (от магазина «Дом-сад» до ул. Комсомольской)</w:t>
      </w:r>
      <w:r>
        <w:rPr>
          <w:rStyle w:val="Appleconvertedspace"/>
          <w:rFonts w:cs="Times New Roman" w:ascii="Times New Roman" w:hAnsi="Times New Roman"/>
        </w:rPr>
        <w:t xml:space="preserve"> 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>в сумме</w:t>
      </w:r>
      <w:r>
        <w:rPr>
          <w:rStyle w:val="Appleconvertedspace"/>
          <w:rFonts w:cs="Times New Roman" w:ascii="Times New Roman" w:hAnsi="Times New Roman"/>
        </w:rPr>
        <w:t xml:space="preserve"> 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>600000,0 рублей.</w:t>
      </w:r>
    </w:p>
    <w:p>
      <w:pPr>
        <w:pStyle w:val="ConsPlusNormal"/>
        <w:widowControl/>
        <w:spacing w:lineRule="auto" w:line="360"/>
        <w:ind w:left="0" w:right="0" w:firstLine="709"/>
        <w:jc w:val="both"/>
        <w:rPr/>
      </w:pPr>
      <w:bookmarkStart w:id="0" w:name="_GoBack"/>
      <w:bookmarkEnd w:id="0"/>
      <w:r>
        <w:rPr>
          <w:rStyle w:val="Appleconvertedspace"/>
          <w:rFonts w:cs="Times New Roman" w:ascii="Times New Roman" w:hAnsi="Times New Roman"/>
          <w:sz w:val="28"/>
          <w:szCs w:val="28"/>
        </w:rPr>
        <w:t xml:space="preserve">2) 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>Распоряжение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Style w:val="Appleconvertedspace"/>
          <w:rFonts w:cs="Times New Roman" w:ascii="Times New Roman" w:hAnsi="Times New Roman"/>
          <w:sz w:val="28"/>
          <w:szCs w:val="28"/>
        </w:rPr>
        <w:t>администрации Шарангского муниципального района о распределении средств гранта на благоустройство и дорожную деятельность от 17.05.2021 г. №29 считать утратившим силу.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</w:r>
    </w:p>
    <w:sectPr>
      <w:headerReference w:type="defaul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Appleconvertedspace">
    <w:name w:val="apple-converted-space"/>
    <w:basedOn w:val="DefaultParagraphFont"/>
    <w:qFormat/>
    <w:rPr/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LibreOffice/7.1.3.2$Windows_X86_64 LibreOffice_project/47f78053abe362b9384784d31a6e56f8511eb1c1</Application>
  <AppVersion>15.0000</AppVersion>
  <Pages>2</Pages>
  <Words>168</Words>
  <Characters>1258</Characters>
  <CharactersWithSpaces>1421</CharactersWithSpaces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2021-06-09T09:17:37Z</cp:lastPrinted>
  <dcterms:modified xsi:type="dcterms:W3CDTF">2021-06-09T09:17:57Z</dcterms:modified>
  <cp:revision>87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