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>
        <w:rPr>
          <w:sz w:val="28"/>
          <w:szCs w:val="28"/>
        </w:rPr>
        <w:t>.07.20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299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rFonts w:eastAsia="Times New Roman" w:cs="Times New Roman"/>
          <w:b/>
          <w:color w:val="00000A"/>
          <w:kern w:val="0"/>
          <w:sz w:val="28"/>
          <w:szCs w:val="28"/>
          <w:lang w:val="ru-RU" w:eastAsia="zh-CN" w:bidi="ar-SA"/>
        </w:rPr>
        <w:t xml:space="preserve">О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ru-RU" w:eastAsia="zh-CN" w:bidi="ar-SA"/>
        </w:rPr>
        <w:t>внесении изменений в Требования к порядку разработки и принятия правовых актов о нормировании в сфере закупок для обеспечения муниципальных нужд Шарангского муниципального района Нижегородской области, содержанию указанных актов и обеспечению их исполнения, утвержденные постановлением от 29.01.2016г. № 41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целях приведения в соответствие с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т:</w:t>
      </w:r>
    </w:p>
    <w:p>
      <w:pPr>
        <w:pStyle w:val="Normal"/>
        <w:widowControl/>
        <w:suppressAutoHyphens w:val="true"/>
        <w:overflowPunct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 Требования к порядку разработки и принятия правовых актов о нормировании в сфере закупок для обеспечения муниципальных нужд Шарангского муниципального района Нижегородской области, содержанию указанных актов и обеспечению их исполнения, утвержденные постановлением от 29.01.2016г. № 41 следующие изменения:</w:t>
      </w:r>
    </w:p>
    <w:p>
      <w:pPr>
        <w:pStyle w:val="NoSpacing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Пункт 16 изложить в следующей редакции: </w:t>
      </w:r>
    </w:p>
    <w:p>
      <w:pPr>
        <w:pStyle w:val="ConsPlusNorma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«16. Правовые акты администрации Шарангского муниципального района, утверждающие правила определения нормативных затрат на обеспечение функций муниципальных органов должны содержать:</w:t>
      </w:r>
    </w:p>
    <w:p>
      <w:pPr>
        <w:pStyle w:val="ConsPlusNorma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классификацию затрат, связанных с закупкой товаров, работ, услуг;</w:t>
      </w:r>
    </w:p>
    <w:p>
      <w:pPr>
        <w:pStyle w:val="ConsPlusNorma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условия определения порядка расчета затрат на обеспечение функций муниципальных органов;</w:t>
      </w:r>
    </w:p>
    <w:p>
      <w:pPr>
        <w:pStyle w:val="ConsPlusNorma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порядок определения показателя численности основных работников указанных органов, применяемого при необходимости для расчета нормативных затрат.</w:t>
      </w:r>
    </w:p>
    <w:p>
      <w:pPr>
        <w:pStyle w:val="NoSpacing"/>
        <w:spacing w:lineRule="auto" w:line="36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>1.2. Пункт 17 изложить в следующей редакции:</w:t>
      </w:r>
    </w:p>
    <w:p>
      <w:pPr>
        <w:pStyle w:val="ConsPlusNorma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«17. Правовые акты администрации Шарангского муниципального района, утверждающие требования к отдельным видам товаров, работ, услуг (в том числе предельные цены товаров, работ, услуг), закупаемым заказчиками, должны:</w:t>
      </w:r>
    </w:p>
    <w:p>
      <w:pPr>
        <w:pStyle w:val="ConsPlusNorma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 содержать порядок формирования и утверждения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муниципальные органы, определяющий:</w:t>
      </w:r>
    </w:p>
    <w:p>
      <w:pPr>
        <w:pStyle w:val="ConsPlusNorma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 информации, включаемой в перечень;</w:t>
      </w:r>
    </w:p>
    <w:p>
      <w:pPr>
        <w:pStyle w:val="ConsPlusNorma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применения Общероссийского классификатора продукции по видам экономической деятельности при формировании перечня;</w:t>
      </w:r>
    </w:p>
    <w:p>
      <w:pPr>
        <w:pStyle w:val="ConsPlusNorma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>
      <w:pPr>
        <w:pStyle w:val="ConsPlusNorma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>
      <w:pPr>
        <w:pStyle w:val="ConsPlusNorma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>
      <w:pPr>
        <w:pStyle w:val="ConsPlusNorma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б) содержать примерную форму перечня.».</w:t>
      </w:r>
    </w:p>
    <w:p>
      <w:pPr>
        <w:pStyle w:val="Normal"/>
        <w:widowControl w:val="false"/>
        <w:autoSpaceDE w:val="false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2. Отделу экономики и имущественных отношений администрации Шарангского муниципального района Нижегородской области обеспечить опубликование настоящего постановления в районной газете «Знамя победы» и размещение его текста на официальном сайте администрации в информационно-телекоммуникационной сети Интернет.</w:t>
      </w:r>
    </w:p>
    <w:p>
      <w:pPr>
        <w:pStyle w:val="NoSpacing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3. </w:t>
      </w:r>
      <w:r>
        <w:rPr>
          <w:rFonts w:cs="Times New Roman"/>
          <w:sz w:val="28"/>
          <w:szCs w:val="28"/>
          <w:lang w:eastAsia="ru-RU"/>
        </w:rPr>
        <w:t xml:space="preserve">Настоящее 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ru-RU" w:bidi="ar-SA"/>
        </w:rPr>
        <w:t>постановл</w:t>
      </w:r>
      <w:r>
        <w:rPr>
          <w:rFonts w:cs="Times New Roman"/>
          <w:sz w:val="28"/>
          <w:szCs w:val="28"/>
          <w:lang w:eastAsia="ru-RU"/>
        </w:rPr>
        <w:t>ение вступает в силу после его официального опублико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cs="Times New Roman"/>
          <w:sz w:val="28"/>
          <w:szCs w:val="28"/>
          <w:lang w:eastAsia="ru-RU"/>
        </w:rPr>
        <w:t>ания.</w:t>
      </w:r>
    </w:p>
    <w:p>
      <w:pPr>
        <w:pStyle w:val="Normal"/>
        <w:widowControl w:val="false"/>
        <w:autoSpaceDE w:val="false"/>
        <w:spacing w:lineRule="auto" w:line="360"/>
        <w:ind w:left="0" w:right="0" w:firstLine="709"/>
        <w:jc w:val="both"/>
        <w:rPr/>
      </w:pPr>
      <w:r>
        <w:rPr>
          <w:rFonts w:cs="Times New Roman"/>
          <w:b w:val="false"/>
          <w:sz w:val="28"/>
          <w:szCs w:val="28"/>
        </w:rPr>
        <w:t>4. Контроль за исполнением настоящего постановления возложить на заместителя главы администрации, заведующего отделом экономики и имущественных отношений администрации Шарангского муниципального района Нижегородской области Т.В. Новоселову.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А.В.Медведева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Символ нумерации"/>
    <w:qFormat/>
    <w:rPr/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HTML1">
    <w:name w:val="Стандартный HTML"/>
    <w:basedOn w:val="Normal"/>
    <w:qFormat/>
    <w:pPr>
      <w:suppressAutoHyphens w:val="false"/>
    </w:pPr>
    <w:rPr>
      <w:rFonts w:ascii="Courier New" w:hAnsi="Courier New" w:eastAsia="Courier New"/>
      <w:color w:val="00000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LibreOffice/7.1.4.2$Windows_X86_64 LibreOffice_project/a529a4fab45b75fefc5b6226684193eb000654f6</Application>
  <AppVersion>15.0000</AppVersion>
  <Pages>3</Pages>
  <Words>431</Words>
  <Characters>3130</Characters>
  <CharactersWithSpaces>3539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 Е. В.</dc:creator>
  <dc:description/>
  <dc:language>ru-RU</dc:language>
  <cp:lastModifiedBy/>
  <cp:lastPrinted>2021-07-06T16:20:37Z</cp:lastPrinted>
  <dcterms:modified xsi:type="dcterms:W3CDTF">2021-07-06T16:21:26Z</dcterms:modified>
  <cp:revision>90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