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bidi="ar-SA"/>
        </w:rPr>
        <w:t>4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 внесении изменений в постановление администрации Шарангского муниципального района от 12.04.2019 № 212 «Об утверждении Правил персонифицированного финансирования дополнительного образования детей в Шарангском муниципальном районе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администрация Шарангского муниципального района </w:t>
      </w:r>
      <w:r>
        <w:rPr>
          <w:rFonts w:cs="Times New Roman"/>
          <w:b/>
          <w:bCs/>
          <w:color w:val="000000"/>
          <w:sz w:val="28"/>
          <w:szCs w:val="28"/>
        </w:rPr>
        <w:t>п о с т а н о в л я е т</w:t>
      </w:r>
      <w:r>
        <w:rPr>
          <w:rFonts w:cs="Times New Roman"/>
          <w:b/>
          <w:bCs/>
          <w:sz w:val="28"/>
          <w:szCs w:val="28"/>
        </w:rPr>
        <w:t>: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32768"/>
        </w:sectPr>
        <w:pStyle w:val="NoSpacing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постановление администрации Шарангского муниципального района от 12.04.2019 г. № 212 «Об утверждении Правил персонифицированного финансирования дополнительного образования детей в Шарангском </w:t>
      </w:r>
      <w:r>
        <w:rPr>
          <w:rFonts w:cs="Times New Roman"/>
          <w:spacing w:val="2"/>
          <w:sz w:val="28"/>
          <w:szCs w:val="28"/>
        </w:rPr>
        <w:t>муниципальном районе Нижегородской области » ( далее - постановление) изменения изложив «Порядок предоставления грантов</w:t>
      </w:r>
      <w:r>
        <w:rPr>
          <w:rFonts w:cs="Times New Roman"/>
          <w:bCs/>
          <w:sz w:val="28"/>
          <w:szCs w:val="28"/>
        </w:rPr>
        <w:t xml:space="preserve"> в форме субсидии частным образовательным организациям, организациям, осуществляющим обучение, индивидуальным предпринимателям, государственным </w:t>
      </w:r>
    </w:p>
    <w:p>
      <w:pPr>
        <w:pStyle w:val="NoSpacing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и</w:t>
      </w:r>
      <w:r>
        <w:rPr>
          <w:rFonts w:cs="Times New Roman"/>
          <w:spacing w:val="2"/>
          <w:sz w:val="28"/>
          <w:szCs w:val="28"/>
        </w:rPr>
        <w:t>зложить в новой редакции согласно приложению к настоящему постановлению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Шарангского муниципального района в информационно-коммуникационной сети Интернет.</w:t>
      </w:r>
    </w:p>
    <w:p>
      <w:pPr>
        <w:pStyle w:val="NoSpacing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Контроль за выполнением настоящего постановления возложить на заместителя главы администрации Шарангского муниципального района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Приложение 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>к постановлению администрации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 xml:space="preserve">Шарангского  муниципального района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от 21.04.2021 г. № 190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/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>Утвержден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 xml:space="preserve">постановлением администрации 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 xml:space="preserve">Шарангского </w:t>
      </w:r>
      <w:r>
        <w:rPr>
          <w:rFonts w:cs="Times New Roman"/>
          <w:color w:val="000000"/>
          <w:sz w:val="24"/>
          <w:szCs w:val="24"/>
        </w:rPr>
        <w:t>муниципального района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 12.04.2019 № 212</w:t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uppressAutoHyphens w:val="true"/>
        <w:overflowPunct w:val="false"/>
        <w:bidi w:val="0"/>
        <w:spacing w:before="0" w:after="0"/>
        <w:ind w:left="1134" w:right="1191" w:hanging="0"/>
        <w:jc w:val="center"/>
        <w:rPr/>
      </w:pPr>
      <w:r>
        <w:rPr>
          <w:rFonts w:cs="Times New Roman"/>
          <w:b/>
          <w:bCs/>
          <w:caps/>
          <w:sz w:val="24"/>
          <w:szCs w:val="24"/>
        </w:rPr>
        <w:t>Порядок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uppressAutoHyphens w:val="true"/>
        <w:overflowPunct w:val="false"/>
        <w:bidi w:val="0"/>
        <w:spacing w:before="0" w:after="0"/>
        <w:ind w:left="1134" w:right="1191" w:hanging="0"/>
        <w:jc w:val="center"/>
        <w:rPr/>
      </w:pPr>
      <w:r>
        <w:rPr>
          <w:rFonts w:cs="Times New Roman"/>
          <w:b/>
          <w:bCs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uppressAutoHyphens w:val="true"/>
        <w:overflowPunct w:val="false"/>
        <w:bidi w:val="0"/>
        <w:spacing w:before="0" w:after="0"/>
        <w:ind w:left="1134" w:right="119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overflowPunct w:val="false"/>
        <w:bidi w:val="0"/>
        <w:spacing w:before="0" w:after="0"/>
        <w:ind w:left="1134" w:right="1191" w:hanging="0"/>
        <w:jc w:val="center"/>
        <w:rPr/>
      </w:pPr>
      <w:r>
        <w:rPr>
          <w:rFonts w:cs="Times New Roman"/>
          <w:b/>
          <w:bCs/>
          <w:sz w:val="24"/>
          <w:szCs w:val="24"/>
        </w:rPr>
        <w:t>Раздел I. Общие положения</w:t>
      </w:r>
    </w:p>
    <w:p>
      <w:pPr>
        <w:pStyle w:val="Normal"/>
        <w:suppressAutoHyphens w:val="true"/>
        <w:overflowPunct w:val="false"/>
        <w:bidi w:val="0"/>
        <w:spacing w:before="0" w:after="0"/>
        <w:ind w:left="1134" w:right="119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и молодежной политики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администрации Шарангского </w:t>
      </w:r>
      <w:r>
        <w:rPr>
          <w:rFonts w:cs="Times New Roman" w:ascii="Times New Roman" w:hAnsi="Times New Roman"/>
          <w:sz w:val="24"/>
          <w:szCs w:val="24"/>
        </w:rPr>
        <w:t>муниципального района,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0" w:name="_Ref56163217"/>
      <w:r>
        <w:rPr>
          <w:rFonts w:cs="Times New Roman" w:ascii="Times New Roman" w:hAnsi="Times New Roman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Основные понятия, используемые в настоящем порядке: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Шарангского муниципального района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гранты в форме субсидии − средства, предоставляемые исполнителям услуг управления образования и молодежной политики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администрации Шарангского </w:t>
      </w:r>
      <w:r>
        <w:rPr>
          <w:rFonts w:cs="Times New Roman" w:ascii="Times New Roman" w:hAnsi="Times New Roman"/>
          <w:sz w:val="24"/>
          <w:szCs w:val="24"/>
        </w:rPr>
        <w:t>муниципального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уполномоченный орган – управление образования и молодёжной политики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администрации Шарангского </w:t>
      </w:r>
      <w:r>
        <w:rPr>
          <w:rFonts w:cs="Times New Roman" w:ascii="Times New Roman" w:hAnsi="Times New Roman"/>
          <w:sz w:val="24"/>
          <w:szCs w:val="24"/>
        </w:rPr>
        <w:t>муниципального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региональные Правила – Правила персонифицированного финансирования дополнительного образования детей в Нижегородской области, утвержденные Приказом министерства образования, науки и молодёжной политики Нижегородской области от 12 ноября 2019 г. № 316-01-63-2663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«Об утверждении Правил персонифицированного финансирования дополнительного образования детей в Нижегородской области».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Уполномоченный орган осуществляет предоставление грантов в форме субсидии из бюджета Шарангского муниципального района в соответствии с решением Земского собрания о бюджете Шарангского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Шарангского муниципального района », утвержденной постановлением администрации Шарангского муниципального района от 19.10.2020 года № 419.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Шарангского муниципального района».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Шарангского муниципального района.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Информация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/>
          <w:b/>
          <w:bCs/>
          <w:sz w:val="24"/>
          <w:szCs w:val="24"/>
        </w:rPr>
        <w:t>Раздел II. Порядок проведения отбора исполнителей услуг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Blk"/>
          <w:rFonts w:cs="Times New Roman" w:ascii="Times New Roman" w:hAnsi="Times New Roman"/>
          <w:sz w:val="24"/>
          <w:szCs w:val="24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Отбор проводится ежегодно с 1 января по 5 декабря.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В объявлении о проведении отбора указываются следующие сведения: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сроки проведения отбора (даты и время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цели предоставления субсидии в соответствии с пунктом 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REF _Ref56163217 \r \h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порядка, а также результаты предоставления субсидии в соответствии с пунктом 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REF _Ref56163238 \r \h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порядка;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требования к исполнителям услуг в соответствии с пунктом 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REF _Ref30949936 \r \h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REF _Ref56176578 \r \h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порядка;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правила рассмотрения и оценки заявок исполнителей услуг в соответствии с пунктом 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REF _Ref56178150 \r \h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порядка;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срок, в течение которого победитель (победители) отбора должны подписать рамочное соглашение;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2" w:name="_Ref30949936"/>
      <w:r>
        <w:rPr>
          <w:rFonts w:cs="Times New Roman" w:ascii="Times New Roman" w:hAnsi="Times New Roman"/>
          <w:sz w:val="24"/>
          <w:szCs w:val="24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исполнитель услуг включен в реестр исполнителей образовательных услуг;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образовательная услуга включена в реестр сертифицированных программ;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4">
        <w:r>
          <w:rPr>
            <w:rFonts w:cs="Times New Roman"/>
            <w:sz w:val="24"/>
            <w:szCs w:val="24"/>
          </w:rPr>
          <w:t>перечень</w:t>
        </w:r>
      </w:hyperlink>
      <w:r>
        <w:rPr>
          <w:rFonts w:cs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участник отбора не получает в текущем финансовом году средства из бюджета Шарангского муниципального района в соответствии с иными правовыми актами на цели, установленные настоящим порядком;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 участника отбора на начало финансового года отсутствует просроченная задолженность по возврату в бюджет Шарангского муниципального района субсидий, бюджетных инвестиций, предоставленных в том числе в соответствии с иными правовыми актами;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pacing w:val="2"/>
          <w:sz w:val="24"/>
          <w:szCs w:val="24"/>
          <w:shd w:fill="FFFFFF" w:val="clear"/>
        </w:rPr>
        <w:tab/>
        <w:t xml:space="preserve">Документы, подтверждающие соответствие исполнителя услуг критериям, указанным в пункте </w:t>
      </w:r>
      <w:r>
        <w:rPr>
          <w:rFonts w:cs="Times New Roman"/>
          <w:spacing w:val="2"/>
          <w:sz w:val="24"/>
          <w:szCs w:val="24"/>
          <w:shd w:fill="FFFFFF" w:val="clear"/>
        </w:rPr>
        <w:fldChar w:fldCharType="begin"/>
      </w:r>
      <w:r>
        <w:rPr>
          <w:sz w:val="24"/>
          <w:spacing w:val="2"/>
          <w:shd w:fill="FFFFFF" w:val="clear"/>
          <w:szCs w:val="24"/>
          <w:rFonts w:cs="Times New Roman"/>
        </w:rPr>
        <w:instrText> REF _Ref30949936 \r \h </w:instrText>
      </w:r>
      <w:r>
        <w:rPr>
          <w:sz w:val="24"/>
          <w:spacing w:val="2"/>
          <w:shd w:fill="FFFFFF" w:val="clear"/>
          <w:szCs w:val="24"/>
          <w:rFonts w:cs="Times New Roman"/>
        </w:rPr>
        <w:fldChar w:fldCharType="separate"/>
      </w:r>
      <w:r>
        <w:rPr>
          <w:sz w:val="24"/>
          <w:spacing w:val="2"/>
          <w:shd w:fill="FFFFFF" w:val="clear"/>
          <w:szCs w:val="24"/>
          <w:rFonts w:cs="Times New Roman"/>
        </w:rPr>
      </w:r>
      <w:r>
        <w:rPr>
          <w:sz w:val="24"/>
          <w:spacing w:val="2"/>
          <w:shd w:fill="FFFFFF" w:val="clear"/>
          <w:szCs w:val="24"/>
          <w:rFonts w:cs="Times New Roman"/>
        </w:rPr>
        <w:fldChar w:fldCharType="end"/>
      </w:r>
      <w:r>
        <w:rPr>
          <w:rFonts w:cs="Times New Roman"/>
          <w:spacing w:val="2"/>
          <w:sz w:val="24"/>
          <w:szCs w:val="24"/>
          <w:shd w:fill="FFFFFF" w:val="clear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rFonts w:cs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3" w:name="_Ref56176578"/>
      <w:r>
        <w:rPr>
          <w:rFonts w:cs="Times New Roman" w:ascii="Times New Roman" w:hAnsi="Times New Roman"/>
          <w:sz w:val="24"/>
          <w:szCs w:val="24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Нижегородской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4" w:name="_Ref56178150"/>
      <w:r>
        <w:rPr>
          <w:rFonts w:cs="Times New Roman" w:ascii="Times New Roman" w:hAnsi="Times New Roman"/>
          <w:sz w:val="24"/>
          <w:szCs w:val="24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Решение об отклонении заявки </w:t>
      </w:r>
      <w:r>
        <w:rPr>
          <w:rStyle w:val="Blk"/>
          <w:rFonts w:cs="Times New Roman" w:ascii="Times New Roman" w:hAnsi="Times New Roman"/>
          <w:sz w:val="24"/>
          <w:szCs w:val="24"/>
        </w:rPr>
        <w:t>на стадии рассмотрения</w:t>
      </w:r>
      <w:r>
        <w:rPr>
          <w:rFonts w:cs="Times New Roman" w:ascii="Times New Roman" w:hAnsi="Times New Roman"/>
          <w:sz w:val="24"/>
          <w:szCs w:val="24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несоответствие исполнителя услуг требованиям, установленным пунктом 9 настоящего порядка;</w:t>
      </w:r>
      <w:bookmarkStart w:id="5" w:name="dst100079"/>
      <w:bookmarkEnd w:id="5"/>
    </w:p>
    <w:p>
      <w:pPr>
        <w:pStyle w:val="ListParagraph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>
      <w:pPr>
        <w:pStyle w:val="ListParagraph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>
      <w:pPr>
        <w:pStyle w:val="ListParagraph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подача исполнителем услуг заявки после даты, определенной для подачи заявок;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/>
          <w:sz w:val="24"/>
          <w:szCs w:val="24"/>
        </w:rPr>
        <w:t xml:space="preserve">5) </w:t>
      </w:r>
      <w:r>
        <w:rPr>
          <w:rFonts w:cs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Информация о результатах рассмотрения заявок размещается</w:t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дату, время и место проведения рассмотрения заявок;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информацию об исполнителях услуг, заявки которых были рассмотрены;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информацию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исполнителя услуг и уполномоченного органа;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40" w:before="0" w:after="0"/>
        <w:ind w:left="180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/>
          <w:b/>
          <w:bCs/>
          <w:sz w:val="24"/>
          <w:szCs w:val="24"/>
        </w:rPr>
        <w:t>Раздел II</w:t>
      </w:r>
      <w:r>
        <w:rPr>
          <w:rFonts w:cs="Times New Roman"/>
          <w:b/>
          <w:bCs/>
          <w:sz w:val="24"/>
          <w:szCs w:val="24"/>
          <w:lang w:val="en-US"/>
        </w:rPr>
        <w:t>I</w:t>
      </w:r>
      <w:r>
        <w:rPr>
          <w:rFonts w:cs="Times New Roman"/>
          <w:b/>
          <w:bCs/>
          <w:sz w:val="24"/>
          <w:szCs w:val="24"/>
        </w:rPr>
        <w:t>. Условия и порядок предоставления грантов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bookmarkStart w:id="8" w:name="_Ref25498205"/>
      <w:bookmarkStart w:id="9" w:name="_Ref25498205"/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0" w:name="_Ref25498205"/>
      <w:r>
        <w:rPr>
          <w:rFonts w:cs="Times New Roman" w:ascii="Times New Roman" w:hAnsi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0"/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Реестр договоров на авансирование содержит следующие сведения: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исполнителя услуг;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месяц, на который предполагается авансирование;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идентификаторы (номера) сертификатов дополнительного образования;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1" w:name="_Ref8587839"/>
      <w:r>
        <w:rPr>
          <w:rFonts w:cs="Times New Roman" w:ascii="Times New Roman" w:hAnsi="Times New Roman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1"/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2" w:name="_Ref8587840"/>
      <w:r>
        <w:rPr>
          <w:rFonts w:cs="Times New Roman" w:ascii="Times New Roman" w:hAnsi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2"/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Реестр договоров на оплату должен содержать следующие сведения: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исполнителя услуг;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месяц, за который сформирован реестр;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идентификаторы (номера) сертификатов дополнительного образования;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3" w:name="_Ref25498208"/>
      <w:r>
        <w:rPr>
          <w:rFonts w:cs="Times New Roman" w:ascii="Times New Roman" w:hAnsi="Times New Roman"/>
          <w:sz w:val="24"/>
          <w:szCs w:val="24"/>
        </w:rPr>
        <w:t xml:space="preserve">Выполнение действий, предусмотренных пунктом 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REF _Ref8587840 \r \h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3"/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предоставлении гранта может быть отказано в следующих случаях: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исполнителя услуг и уполномоченного органа;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порядок и сроки перечисления гранта в форме субсидии;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порядок, формы и сроки представления отчетов;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ответственность сторон за нарушение условий соглашения.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4" w:name="dst100089"/>
      <w:bookmarkStart w:id="15" w:name="dst100088"/>
      <w:bookmarkEnd w:id="14"/>
      <w:bookmarkEnd w:id="15"/>
      <w:r>
        <w:rPr>
          <w:rFonts w:cs="Times New Roman" w:ascii="Times New Roman" w:hAnsi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расчетные счета, открытые </w:t>
      </w:r>
      <w:r>
        <w:rPr>
          <w:rFonts w:cs="Times New Roman" w:ascii="Times New Roman" w:hAnsi="Times New Roman"/>
          <w:sz w:val="24"/>
          <w:szCs w:val="24"/>
        </w:rPr>
        <w:t xml:space="preserve">исполнителям услуг –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индивидуальным предпринимателям, юридическим лицам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за исключением бюджетных (автономных) учреждений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в российских кредитных организациях;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лицевые счета, открытые исполнителям услуг –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лицевые счета, открытые исполнителям услуг –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Грант в форме субсидии не может быть использован на: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капитальное строительство и инвестиции;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деятельность, запрещенную действующим законодательством.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и молодёжной политики администрации Шарангского муниципального района , досрочно расторгает соглашение с последующим возвратом гранта в форме субсидии.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/>
          <w:b/>
          <w:bCs/>
          <w:sz w:val="24"/>
          <w:szCs w:val="24"/>
        </w:rPr>
        <w:t>Раздел I</w:t>
      </w:r>
      <w:r>
        <w:rPr>
          <w:rFonts w:cs="Times New Roman"/>
          <w:b/>
          <w:bCs/>
          <w:sz w:val="24"/>
          <w:szCs w:val="24"/>
          <w:lang w:val="en-US"/>
        </w:rPr>
        <w:t>V</w:t>
      </w:r>
      <w:r>
        <w:rPr>
          <w:rFonts w:cs="Times New Roman"/>
          <w:b/>
          <w:bCs/>
          <w:sz w:val="24"/>
          <w:szCs w:val="24"/>
        </w:rPr>
        <w:t>. Требования к отчетности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bookmarkStart w:id="16" w:name="_Ref56163238"/>
      <w:r>
        <w:rPr>
          <w:rFonts w:cs="Times New Roman" w:ascii="Times New Roman" w:hAnsi="Times New Roman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6"/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Исполнитель услуг предоставляет в уполномоченный орган: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/>
          <w:b/>
          <w:bCs/>
          <w:sz w:val="24"/>
          <w:szCs w:val="24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/>
          <w:b/>
          <w:bCs/>
          <w:sz w:val="24"/>
          <w:szCs w:val="24"/>
        </w:rPr>
        <w:t>Раздел V</w:t>
      </w:r>
      <w:r>
        <w:rPr>
          <w:rFonts w:cs="Times New Roman"/>
          <w:b/>
          <w:bCs/>
          <w:sz w:val="24"/>
          <w:szCs w:val="24"/>
          <w:lang w:val="en-US"/>
        </w:rPr>
        <w:t>I</w:t>
      </w:r>
      <w:r>
        <w:rPr>
          <w:rFonts w:cs="Times New Roman"/>
          <w:b/>
          <w:bCs/>
          <w:sz w:val="24"/>
          <w:szCs w:val="24"/>
        </w:rPr>
        <w:t>. Порядок возврата грантов в форме субсидии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для возврата гранта в форме субсидий и направляется уполномоченным органом в адрес исполнителя услуг.</w:t>
      </w:r>
      <w:r>
        <w:br w:type="page"/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993" w:leader="none"/>
        </w:tabs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/>
          <w:sz w:val="24"/>
          <w:szCs w:val="24"/>
        </w:rPr>
        <w:t>к Порядку</w:t>
      </w:r>
      <w:r>
        <w:rPr>
          <w:rFonts w:cs="Times New Roman"/>
          <w:bCs/>
          <w:sz w:val="24"/>
          <w:szCs w:val="24"/>
        </w:rPr>
        <w:t xml:space="preserve"> предоставления грантов в форме субсидии  частным образовательным организациям, организациям,  осуществляющим обучение, индивидуальным предпринимателям,  государственным 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СОГЛАШЕНИЕ №______</w:t>
      </w:r>
    </w:p>
    <w:p>
      <w:pPr>
        <w:pStyle w:val="ConsPlusNormal"/>
        <w:widowControl w:val="false"/>
        <w:suppressAutoHyphens w:val="true"/>
        <w:overflowPunct w:val="false"/>
        <w:bidi w:val="0"/>
        <w:spacing w:lineRule="auto" w:line="240" w:before="0" w:after="0"/>
        <w:ind w:left="850" w:right="85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9"/>
          <w:tab w:val="left" w:pos="681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 </w:t>
        <w:tab/>
        <w:t>"__" _____________ 20__ г.</w:t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i/>
          <w:sz w:val="24"/>
          <w:szCs w:val="24"/>
        </w:rPr>
        <w:t>_______________________________________________________________</w:t>
      </w:r>
      <w:r>
        <w:rPr>
          <w:rFonts w:cs="Times New Roman"/>
          <w:sz w:val="24"/>
          <w:szCs w:val="24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Шарангском муниципальном районе Нижегородской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I. </w:t>
      </w:r>
      <w:r>
        <w:rPr>
          <w:rFonts w:cs="Times New Roman" w:ascii="Times New Roman" w:hAnsi="Times New Roman"/>
          <w:b/>
          <w:sz w:val="24"/>
          <w:szCs w:val="24"/>
        </w:rPr>
        <w:t>Предмет соглашения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>Предметом настоящего Соглашения является порядок взаимодействия Сторон по предоставлению в 2021-2025 годах гранта в форме субсидии из муниципального бюджета Шарангского муниципального района Исполнителю услуг в рамках мероприятия «Обеспечение внедрения персонифицированного финансирования» муниципальной программы «Развитие образования Шарангского муниципального района до 2025 года» (далее - грант).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</w:t>
      </w:r>
      <w:r>
        <w:rPr>
          <w:rFonts w:cs="Times New Roman" w:ascii="Times New Roman" w:hAnsi="Times New Roman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II. </w:t>
      </w:r>
      <w:r>
        <w:rPr>
          <w:rFonts w:cs="Times New Roman" w:ascii="Times New Roman" w:hAnsi="Times New Roman"/>
          <w:b/>
          <w:sz w:val="24"/>
          <w:szCs w:val="24"/>
        </w:rPr>
        <w:t>Порядок и условия предоставления гранта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2.1. </w:t>
      </w:r>
      <w:r>
        <w:rPr>
          <w:rFonts w:cs="Times New Roman" w:ascii="Times New Roman" w:hAnsi="Times New Roman"/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 xml:space="preserve"> Порядка предоставления грантов.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2.2. </w:t>
      </w:r>
      <w:r>
        <w:rPr>
          <w:rFonts w:cs="Times New Roman" w:ascii="Times New Roman" w:hAnsi="Times New Roman"/>
          <w:sz w:val="24"/>
          <w:szCs w:val="24"/>
        </w:rPr>
        <w:t>При предоставлении гранта Исполнитель обязуется соблюдать требования Правил персонифицированного финансирования, утвержденных постановлением администрации Шарангского муниципального района от 12.04.2019г №212 «Об утверждении Правил персонифицированного финансирования дополнительного образования детей в Шарангском муниципальном районе Нижегородской области» (далее – Правила персонифицированного финансирования) и Порядка предоставления грантов.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2.3. </w:t>
      </w:r>
      <w:r>
        <w:rPr>
          <w:rFonts w:cs="Times New Roman" w:ascii="Times New Roman" w:hAnsi="Times New Roman"/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2.4. </w:t>
      </w:r>
      <w:r>
        <w:rPr>
          <w:rFonts w:cs="Times New Roman" w:ascii="Times New Roman" w:hAnsi="Times New Roman"/>
          <w:sz w:val="24"/>
          <w:szCs w:val="24"/>
        </w:rPr>
        <w:t>Предоставление гранта осуществляется в пределах бюджетных ассигнований, утвержденных решением Земского собрания о бюджете Шарангского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Шарангского муниципального района до 2025 года».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2.5. </w:t>
      </w:r>
      <w:r>
        <w:rPr>
          <w:rFonts w:cs="Times New Roman" w:ascii="Times New Roman" w:hAnsi="Times New Roman"/>
          <w:sz w:val="24"/>
          <w:szCs w:val="24"/>
        </w:rPr>
        <w:t>Перечисление гранта осуществляется на счет Исполнителя услуг, указанный в разделе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2.6. </w:t>
      </w:r>
      <w:r>
        <w:rPr>
          <w:rFonts w:cs="Times New Roman" w:ascii="Times New Roman" w:hAnsi="Times New Roman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cs="Times New Roman" w:ascii="Times New Roman" w:hAnsi="Times New Roman"/>
          <w:b/>
          <w:sz w:val="24"/>
          <w:szCs w:val="24"/>
        </w:rPr>
        <w:t>Права и обязанности сторон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3.1. </w:t>
      </w:r>
      <w:r>
        <w:rPr>
          <w:rFonts w:cs="Times New Roman" w:ascii="Times New Roman" w:hAnsi="Times New Roman"/>
          <w:sz w:val="24"/>
          <w:szCs w:val="24"/>
        </w:rPr>
        <w:t>Исполнитель услуг обязан: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3.1.1. </w:t>
      </w:r>
      <w:r>
        <w:rPr>
          <w:rFonts w:cs="Times New Roman" w:ascii="Times New Roman" w:hAnsi="Times New Roman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3.1.2. </w:t>
      </w:r>
      <w:r>
        <w:rPr>
          <w:rFonts w:cs="Times New Roman" w:ascii="Times New Roman" w:hAnsi="Times New Roman"/>
          <w:sz w:val="24"/>
          <w:szCs w:val="24"/>
        </w:rPr>
        <w:t>Соблюдать Правила персонифицированного финансирования, в том числе при: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3.1.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2.1. </w:t>
      </w:r>
      <w:r>
        <w:rPr>
          <w:rFonts w:cs="Times New Roman" w:ascii="Times New Roman" w:hAnsi="Times New Roman"/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3.1.2.2. </w:t>
      </w:r>
      <w:r>
        <w:rPr>
          <w:rFonts w:cs="Times New Roman" w:ascii="Times New Roman" w:hAnsi="Times New Roman"/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3.1.2.3. </w:t>
      </w:r>
      <w:r>
        <w:rPr>
          <w:rFonts w:cs="Times New Roman" w:ascii="Times New Roman" w:hAnsi="Times New Roman"/>
          <w:sz w:val="24"/>
          <w:szCs w:val="24"/>
        </w:rPr>
        <w:t>предложении образовательных программ для обучения детей.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3.1.3. </w:t>
      </w:r>
      <w:r>
        <w:rPr>
          <w:rFonts w:cs="Times New Roman" w:ascii="Times New Roman" w:hAnsi="Times New Roman"/>
          <w:sz w:val="24"/>
          <w:szCs w:val="24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Шарангском муниципальном районе 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3.1.4. </w:t>
      </w:r>
      <w:r>
        <w:rPr>
          <w:rFonts w:cs="Times New Roman" w:ascii="Times New Roman" w:hAnsi="Times New Roman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3.1.5. </w:t>
      </w:r>
      <w:r>
        <w:rPr>
          <w:rFonts w:cs="Times New Roman" w:ascii="Times New Roman" w:hAnsi="Times New Roman"/>
          <w:sz w:val="24"/>
          <w:szCs w:val="24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Шарангском муниципальном районе.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3.1.6. </w:t>
      </w:r>
      <w:r>
        <w:rPr>
          <w:rFonts w:cs="Times New Roman" w:ascii="Times New Roman" w:hAnsi="Times New Roman"/>
          <w:sz w:val="24"/>
          <w:szCs w:val="24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 </w:t>
      </w:r>
      <w:r>
        <w:rPr>
          <w:rFonts w:cs="Times New Roman" w:ascii="Times New Roman" w:hAnsi="Times New Roman"/>
          <w:sz w:val="24"/>
          <w:szCs w:val="24"/>
        </w:rPr>
        <w:t>Исполнитель услуг имеет право: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3.2.1. </w:t>
      </w:r>
      <w:r>
        <w:rPr>
          <w:rFonts w:cs="Times New Roman" w:ascii="Times New Roman" w:hAnsi="Times New Roman"/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3.2.1.1. </w:t>
      </w:r>
      <w:r>
        <w:rPr>
          <w:rFonts w:cs="Times New Roman" w:ascii="Times New Roman" w:hAnsi="Times New Roman"/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3.2.1.2. </w:t>
      </w:r>
      <w:r>
        <w:rPr>
          <w:rFonts w:cs="Times New Roman" w:ascii="Times New Roman" w:hAnsi="Times New Roman"/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 Шарангского муниципального района , утвержденной приказом управления образования и молодёжной политики администрации Шарангского муниципального района от 09 марта 2021года № 68;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3.2.1.3. </w:t>
      </w:r>
      <w:r>
        <w:rPr>
          <w:rFonts w:cs="Times New Roman" w:ascii="Times New Roman" w:hAnsi="Times New Roman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Шарангского муниципального района лимита зачисления на обучение для соответствующей направленности;</w:t>
      </w:r>
      <w:bookmarkStart w:id="17" w:name="_Ref450823035"/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3.2.1.4. </w:t>
      </w:r>
      <w:r>
        <w:rPr>
          <w:rFonts w:cs="Times New Roman" w:ascii="Times New Roman" w:hAnsi="Times New Roman"/>
          <w:sz w:val="24"/>
          <w:szCs w:val="24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17"/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3.2.2. </w:t>
      </w:r>
      <w:r>
        <w:rPr>
          <w:rFonts w:cs="Times New Roman" w:ascii="Times New Roman" w:hAnsi="Times New Roman"/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3.2.3. </w:t>
      </w:r>
      <w:r>
        <w:rPr>
          <w:rFonts w:cs="Times New Roman" w:ascii="Times New Roman" w:hAnsi="Times New Roman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3.2.4. </w:t>
      </w:r>
      <w:r>
        <w:rPr>
          <w:rFonts w:cs="Times New Roman" w:ascii="Times New Roman" w:hAnsi="Times New Roman"/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Шарангском муниципальном районе.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3.3. </w:t>
      </w:r>
      <w:r>
        <w:rPr>
          <w:rFonts w:cs="Times New Roman" w:ascii="Times New Roman" w:hAnsi="Times New Roman"/>
          <w:sz w:val="24"/>
          <w:szCs w:val="24"/>
        </w:rPr>
        <w:t>Уполномоченный орган обязан: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3.3.1. </w:t>
      </w:r>
      <w:r>
        <w:rPr>
          <w:rFonts w:cs="Times New Roman" w:ascii="Times New Roman" w:hAnsi="Times New Roman"/>
          <w:sz w:val="24"/>
          <w:szCs w:val="24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Шарангском муниципальном районе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3.3.2. </w:t>
      </w:r>
      <w:r>
        <w:rPr>
          <w:rFonts w:cs="Times New Roman" w:ascii="Times New Roman" w:hAnsi="Times New Roman"/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cs="Times New Roman" w:ascii="Times New Roman" w:hAnsi="Times New Roman"/>
          <w:sz w:val="24"/>
          <w:szCs w:val="24"/>
        </w:rPr>
        <w:t>Уполномоченный орган имеет право: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3.4.1. </w:t>
      </w:r>
      <w:r>
        <w:rPr>
          <w:rFonts w:cs="Times New Roman" w:ascii="Times New Roman" w:hAnsi="Times New Roman"/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3.4.2. </w:t>
      </w:r>
      <w:r>
        <w:rPr>
          <w:rFonts w:cs="Times New Roman" w:ascii="Times New Roman" w:hAnsi="Times New Roman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3.4.3. </w:t>
      </w:r>
      <w:r>
        <w:rPr>
          <w:rFonts w:cs="Times New Roman" w:ascii="Times New Roman" w:hAnsi="Times New Roman"/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IV. </w:t>
      </w:r>
      <w:bookmarkStart w:id="18" w:name="_Ref9763529"/>
      <w:r>
        <w:rPr>
          <w:rFonts w:cs="Times New Roman" w:ascii="Times New Roman" w:hAnsi="Times New Roman"/>
          <w:b/>
          <w:sz w:val="24"/>
          <w:szCs w:val="24"/>
        </w:rPr>
        <w:t xml:space="preserve">Порядок </w:t>
      </w:r>
      <w:bookmarkEnd w:id="18"/>
      <w:r>
        <w:rPr>
          <w:rFonts w:cs="Times New Roman" w:ascii="Times New Roman" w:hAnsi="Times New Roman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4.1. </w:t>
      </w:r>
      <w:r>
        <w:rPr>
          <w:rFonts w:cs="Times New Roman" w:ascii="Times New Roman" w:hAnsi="Times New Roman"/>
          <w:sz w:val="24"/>
          <w:szCs w:val="24"/>
        </w:rPr>
        <w:t xml:space="preserve"> Исполнитель услуг ежемесячно, не ранее 2-го рабочего дня текущего месяца, формирует и направляет в управление образования и молодежной политики администрации Шарангского муниципального района Нижегородской области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Normaltextrun"/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4.2. </w:t>
      </w:r>
      <w:r>
        <w:rPr>
          <w:rStyle w:val="Normaltextrun"/>
          <w:rFonts w:cs="Times New Roman" w:ascii="Times New Roman" w:hAnsi="Times New Roman"/>
          <w:color w:val="000000"/>
          <w:sz w:val="24"/>
          <w:szCs w:val="24"/>
          <w:shd w:fill="FFFFFF" w:val="clear"/>
        </w:rPr>
        <w:t>Исполнитель услуг ежемесячно, не позднее 2-го числа месяца, следующего за отчетным, формирует и направляет в управление образования счет на оплату оказанных Услуг, содержащий общую сумму обязательств управления образования по оплате Услуг, с приложением реестра договоров, оформляемого в соответствии с приложением №2 к настоящему Соглашению.</w:t>
      </w:r>
      <w:r>
        <w:rPr>
          <w:rStyle w:val="Eop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4.3. </w:t>
      </w:r>
      <w:r>
        <w:rPr>
          <w:rFonts w:cs="Times New Roman" w:ascii="Times New Roman" w:hAnsi="Times New Roman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>. Ответственность сторон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5.1. </w:t>
      </w:r>
      <w:r>
        <w:rPr>
          <w:rFonts w:cs="Times New Roman"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5.2. </w:t>
      </w:r>
      <w:r>
        <w:rPr>
          <w:rFonts w:cs="Times New Roman"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VI. </w:t>
      </w: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6.1. </w:t>
      </w:r>
      <w:r>
        <w:rPr>
          <w:rFonts w:cs="Times New Roman" w:ascii="Times New Roman" w:hAnsi="Times New Roman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6.1.1. </w:t>
      </w:r>
      <w:r>
        <w:rPr>
          <w:rFonts w:cs="Times New Roman" w:ascii="Times New Roman" w:hAnsi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Шарангского муниципального района;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6.1.2. </w:t>
      </w:r>
      <w:r>
        <w:rPr>
          <w:rFonts w:cs="Times New Roman" w:ascii="Times New Roman" w:hAnsi="Times New Roman"/>
          <w:sz w:val="24"/>
          <w:szCs w:val="24"/>
        </w:rPr>
        <w:t>завершение реализации программы персонифицированного финансирования дополнительного образования в Шарангском муниципальном районе.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6.2. </w:t>
      </w:r>
      <w:r>
        <w:rPr>
          <w:rFonts w:cs="Times New Roman" w:ascii="Times New Roman" w:hAnsi="Times New Roman"/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6.3. </w:t>
      </w:r>
      <w:r>
        <w:rPr>
          <w:rFonts w:cs="Times New Roman"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6.4. </w:t>
      </w:r>
      <w:r>
        <w:rPr>
          <w:rFonts w:cs="Times New Roman"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6.5. </w:t>
      </w:r>
      <w:r>
        <w:rPr>
          <w:rFonts w:cs="Times New Roman" w:ascii="Times New Roman" w:hAnsi="Times New Roman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6.6.</w:t>
      </w:r>
      <w:r>
        <w:rPr>
          <w:rFonts w:cs="Times New Roman" w:ascii="Times New Roman" w:hAnsi="Times New Roman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6.7. </w:t>
      </w:r>
      <w:r>
        <w:rPr>
          <w:rFonts w:cs="Times New Roman"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VII. </w:t>
      </w:r>
      <w:bookmarkStart w:id="19" w:name="_Ref35886223"/>
      <w:r>
        <w:rPr>
          <w:rFonts w:cs="Times New Roman" w:ascii="Times New Roman" w:hAnsi="Times New Roman"/>
          <w:b/>
          <w:sz w:val="24"/>
          <w:szCs w:val="24"/>
        </w:rPr>
        <w:t>Адреса и реквизиты сторон</w:t>
      </w:r>
      <w:bookmarkEnd w:id="19"/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 "__" _________ 20__ г. N ___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mallCaps/>
          <w:sz w:val="24"/>
          <w:szCs w:val="24"/>
        </w:rPr>
        <w:t>Реестр договоров на авансирование</w:t>
      </w:r>
    </w:p>
    <w:p>
      <w:pPr>
        <w:pStyle w:val="ConsPlusNonformat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Месяц, за который сформирован реестр: 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Наименование исполнителя образовательных услуг: 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ОГРН исполнителя образовательных услуг: 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9585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0"/>
        <w:gridCol w:w="1140"/>
        <w:gridCol w:w="1380"/>
        <w:gridCol w:w="1500"/>
        <w:gridCol w:w="1200"/>
        <w:gridCol w:w="1275"/>
        <w:gridCol w:w="225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п.п.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договора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1"/>
      </w:tblGrid>
      <w:tr>
        <w:trPr/>
        <w:tc>
          <w:tcPr>
            <w:tcW w:w="9586" w:type="dxa"/>
            <w:gridSpan w:val="2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 "__" _________ 20__ г. N ___</w:t>
      </w:r>
    </w:p>
    <w:p>
      <w:pPr>
        <w:pStyle w:val="ConsPlus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mallCaps/>
          <w:sz w:val="24"/>
          <w:szCs w:val="24"/>
        </w:rPr>
        <w:t>Реестр договоров</w:t>
      </w:r>
    </w:p>
    <w:p>
      <w:pPr>
        <w:pStyle w:val="ConsPlusNonformat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Месяц, за который сформирован реестр: 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Наименование исполнителя образовательных услуг: _________________________________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ОГРН исполнителя образовательных услуг: _________________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Проавансировано услуг за месяцна сумму: __________________________ рублей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Подлежит оплате: _______________________________ рублей</w:t>
      </w:r>
    </w:p>
    <w:tbl>
      <w:tblPr>
        <w:tblW w:w="964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0"/>
        <w:gridCol w:w="1140"/>
        <w:gridCol w:w="1380"/>
        <w:gridCol w:w="1500"/>
        <w:gridCol w:w="1200"/>
        <w:gridCol w:w="1275"/>
        <w:gridCol w:w="2280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п.п.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договора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1"/>
      </w:tblGrid>
      <w:tr>
        <w:trPr/>
        <w:tc>
          <w:tcPr>
            <w:tcW w:w="9586" w:type="dxa"/>
            <w:gridSpan w:val="2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_____________».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 xml:space="preserve"> </w:t>
      </w:r>
      <w:r>
        <w:br w:type="page"/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993" w:leader="none"/>
        </w:tabs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Times New Roman"/>
          <w:bCs/>
          <w:sz w:val="24"/>
          <w:szCs w:val="24"/>
        </w:rPr>
        <w:t>к Порядку предоставления грантов в форме субсидии  частным образовательным организациям, организациям,  осуществляющим обучение, индивидуальным предпринимателям,  государственным 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24"/>
          <w:szCs w:val="24"/>
        </w:rPr>
        <w:t>Поставщику образовательных услуг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b/>
          <w:i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cs="Times New Roman"/>
          <w:b/>
          <w:i/>
          <w:sz w:val="24"/>
          <w:szCs w:val="24"/>
        </w:rPr>
        <w:t>___________________________</w:t>
      </w:r>
      <w:r>
        <w:rPr>
          <w:rFonts w:cs="Times New Roman"/>
          <w:b/>
          <w:i/>
          <w:sz w:val="24"/>
          <w:szCs w:val="24"/>
        </w:rPr>
        <w:t>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4"/>
          <w:szCs w:val="24"/>
        </w:rPr>
        <w:t>от (наименование),_______________________________________________________________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cs="Times New Roman"/>
          <w:sz w:val="24"/>
          <w:szCs w:val="24"/>
        </w:rPr>
        <w:t>Юридический адрес:</w:t>
      </w:r>
    </w:p>
    <w:p>
      <w:pPr>
        <w:pStyle w:val="NoSpacing"/>
        <w:spacing w:lineRule="auto" w:line="240" w:before="0" w:after="0"/>
        <w:ind w:left="0" w:right="0" w:hanging="0"/>
        <w:jc w:val="right"/>
        <w:rPr/>
      </w:pPr>
      <w:r>
        <w:rPr>
          <w:rFonts w:cs="Times New Roman"/>
          <w:sz w:val="24"/>
          <w:szCs w:val="24"/>
        </w:rPr>
        <w:t>606840</w:t>
      </w:r>
    </w:p>
    <w:p>
      <w:pPr>
        <w:pStyle w:val="NoSpacing"/>
        <w:spacing w:lineRule="auto" w:line="240" w:before="0" w:after="0"/>
        <w:ind w:left="0" w:right="0" w:hanging="0"/>
        <w:jc w:val="right"/>
        <w:rPr/>
      </w:pPr>
      <w:r>
        <w:rPr>
          <w:rFonts w:cs="Times New Roman"/>
          <w:sz w:val="24"/>
          <w:szCs w:val="24"/>
        </w:rPr>
        <w:t xml:space="preserve">Нижегородская область, Шарангский район, </w:t>
      </w:r>
    </w:p>
    <w:p>
      <w:pPr>
        <w:pStyle w:val="NoSpacing"/>
        <w:spacing w:lineRule="auto" w:line="240" w:before="0" w:after="0"/>
        <w:ind w:left="0" w:right="0" w:hanging="0"/>
        <w:jc w:val="right"/>
        <w:rPr/>
      </w:pPr>
      <w:r>
        <w:rPr>
          <w:rFonts w:cs="Times New Roman"/>
          <w:sz w:val="24"/>
          <w:szCs w:val="24"/>
        </w:rPr>
        <w:t>р.п Шаранга , ул. Свободы,д.2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24"/>
          <w:szCs w:val="24"/>
        </w:rPr>
        <w:t xml:space="preserve">Уведомление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24"/>
          <w:szCs w:val="24"/>
        </w:rPr>
        <w:t>о возврате гранта в форме субсидии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 xml:space="preserve">Настоящим уведомляем Вас, что на основании пункта 41 Порядка </w:t>
      </w:r>
      <w:r>
        <w:rPr>
          <w:rFonts w:cs="Times New Roman"/>
          <w:bCs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утвержденного в качестве приложения 2 к</w:t>
      </w:r>
      <w:r>
        <w:rPr>
          <w:rFonts w:cs="Times New Roman"/>
          <w:sz w:val="24"/>
          <w:szCs w:val="24"/>
        </w:rPr>
        <w:t xml:space="preserve"> Порядку</w:t>
      </w:r>
      <w:r>
        <w:rPr>
          <w:rFonts w:cs="Times New Roman"/>
          <w:bCs/>
          <w:sz w:val="24"/>
          <w:szCs w:val="24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 государственным образовательным организациям, муниципальным образовательным организациям, в отношении которых органами местного самоуправления Шарангского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 постановлением администрации Шарангского муниципального района от … апреля 2021 года № ….. </w:t>
      </w:r>
      <w:r>
        <w:rPr>
          <w:rFonts w:cs="Times New Roman"/>
          <w:b/>
          <w:bCs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 связи с 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24"/>
          <w:szCs w:val="24"/>
        </w:rPr>
        <w:t>__________________________________________________________________,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b/>
          <w:i/>
          <w:sz w:val="24"/>
          <w:szCs w:val="24"/>
        </w:rPr>
        <w:t>указать причины и основания возврата гранта в форме субсидии)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Вам необходимо осуществить возврат гранта в форме субсидии в бюджет Шарангского муниципального района, предоставленного на основании</w:t>
      </w:r>
      <w:r>
        <w:rPr>
          <w:rFonts w:cs="Times New Roman"/>
          <w:b/>
          <w:i/>
          <w:sz w:val="24"/>
          <w:szCs w:val="24"/>
        </w:rPr>
        <w:t>____________________________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i/>
          <w:sz w:val="24"/>
          <w:szCs w:val="24"/>
        </w:rPr>
        <w:t>________________________________________________________</w:t>
      </w:r>
      <w:r>
        <w:rPr>
          <w:rFonts w:cs="Times New Roman"/>
          <w:sz w:val="24"/>
          <w:szCs w:val="24"/>
        </w:rPr>
        <w:t xml:space="preserve">в течение 10-ти рабочих 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rPr/>
      </w:pPr>
      <w:r>
        <w:rPr>
          <w:rFonts w:cs="Times New Roman"/>
          <w:b/>
          <w:i/>
          <w:sz w:val="24"/>
          <w:szCs w:val="24"/>
        </w:rPr>
        <w:t>(указать реквизиты Соглашения о предоставлении гранта в форме субсидии)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дней с момента получения настоящего уведомления в размере _____________ рублей _______ копеек (</w:t>
      </w:r>
      <w:r>
        <w:rPr>
          <w:rFonts w:cs="Times New Roman"/>
          <w:i/>
          <w:sz w:val="24"/>
          <w:szCs w:val="24"/>
        </w:rPr>
        <w:t>сумма прописью</w:t>
      </w:r>
      <w:r>
        <w:rPr>
          <w:rFonts w:cs="Times New Roman"/>
          <w:sz w:val="24"/>
          <w:szCs w:val="24"/>
        </w:rPr>
        <w:t>).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Управление образования и молодёжной политики администрации Шарангского муниципального района Нижегородской области.</w:t>
      </w:r>
    </w:p>
    <w:sectPr>
      <w:headerReference w:type="default" r:id="rId5"/>
      <w:type w:val="nextPage"/>
      <w:pgSz w:w="11906" w:h="16838"/>
      <w:pgMar w:left="1418" w:right="850" w:header="930" w:top="987" w:footer="0" w:bottom="713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Blk">
    <w:name w:val="blk"/>
    <w:basedOn w:val="DefaultParagraphFont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Normaltextrun">
    <w:name w:val="normaltextrun"/>
    <w:qFormat/>
    <w:rPr/>
  </w:style>
  <w:style w:type="character" w:styleId="Eop">
    <w:name w:val="eop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Batang" w:cs="Arial"/>
      <w:b/>
      <w:bCs/>
      <w:color w:val="auto"/>
      <w:kern w:val="2"/>
      <w:sz w:val="20"/>
      <w:szCs w:val="20"/>
      <w:lang w:eastAsia="ko-KR" w:val="ru-RU" w:bidi="hi-IN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LibreOffice/7.0.5.2$Windows_X86_64 LibreOffice_project/64390860c6cd0aca4beafafcfd84613dd9dfb63a</Application>
  <AppVersion>15.0000</AppVersion>
  <Pages>20</Pages>
  <Words>5500</Words>
  <Characters>43255</Characters>
  <CharactersWithSpaces>48513</CharactersWithSpaces>
  <Paragraphs>287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2021-04-20T16:06:23Z</cp:lastPrinted>
  <dcterms:modified xsi:type="dcterms:W3CDTF">2021-04-20T16:07:43Z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