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1DF" w:rsidRDefault="00500D61">
      <w:pPr>
        <w:jc w:val="center"/>
        <w:rPr>
          <w:b/>
          <w:kern w:val="2"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631825" cy="60769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1DF" w:rsidRDefault="005901DF">
      <w:pPr>
        <w:spacing w:before="40" w:line="216" w:lineRule="auto"/>
        <w:jc w:val="center"/>
        <w:rPr>
          <w:b/>
          <w:kern w:val="2"/>
          <w:sz w:val="32"/>
        </w:rPr>
      </w:pPr>
    </w:p>
    <w:p w:rsidR="005901DF" w:rsidRDefault="00500D61">
      <w:pPr>
        <w:spacing w:before="40" w:line="216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 w:rsidR="005901DF" w:rsidRDefault="00500D61">
      <w:pPr>
        <w:spacing w:before="40" w:line="216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 w:rsidR="005901DF" w:rsidRDefault="00500D61">
      <w:pPr>
        <w:pStyle w:val="Heading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5901DF" w:rsidRDefault="005901DF">
      <w:pPr>
        <w:pStyle w:val="Heading1"/>
        <w:numPr>
          <w:ilvl w:val="0"/>
          <w:numId w:val="2"/>
        </w:numPr>
        <w:rPr>
          <w:spacing w:val="60"/>
          <w:sz w:val="28"/>
          <w:szCs w:val="28"/>
        </w:rPr>
      </w:pPr>
    </w:p>
    <w:p w:rsidR="005901DF" w:rsidRDefault="00500D61">
      <w:pPr>
        <w:pStyle w:val="Heading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 w:rsidR="005901DF" w:rsidRDefault="005901DF">
      <w:pPr>
        <w:jc w:val="both"/>
        <w:rPr>
          <w:spacing w:val="60"/>
          <w:sz w:val="28"/>
          <w:szCs w:val="28"/>
        </w:rPr>
      </w:pPr>
    </w:p>
    <w:p w:rsidR="005901DF" w:rsidRDefault="005901DF">
      <w:pPr>
        <w:jc w:val="both"/>
        <w:rPr>
          <w:spacing w:val="60"/>
          <w:sz w:val="28"/>
          <w:szCs w:val="28"/>
        </w:rPr>
      </w:pPr>
    </w:p>
    <w:p w:rsidR="005901DF" w:rsidRDefault="00500D61">
      <w:pPr>
        <w:tabs>
          <w:tab w:val="left" w:pos="8789"/>
        </w:tabs>
      </w:pPr>
      <w:r>
        <w:rPr>
          <w:sz w:val="28"/>
          <w:szCs w:val="28"/>
        </w:rPr>
        <w:t>от 14.04.2021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183</w:t>
      </w:r>
    </w:p>
    <w:p w:rsidR="005901DF" w:rsidRDefault="005901DF">
      <w:pPr>
        <w:jc w:val="both"/>
        <w:rPr>
          <w:sz w:val="28"/>
          <w:szCs w:val="28"/>
        </w:rPr>
      </w:pPr>
    </w:p>
    <w:p w:rsidR="005901DF" w:rsidRDefault="005901DF">
      <w:pPr>
        <w:jc w:val="both"/>
        <w:rPr>
          <w:sz w:val="28"/>
          <w:szCs w:val="28"/>
        </w:rPr>
      </w:pPr>
    </w:p>
    <w:p w:rsidR="005901DF" w:rsidRDefault="005901DF">
      <w:pPr>
        <w:jc w:val="both"/>
        <w:rPr>
          <w:sz w:val="28"/>
          <w:szCs w:val="28"/>
        </w:rPr>
      </w:pPr>
    </w:p>
    <w:p w:rsidR="005901DF" w:rsidRDefault="00500D61">
      <w:pPr>
        <w:ind w:left="1020" w:right="10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документа планирования регулярных перевозок пассажиров и багажа автомобильным транспортом по муниципальным маршрутам регулярных перевозок на территории Шарангского муниципального района Нижегородской области на 2021-2023 годы</w:t>
      </w:r>
    </w:p>
    <w:p w:rsidR="005901DF" w:rsidRDefault="005901DF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901DF" w:rsidRDefault="005901DF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901DF" w:rsidRDefault="00500D61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2 Федерального закона от 13.07.2015 N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администрация Шарангского 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в л я е т:</w:t>
      </w:r>
    </w:p>
    <w:p w:rsidR="005901DF" w:rsidRDefault="00500D61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 Утвердить документ планирования регулярных перевозок пассажиров и багажа автомобильным транспортом по муниципальным маршрутам регулярных перевозок на территории Шарангского муниципального района Нижегородской области на 2021-2023 годы согласно приложению.</w:t>
      </w:r>
    </w:p>
    <w:p w:rsidR="005901DF" w:rsidRDefault="00500D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Шарангского муниципального района Нижегородской области.</w:t>
      </w:r>
    </w:p>
    <w:p w:rsidR="005901DF" w:rsidRDefault="00500D61">
      <w:pPr>
        <w:widowControl w:val="0"/>
        <w:autoSpaceDE w:val="0"/>
        <w:spacing w:line="360" w:lineRule="auto"/>
        <w:ind w:firstLine="709"/>
        <w:jc w:val="both"/>
        <w:outlineLvl w:val="3"/>
      </w:pPr>
      <w:r>
        <w:rPr>
          <w:sz w:val="28"/>
          <w:szCs w:val="28"/>
        </w:rPr>
        <w:t>3. Контроль за исполнением постановления возложить на заместителя главы администрации А.В. Медведеву.</w:t>
      </w:r>
    </w:p>
    <w:p w:rsidR="005901DF" w:rsidRDefault="005901DF">
      <w:pPr>
        <w:pStyle w:val="HTML0"/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1DF" w:rsidRDefault="005901DF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1DF" w:rsidRDefault="005901DF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1DF" w:rsidRDefault="00500D61">
      <w:pPr>
        <w:tabs>
          <w:tab w:val="left" w:pos="7485"/>
        </w:tabs>
        <w:jc w:val="both"/>
        <w:sectPr w:rsidR="005901D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627" w:right="850" w:bottom="683" w:left="1418" w:header="570" w:footer="0" w:gutter="0"/>
          <w:cols w:space="720"/>
          <w:formProt w:val="0"/>
          <w:docGrid w:linePitch="360" w:charSpace="32768"/>
        </w:sectPr>
      </w:pPr>
      <w:r>
        <w:rPr>
          <w:sz w:val="28"/>
          <w:szCs w:val="28"/>
        </w:rPr>
        <w:t>Глава местного самоуправления</w:t>
      </w:r>
      <w:r>
        <w:rPr>
          <w:sz w:val="28"/>
          <w:szCs w:val="28"/>
        </w:rPr>
        <w:tab/>
        <w:t xml:space="preserve">Д.О. </w:t>
      </w:r>
      <w:proofErr w:type="spellStart"/>
      <w:r>
        <w:rPr>
          <w:sz w:val="28"/>
          <w:szCs w:val="28"/>
        </w:rPr>
        <w:t>Ожиганов</w:t>
      </w:r>
      <w:proofErr w:type="spellEnd"/>
    </w:p>
    <w:p w:rsidR="005901DF" w:rsidRDefault="00500D61">
      <w:pPr>
        <w:pStyle w:val="ConsPlusNormal"/>
        <w:ind w:left="4535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901DF" w:rsidRDefault="00500D61">
      <w:pPr>
        <w:pStyle w:val="ConsPlusNormal"/>
        <w:ind w:left="4535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901DF" w:rsidRDefault="00500D61">
      <w:pPr>
        <w:pStyle w:val="ConsPlusNormal"/>
        <w:ind w:left="4535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Шарангского муниципального района</w:t>
      </w:r>
    </w:p>
    <w:p w:rsidR="005901DF" w:rsidRDefault="00500D61">
      <w:pPr>
        <w:pStyle w:val="ConsPlusNormal"/>
        <w:ind w:left="4535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14.04.2021г № 183  </w:t>
      </w:r>
    </w:p>
    <w:p w:rsidR="005901DF" w:rsidRDefault="005901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1DF" w:rsidRDefault="005901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</w:p>
    <w:p w:rsidR="005901DF" w:rsidRDefault="00500D61">
      <w:pPr>
        <w:pStyle w:val="ConsPlusTitle"/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планирования регулярных перевозок пассажиров и багажа автомобильным транспортом по муниципальным маршрутам регулярных перевозок на территории Шарангского муниципального района Нижегородской области на 2021-2023 годы</w:t>
      </w:r>
    </w:p>
    <w:p w:rsidR="005901DF" w:rsidRDefault="005901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1DF" w:rsidRDefault="00500D6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901DF" w:rsidRDefault="005901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1DF" w:rsidRDefault="00500D6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Документ планирования регулярных перевозок пассажиров и багажа автомобильным транспортом по муниципальным маршрутам регулярных перевозок на территории Шарангского муниципального района Нижегородской области на 2021 - 2023 годы (далее - Документ планирования) устанавливает перечень мероприятий по развитию регулярных перевозок муниципальных маршрутов в границах Шарангского муниципального района Нижегородской области.</w:t>
      </w:r>
    </w:p>
    <w:p w:rsidR="005901DF" w:rsidRDefault="00500D6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Документе планирования используются понятия, установленные:</w:t>
      </w:r>
    </w:p>
    <w:p w:rsidR="005901DF" w:rsidRDefault="00500D6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Федерации";</w:t>
      </w:r>
    </w:p>
    <w:p w:rsidR="005901DF" w:rsidRDefault="00500D6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5901DF" w:rsidRDefault="00500D6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08.11.2007 N 259-ФЗ "Устав автомобильного транспорта и городского наземного электрического транспорта";</w:t>
      </w:r>
    </w:p>
    <w:p w:rsidR="005901DF" w:rsidRDefault="00500D6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Законом Нижегородской области от 01.02.2017 N 11-З "Об организации регулярных перевозок пассажиров и багажа автомобильным транспортом и городским наземным электрическим транспортом в Нижегородской области";</w:t>
      </w:r>
    </w:p>
    <w:p w:rsidR="005901DF" w:rsidRDefault="00500D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иными федеральными и региональными законами, местными нормативно-правовыми актами.</w:t>
      </w:r>
    </w:p>
    <w:p w:rsidR="005901DF" w:rsidRDefault="00500D6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 планирования подготовлен в соответствии с постановлением администрации Шарангского муниципального района Нижегородской области от 12.03.2021 N 118 "О Порядке подготовки документа планирования регулярных перевозок пассажиров и багажа автомобильным транспортом по муниципальным маршрутам регулярных перевозок на территории Шарангского муниципального района Нижегородской области"</w:t>
      </w:r>
    </w:p>
    <w:p w:rsidR="005901DF" w:rsidRDefault="00500D6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Целью развития регулярных перевозок пассажиров и багажа автомобильным транспортом по муниципальным маршрутам регулярных перевозок на территории Шарангского муниципального района Нижегородской области на период 2021 - 2023 годов является:</w:t>
      </w:r>
    </w:p>
    <w:p w:rsidR="005901DF" w:rsidRDefault="00500D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повышение эффективности и безопасности транспортного обслуживания населения с учетом социальных, экономических и экологических факторов;</w:t>
      </w:r>
    </w:p>
    <w:p w:rsidR="005901DF" w:rsidRDefault="00500D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повышение доступности пассажирского транспорта;</w:t>
      </w:r>
    </w:p>
    <w:p w:rsidR="005901DF" w:rsidRDefault="00500D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повышение качества, удобства, комфортности регулярных перевозок пассажиров;</w:t>
      </w:r>
    </w:p>
    <w:p w:rsidR="005901DF" w:rsidRDefault="00500D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повышение регулярности движения автобусов маршрутов регулярных перевозок;</w:t>
      </w:r>
    </w:p>
    <w:p w:rsidR="005901DF" w:rsidRDefault="00500D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снижение затрат времени на передвижение;</w:t>
      </w:r>
    </w:p>
    <w:p w:rsidR="005901DF" w:rsidRDefault="00500D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снижение загрузки улично-дорожной сети;</w:t>
      </w:r>
    </w:p>
    <w:p w:rsidR="005901DF" w:rsidRDefault="00500D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улучшение транспортного обслуживания лиц с ограниченными физическими возможностями,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 населения.</w:t>
      </w:r>
    </w:p>
    <w:p w:rsidR="005901DF" w:rsidRDefault="00500D6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В рамках достижения указанной цели приоритеты развития регулярных перевозок </w:t>
      </w:r>
      <w:r>
        <w:rPr>
          <w:rFonts w:ascii="Times New Roman" w:hAnsi="Times New Roman" w:cs="Times New Roman"/>
          <w:sz w:val="24"/>
          <w:szCs w:val="24"/>
        </w:rPr>
        <w:lastRenderedPageBreak/>
        <w:t>на территории Шарангского муниципального района Нижегородской области:</w:t>
      </w:r>
    </w:p>
    <w:p w:rsidR="005901DF" w:rsidRDefault="00500D6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1.5.1. Формирование устойчивой маршрутной сети регулярных перевозок пассажиров и багажа автомобильным транспортом по муниципальным маршрутам регулярных перевозок на территории Шарангского муниципального района Нижегородской области (далее - маршрутная сеть) с учетом снижения дублирования маршрутов.</w:t>
      </w:r>
    </w:p>
    <w:p w:rsidR="005901DF" w:rsidRDefault="00500D6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маршрутной сети осуществляется администрацией Шарангского муниципального района с учетом сведений:</w:t>
      </w:r>
    </w:p>
    <w:p w:rsidR="005901DF" w:rsidRDefault="00500D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изменении пассажиропотоков, сведений о формировании дорожной и транспортной инфраструктуры;</w:t>
      </w:r>
    </w:p>
    <w:p w:rsidR="005901DF" w:rsidRDefault="00500D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проведенном анализе пассажиропотоков и интенсивности на маршрутах регулярных перевозок;</w:t>
      </w:r>
    </w:p>
    <w:p w:rsidR="005901DF" w:rsidRDefault="00500D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установлению новых, изменению и отмене муниципальных маршрутов регулярных перевозок (при необходимости);</w:t>
      </w:r>
    </w:p>
    <w:p w:rsidR="005901DF" w:rsidRDefault="00500D6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1.5.2. Развитие транспортной инфраструктуры для обеспечения регулярных перевозок пассажиров и багажа автомобильным транспортом по муниципальным маршрутам регулярных перевозок Шарангского муниципального района Нижегородской области планируется в соответствии с муниципальными программами «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утверждении муниципальной программы «Развитие транспортной системы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Шарангском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 Нижегородской области в 2021 – 2025 годы», утвержденной постановлением администрации Шарангского муниципального района от 07.09.2020г № 349 и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утверждении муниципальной программы «Развитие пассажирского транспорта на территории Шарангского муниципального района Нижегородской области на 2020-2024 годы», утвержденной постановлением администрации Шарангского муниципального района от 13.11.2019 г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№ 615 </w:t>
      </w:r>
      <w:r>
        <w:rPr>
          <w:rFonts w:ascii="Times New Roman" w:hAnsi="Times New Roman" w:cs="Times New Roman"/>
          <w:sz w:val="24"/>
          <w:szCs w:val="24"/>
        </w:rPr>
        <w:t>с учетом данных обследований пассажиропотоков, а также текущего состояния и перспективного развития дорожной инфраструктуры и объектов транспортной инфраструктуры для обслуживания пассажиров;</w:t>
      </w:r>
    </w:p>
    <w:p w:rsidR="005901DF" w:rsidRDefault="00500D6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1.5.3. Повышение эффективности системы управления и контроля за осуществлением регулярных перевозок по муниципальным маршрутам регулярных перевозок на территории Шарангского муниципального района  Нижегородской области осуществляется уполномоченным органом посредством контроля и мониторинга за осуществлением регулярных перевозок с использованием, помимо прочего, данных системы ГЛОНАСС.</w:t>
      </w:r>
    </w:p>
    <w:p w:rsidR="005901DF" w:rsidRDefault="005901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1DF" w:rsidRDefault="00500D6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Перечень мероприятий по развитию регулярных перевозок</w:t>
      </w:r>
    </w:p>
    <w:p w:rsidR="005901DF" w:rsidRDefault="00500D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пассажиров и багажа автомобильным транспортом</w:t>
      </w:r>
    </w:p>
    <w:tbl>
      <w:tblPr>
        <w:tblW w:w="9645" w:type="dxa"/>
        <w:tblInd w:w="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"/>
        <w:gridCol w:w="892"/>
        <w:gridCol w:w="1151"/>
        <w:gridCol w:w="2296"/>
        <w:gridCol w:w="1910"/>
        <w:gridCol w:w="1752"/>
        <w:gridCol w:w="1638"/>
      </w:tblGrid>
      <w:tr w:rsidR="005901DF" w:rsidTr="00500D61">
        <w:trPr>
          <w:gridBefore w:val="1"/>
          <w:wBefore w:w="6" w:type="dxa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муниципальным маршрутам N</w:t>
            </w:r>
          </w:p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маршрута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маршрута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вид регулярных перевозок на муниципальном маршруте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вид регулярных перевозок на муниципальном маршруте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изменения вида регулярных перевозок</w:t>
            </w:r>
          </w:p>
        </w:tc>
      </w:tr>
      <w:tr w:rsidR="005901DF" w:rsidTr="00500D61">
        <w:trPr>
          <w:gridBefore w:val="1"/>
          <w:wBefore w:w="6" w:type="dxa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Шаранга-Перчеваж</w:t>
            </w:r>
            <w:proofErr w:type="spellEnd"/>
            <w:r>
              <w:rPr>
                <w:sz w:val="24"/>
                <w:szCs w:val="24"/>
              </w:rPr>
              <w:t>- Большая Рудка</w:t>
            </w:r>
          </w:p>
          <w:p w:rsidR="005901DF" w:rsidRDefault="0050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(совмещенный)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регулируемым тарифам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5901DF" w:rsidTr="00500D61">
        <w:trPr>
          <w:gridBefore w:val="1"/>
          <w:wBefore w:w="6" w:type="dxa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Шаранга – Старая Рудка - Барышники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регулируемым тарифам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5901DF" w:rsidTr="00500D61">
        <w:trPr>
          <w:gridBefore w:val="1"/>
          <w:wBefore w:w="6" w:type="dxa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Шаранга-Кр.Горка</w:t>
            </w:r>
            <w:proofErr w:type="spellEnd"/>
            <w:r>
              <w:rPr>
                <w:sz w:val="24"/>
                <w:szCs w:val="24"/>
              </w:rPr>
              <w:t xml:space="preserve"> (ч/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Туманку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lastRenderedPageBreak/>
              <w:t>Черномуж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Качеево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регулируемым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тарифам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</w:p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регулируемым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тарифам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планируется</w:t>
            </w:r>
          </w:p>
        </w:tc>
      </w:tr>
      <w:tr w:rsidR="005901DF" w:rsidTr="00500D61">
        <w:trPr>
          <w:gridBefore w:val="1"/>
          <w:wBefore w:w="6" w:type="dxa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Шаранга –</w:t>
            </w:r>
            <w:proofErr w:type="spellStart"/>
            <w:r>
              <w:rPr>
                <w:sz w:val="24"/>
                <w:szCs w:val="24"/>
              </w:rPr>
              <w:t>Астанчурга</w:t>
            </w:r>
            <w:proofErr w:type="spellEnd"/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регулируемым тарифам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5901DF" w:rsidTr="00500D61">
        <w:trPr>
          <w:gridBefore w:val="1"/>
          <w:wBefore w:w="6" w:type="dxa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Шаранга-Преображенка</w:t>
            </w:r>
            <w:proofErr w:type="spellEnd"/>
            <w:r>
              <w:rPr>
                <w:sz w:val="24"/>
                <w:szCs w:val="24"/>
              </w:rPr>
              <w:t xml:space="preserve"> (ч/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Ермолино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Козлянур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Кушнур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регулируемым тарифам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5901DF" w:rsidTr="00500D61">
        <w:trPr>
          <w:gridBefore w:val="1"/>
          <w:wBefore w:w="6" w:type="dxa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Шаранга-Щенники</w:t>
            </w:r>
            <w:proofErr w:type="spellEnd"/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регулируемым тарифам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5901DF" w:rsidTr="00500D61">
        <w:trPr>
          <w:gridBefore w:val="1"/>
          <w:wBefore w:w="6" w:type="dxa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Шаранга-Курзеня</w:t>
            </w:r>
            <w:proofErr w:type="spellEnd"/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регулируемым тарифам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5901DF" w:rsidTr="00500D61">
        <w:trPr>
          <w:gridBefore w:val="1"/>
          <w:wBefore w:w="6" w:type="dxa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Шаранга - </w:t>
            </w:r>
            <w:proofErr w:type="spellStart"/>
            <w:r>
              <w:rPr>
                <w:sz w:val="24"/>
                <w:szCs w:val="24"/>
              </w:rPr>
              <w:t>Полозово</w:t>
            </w:r>
            <w:proofErr w:type="spellEnd"/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регулируемым тарифам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5901DF" w:rsidTr="00500D61">
        <w:trPr>
          <w:gridBefore w:val="1"/>
          <w:wBefore w:w="6" w:type="dxa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Шаранга-Роженцово</w:t>
            </w:r>
            <w:proofErr w:type="spellEnd"/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регулируемым тарифам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5901DF" w:rsidTr="00500D61">
        <w:trPr>
          <w:gridBefore w:val="1"/>
          <w:wBefore w:w="6" w:type="dxa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Шаранга-Черномуж</w:t>
            </w:r>
            <w:proofErr w:type="spellEnd"/>
            <w:r>
              <w:rPr>
                <w:sz w:val="24"/>
                <w:szCs w:val="24"/>
              </w:rPr>
              <w:t xml:space="preserve"> (Школьный рейс)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регулируемым тарифам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5901DF" w:rsidTr="00500D61"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Шаранга –</w:t>
            </w:r>
            <w:proofErr w:type="spellStart"/>
            <w:r>
              <w:rPr>
                <w:sz w:val="24"/>
                <w:szCs w:val="24"/>
              </w:rPr>
              <w:t>Туманка</w:t>
            </w:r>
            <w:proofErr w:type="spellEnd"/>
            <w:r>
              <w:rPr>
                <w:sz w:val="24"/>
                <w:szCs w:val="24"/>
              </w:rPr>
              <w:t xml:space="preserve"> (больница)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регулируемым тарифам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</w:tbl>
    <w:p w:rsidR="005901DF" w:rsidRDefault="005901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1DF" w:rsidRDefault="00500D61">
      <w:pPr>
        <w:pStyle w:val="ConsPlusTitle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План изменения муниципальных маршрутов</w:t>
      </w:r>
    </w:p>
    <w:tbl>
      <w:tblPr>
        <w:tblW w:w="9616" w:type="dxa"/>
        <w:tblInd w:w="6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0"/>
        <w:gridCol w:w="1095"/>
        <w:gridCol w:w="2400"/>
        <w:gridCol w:w="1995"/>
        <w:gridCol w:w="1545"/>
        <w:gridCol w:w="1981"/>
      </w:tblGrid>
      <w:tr w:rsidR="005901D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маршрута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маршрута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изменения муниципального маршрута (установление, изменение, отмена)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изменения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изменения</w:t>
            </w:r>
          </w:p>
        </w:tc>
      </w:tr>
      <w:tr w:rsidR="005901D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Шаранга-Перчеваж</w:t>
            </w:r>
            <w:proofErr w:type="spellEnd"/>
            <w:r>
              <w:rPr>
                <w:sz w:val="24"/>
                <w:szCs w:val="24"/>
              </w:rPr>
              <w:t>- Большая Рудка</w:t>
            </w:r>
          </w:p>
          <w:p w:rsidR="005901DF" w:rsidRDefault="0050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(совмещенный)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01D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Шаранга – Старая Рудка - Барышники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01D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Шаранга-Кр.Горка</w:t>
            </w:r>
            <w:proofErr w:type="spellEnd"/>
            <w:r>
              <w:rPr>
                <w:sz w:val="24"/>
                <w:szCs w:val="24"/>
              </w:rPr>
              <w:t xml:space="preserve"> (ч/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Туманку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Черномуж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Качеево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01D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Шаранга –</w:t>
            </w:r>
            <w:proofErr w:type="spellStart"/>
            <w:r>
              <w:rPr>
                <w:sz w:val="24"/>
                <w:szCs w:val="24"/>
              </w:rPr>
              <w:t>Астанчурга</w:t>
            </w:r>
            <w:proofErr w:type="spellEnd"/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01D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Шаранга-Преображенка</w:t>
            </w:r>
            <w:proofErr w:type="spellEnd"/>
            <w:r>
              <w:rPr>
                <w:sz w:val="24"/>
                <w:szCs w:val="24"/>
              </w:rPr>
              <w:t xml:space="preserve"> (ч/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Ермолино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Козлянур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Кушнур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01D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Шаранга-Щенники</w:t>
            </w:r>
            <w:proofErr w:type="spellEnd"/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01D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Шаранга-Курзеня</w:t>
            </w:r>
            <w:proofErr w:type="spellEnd"/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01D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Шаранга - </w:t>
            </w:r>
            <w:proofErr w:type="spellStart"/>
            <w:r>
              <w:rPr>
                <w:sz w:val="24"/>
                <w:szCs w:val="24"/>
              </w:rPr>
              <w:t>Полозово</w:t>
            </w:r>
            <w:proofErr w:type="spellEnd"/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01D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Шаранга-Роженцово</w:t>
            </w:r>
            <w:proofErr w:type="spellEnd"/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01D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Шаранга-Черномуж</w:t>
            </w:r>
            <w:proofErr w:type="spellEnd"/>
            <w:r>
              <w:rPr>
                <w:sz w:val="24"/>
                <w:szCs w:val="24"/>
              </w:rPr>
              <w:t xml:space="preserve"> (Школьный рейс)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01D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Шаранга –</w:t>
            </w:r>
            <w:proofErr w:type="spellStart"/>
            <w:r>
              <w:rPr>
                <w:sz w:val="24"/>
                <w:szCs w:val="24"/>
              </w:rPr>
              <w:t>Туманка</w:t>
            </w:r>
            <w:proofErr w:type="spellEnd"/>
            <w:r>
              <w:rPr>
                <w:sz w:val="24"/>
                <w:szCs w:val="24"/>
              </w:rPr>
              <w:t xml:space="preserve"> (больница)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901DF" w:rsidRDefault="005901D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901DF" w:rsidRDefault="00500D6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План-график заключения муниципальных контрактов</w:t>
      </w:r>
    </w:p>
    <w:p w:rsidR="005901DF" w:rsidRDefault="00500D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выполнении работ, связанных с осуществлением регулярных</w:t>
      </w:r>
    </w:p>
    <w:p w:rsidR="005901DF" w:rsidRDefault="00500D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перевозок по регулируемым тарифам и выдачи свидетельств</w:t>
      </w:r>
    </w:p>
    <w:p w:rsidR="005901DF" w:rsidRDefault="00500D61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осуществлении перевозок по муниципальным маршрутам</w:t>
      </w:r>
    </w:p>
    <w:tbl>
      <w:tblPr>
        <w:tblW w:w="9615" w:type="dxa"/>
        <w:tblInd w:w="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960"/>
        <w:gridCol w:w="1845"/>
        <w:gridCol w:w="1980"/>
        <w:gridCol w:w="1710"/>
        <w:gridCol w:w="2550"/>
      </w:tblGrid>
      <w:tr w:rsidR="005901D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маршрута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маршрута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закупки работ (открытого конкурса) в соответствии с Федеральным законом N 44-ФЗ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муниципального контракта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конкурсной процедуры в соответствии с Федеральным законом N 220-ФЗ</w:t>
            </w:r>
          </w:p>
        </w:tc>
      </w:tr>
      <w:tr w:rsidR="005901D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Шаранга-Перчеваж</w:t>
            </w:r>
            <w:proofErr w:type="spellEnd"/>
            <w:r>
              <w:rPr>
                <w:sz w:val="24"/>
                <w:szCs w:val="24"/>
              </w:rPr>
              <w:t>- Большая Рудка</w:t>
            </w:r>
          </w:p>
          <w:p w:rsidR="005901DF" w:rsidRDefault="0050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(совмещенный)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согласно п.7 ст.27 ФЗ № 220-ФЗ свидетельство об осуществлении перевозок по маршруту регулярных перевозок, выданное юридическому лицу, индивидуальному предпринимателю, уполномоченному участнику договора простого товарищества, подлежит переоформлению в случае продления срока его действия, изменения маршрута </w:t>
            </w:r>
            <w:r>
              <w:rPr>
                <w:sz w:val="24"/>
                <w:szCs w:val="24"/>
              </w:rPr>
              <w:lastRenderedPageBreak/>
              <w:t>регулярных перевозок, реорганизации юридического лица в форме преобразования, изменения его наименования, адреса места нахождения, а также в случае изменения места жительства индивидуального предпринимателя</w:t>
            </w:r>
          </w:p>
          <w:p w:rsidR="005901DF" w:rsidRDefault="005901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1D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Шаранга – Старая Рудка - Барышники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901D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1D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Шаранга-Кр.Горка</w:t>
            </w:r>
            <w:proofErr w:type="spellEnd"/>
            <w:r>
              <w:rPr>
                <w:sz w:val="24"/>
                <w:szCs w:val="24"/>
              </w:rPr>
              <w:t xml:space="preserve"> (ч/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Туманку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Черномуж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Качеево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901D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1D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Шаранга –</w:t>
            </w:r>
            <w:proofErr w:type="spellStart"/>
            <w:r>
              <w:rPr>
                <w:sz w:val="24"/>
                <w:szCs w:val="24"/>
              </w:rPr>
              <w:t>Астанчурга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901D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1D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Шаранга-Преображенка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(ч/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Ермолино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Козлянур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Кушнур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30.12.2021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901D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1D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Шаранга-Щенники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901D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1D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Шаранга-Курзеня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901D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1D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Шаранга - </w:t>
            </w:r>
            <w:proofErr w:type="spellStart"/>
            <w:r>
              <w:rPr>
                <w:sz w:val="24"/>
                <w:szCs w:val="24"/>
              </w:rPr>
              <w:t>Полозово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901D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1D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Шаранга-Роженцово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901D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1D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Шаранга-Черномуж</w:t>
            </w:r>
            <w:proofErr w:type="spellEnd"/>
            <w:r>
              <w:rPr>
                <w:sz w:val="24"/>
                <w:szCs w:val="24"/>
              </w:rPr>
              <w:t xml:space="preserve"> (Школьный рейс)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901D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1D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Шаранга –</w:t>
            </w:r>
            <w:proofErr w:type="spellStart"/>
            <w:r>
              <w:rPr>
                <w:sz w:val="24"/>
                <w:szCs w:val="24"/>
              </w:rPr>
              <w:t>Туманка</w:t>
            </w:r>
            <w:proofErr w:type="spellEnd"/>
            <w:r>
              <w:rPr>
                <w:sz w:val="24"/>
                <w:szCs w:val="24"/>
              </w:rPr>
              <w:t xml:space="preserve"> (больница)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901D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01DF" w:rsidRDefault="005901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1DF" w:rsidRDefault="00500D6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План проведения иных мероприятий,</w:t>
      </w:r>
    </w:p>
    <w:p w:rsidR="005901DF" w:rsidRDefault="00500D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направленных на обеспечение транспортного</w:t>
      </w:r>
    </w:p>
    <w:p w:rsidR="005901DF" w:rsidRDefault="00500D61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обслуживания населения</w:t>
      </w:r>
    </w:p>
    <w:tbl>
      <w:tblPr>
        <w:tblW w:w="9645" w:type="dxa"/>
        <w:tblInd w:w="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0"/>
        <w:gridCol w:w="1575"/>
        <w:gridCol w:w="2550"/>
        <w:gridCol w:w="1650"/>
        <w:gridCol w:w="1590"/>
        <w:gridCol w:w="1650"/>
      </w:tblGrid>
      <w:tr w:rsidR="005901D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маршрута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маршрута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мероприятия</w:t>
            </w:r>
          </w:p>
        </w:tc>
      </w:tr>
      <w:tr w:rsidR="005901D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Шаранга-Перчеваж</w:t>
            </w:r>
            <w:proofErr w:type="spellEnd"/>
            <w:r>
              <w:rPr>
                <w:sz w:val="24"/>
                <w:szCs w:val="24"/>
              </w:rPr>
              <w:t>- Большая Рудка</w:t>
            </w:r>
          </w:p>
          <w:p w:rsidR="005901DF" w:rsidRDefault="0050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(совмещенный)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01D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Шаранга – Старая Рудка - Барышники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01D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Шаранга-Кр.Горка</w:t>
            </w:r>
            <w:proofErr w:type="spellEnd"/>
            <w:r>
              <w:rPr>
                <w:sz w:val="24"/>
                <w:szCs w:val="24"/>
              </w:rPr>
              <w:t xml:space="preserve"> (ч/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Туманку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Черномуж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Качеево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01D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Шаранга –</w:t>
            </w:r>
            <w:proofErr w:type="spellStart"/>
            <w:r>
              <w:rPr>
                <w:sz w:val="24"/>
                <w:szCs w:val="24"/>
              </w:rPr>
              <w:t>Астанчурга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01D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Шаранга-Преображенка</w:t>
            </w:r>
            <w:proofErr w:type="spellEnd"/>
            <w:r>
              <w:rPr>
                <w:sz w:val="24"/>
                <w:szCs w:val="24"/>
              </w:rPr>
              <w:t xml:space="preserve"> (ч/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Ермолино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Козлянур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Кушнур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01D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Шаранга-Щенники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01D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Шаранга-Курзеня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01D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Шаранга - </w:t>
            </w:r>
            <w:proofErr w:type="spellStart"/>
            <w:r>
              <w:rPr>
                <w:sz w:val="24"/>
                <w:szCs w:val="24"/>
              </w:rPr>
              <w:t>Полозово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01D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Шаранга-Роженцово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01D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Шаранга-Черномуж</w:t>
            </w:r>
            <w:proofErr w:type="spellEnd"/>
            <w:r>
              <w:rPr>
                <w:sz w:val="24"/>
                <w:szCs w:val="24"/>
              </w:rPr>
              <w:t xml:space="preserve"> (Школьный рейс)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01D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Шаранга –</w:t>
            </w:r>
            <w:proofErr w:type="spellStart"/>
            <w:r>
              <w:rPr>
                <w:sz w:val="24"/>
                <w:szCs w:val="24"/>
              </w:rPr>
              <w:t>Туманка</w:t>
            </w:r>
            <w:proofErr w:type="spellEnd"/>
            <w:r>
              <w:rPr>
                <w:sz w:val="24"/>
                <w:szCs w:val="24"/>
              </w:rPr>
              <w:t xml:space="preserve"> (больница)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DF" w:rsidRDefault="00500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901DF" w:rsidRDefault="005901D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5901DF" w:rsidSect="005901DF">
      <w:headerReference w:type="default" r:id="rId14"/>
      <w:pgSz w:w="11906" w:h="16838"/>
      <w:pgMar w:top="987" w:right="850" w:bottom="1118" w:left="1418" w:header="930" w:footer="0" w:gutter="0"/>
      <w:cols w:space="720"/>
      <w:formProt w:val="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D61" w:rsidRDefault="00500D61" w:rsidP="005901DF">
      <w:r>
        <w:separator/>
      </w:r>
    </w:p>
  </w:endnote>
  <w:endnote w:type="continuationSeparator" w:id="1">
    <w:p w:rsidR="00500D61" w:rsidRDefault="00500D61" w:rsidP="00590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D61" w:rsidRDefault="00500D61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D61" w:rsidRDefault="00500D61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D61" w:rsidRDefault="00500D61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D61" w:rsidRDefault="00500D61" w:rsidP="005901DF">
      <w:r>
        <w:separator/>
      </w:r>
    </w:p>
  </w:footnote>
  <w:footnote w:type="continuationSeparator" w:id="1">
    <w:p w:rsidR="00500D61" w:rsidRDefault="00500D61" w:rsidP="005901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D61" w:rsidRDefault="00500D61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D61" w:rsidRDefault="00500D61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D61" w:rsidRDefault="00500D61">
    <w:pPr>
      <w:pStyle w:val="af2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D61" w:rsidRDefault="00500D61">
    <w:pPr>
      <w:pStyle w:val="Header"/>
      <w:jc w:val="center"/>
    </w:pPr>
    <w:fldSimple w:instr="PAGE">
      <w:r w:rsidR="00F8001D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D6445"/>
    <w:multiLevelType w:val="multilevel"/>
    <w:tmpl w:val="52FCF4F8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CFC1D82"/>
    <w:multiLevelType w:val="multilevel"/>
    <w:tmpl w:val="8A36CB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01DF"/>
    <w:rsid w:val="00500D61"/>
    <w:rsid w:val="005901DF"/>
    <w:rsid w:val="00F80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4D"/>
    <w:pPr>
      <w:overflowPunct w:val="0"/>
    </w:pPr>
    <w:rPr>
      <w:rFonts w:ascii="Times New Roman" w:eastAsia="Times New Roman" w:hAnsi="Times New Roman" w:cs="Times New Roman"/>
      <w:color w:val="00000A"/>
      <w:kern w:val="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55234D"/>
    <w:pPr>
      <w:keepNext/>
      <w:numPr>
        <w:numId w:val="1"/>
      </w:numPr>
      <w:spacing w:before="40" w:line="216" w:lineRule="auto"/>
      <w:jc w:val="center"/>
      <w:outlineLvl w:val="0"/>
    </w:pPr>
    <w:rPr>
      <w:b/>
      <w:kern w:val="2"/>
      <w:sz w:val="32"/>
    </w:rPr>
  </w:style>
  <w:style w:type="paragraph" w:customStyle="1" w:styleId="Heading2">
    <w:name w:val="Heading 2"/>
    <w:basedOn w:val="a"/>
    <w:qFormat/>
    <w:rsid w:val="0055234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customStyle="1" w:styleId="Heading3">
    <w:name w:val="Heading 3"/>
    <w:basedOn w:val="a"/>
    <w:qFormat/>
    <w:rsid w:val="0055234D"/>
    <w:pPr>
      <w:keepNext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customStyle="1" w:styleId="WW8Num1z0">
    <w:name w:val="WW8Num1z0"/>
    <w:qFormat/>
    <w:rsid w:val="0055234D"/>
  </w:style>
  <w:style w:type="character" w:customStyle="1" w:styleId="WW8Num1z1">
    <w:name w:val="WW8Num1z1"/>
    <w:qFormat/>
    <w:rsid w:val="0055234D"/>
  </w:style>
  <w:style w:type="character" w:customStyle="1" w:styleId="WW8Num1z2">
    <w:name w:val="WW8Num1z2"/>
    <w:qFormat/>
    <w:rsid w:val="0055234D"/>
  </w:style>
  <w:style w:type="character" w:customStyle="1" w:styleId="WW8Num1z3">
    <w:name w:val="WW8Num1z3"/>
    <w:qFormat/>
    <w:rsid w:val="0055234D"/>
  </w:style>
  <w:style w:type="character" w:customStyle="1" w:styleId="WW8Num1z4">
    <w:name w:val="WW8Num1z4"/>
    <w:qFormat/>
    <w:rsid w:val="0055234D"/>
  </w:style>
  <w:style w:type="character" w:customStyle="1" w:styleId="WW8Num1z5">
    <w:name w:val="WW8Num1z5"/>
    <w:qFormat/>
    <w:rsid w:val="0055234D"/>
  </w:style>
  <w:style w:type="character" w:customStyle="1" w:styleId="WW8Num1z6">
    <w:name w:val="WW8Num1z6"/>
    <w:qFormat/>
    <w:rsid w:val="0055234D"/>
  </w:style>
  <w:style w:type="character" w:customStyle="1" w:styleId="WW8Num1z7">
    <w:name w:val="WW8Num1z7"/>
    <w:qFormat/>
    <w:rsid w:val="0055234D"/>
  </w:style>
  <w:style w:type="character" w:customStyle="1" w:styleId="WW8Num1z8">
    <w:name w:val="WW8Num1z8"/>
    <w:qFormat/>
    <w:rsid w:val="0055234D"/>
  </w:style>
  <w:style w:type="character" w:customStyle="1" w:styleId="WW8Num2z0">
    <w:name w:val="WW8Num2z0"/>
    <w:qFormat/>
    <w:rsid w:val="0055234D"/>
  </w:style>
  <w:style w:type="character" w:customStyle="1" w:styleId="WW8Num2z1">
    <w:name w:val="WW8Num2z1"/>
    <w:qFormat/>
    <w:rsid w:val="0055234D"/>
  </w:style>
  <w:style w:type="character" w:customStyle="1" w:styleId="WW8Num2z2">
    <w:name w:val="WW8Num2z2"/>
    <w:qFormat/>
    <w:rsid w:val="0055234D"/>
  </w:style>
  <w:style w:type="character" w:customStyle="1" w:styleId="WW8Num2z3">
    <w:name w:val="WW8Num2z3"/>
    <w:qFormat/>
    <w:rsid w:val="0055234D"/>
  </w:style>
  <w:style w:type="character" w:customStyle="1" w:styleId="WW8Num2z4">
    <w:name w:val="WW8Num2z4"/>
    <w:qFormat/>
    <w:rsid w:val="0055234D"/>
  </w:style>
  <w:style w:type="character" w:customStyle="1" w:styleId="WW8Num2z5">
    <w:name w:val="WW8Num2z5"/>
    <w:qFormat/>
    <w:rsid w:val="0055234D"/>
  </w:style>
  <w:style w:type="character" w:customStyle="1" w:styleId="WW8Num2z6">
    <w:name w:val="WW8Num2z6"/>
    <w:qFormat/>
    <w:rsid w:val="0055234D"/>
  </w:style>
  <w:style w:type="character" w:customStyle="1" w:styleId="WW8Num2z7">
    <w:name w:val="WW8Num2z7"/>
    <w:qFormat/>
    <w:rsid w:val="0055234D"/>
  </w:style>
  <w:style w:type="character" w:customStyle="1" w:styleId="WW8Num2z8">
    <w:name w:val="WW8Num2z8"/>
    <w:qFormat/>
    <w:rsid w:val="0055234D"/>
  </w:style>
  <w:style w:type="character" w:customStyle="1" w:styleId="WW8Num3z0">
    <w:name w:val="WW8Num3z0"/>
    <w:qFormat/>
    <w:rsid w:val="0055234D"/>
  </w:style>
  <w:style w:type="character" w:customStyle="1" w:styleId="WW8Num3z1">
    <w:name w:val="WW8Num3z1"/>
    <w:qFormat/>
    <w:rsid w:val="0055234D"/>
  </w:style>
  <w:style w:type="character" w:customStyle="1" w:styleId="WW8Num3z2">
    <w:name w:val="WW8Num3z2"/>
    <w:qFormat/>
    <w:rsid w:val="0055234D"/>
  </w:style>
  <w:style w:type="character" w:customStyle="1" w:styleId="WW8Num3z3">
    <w:name w:val="WW8Num3z3"/>
    <w:qFormat/>
    <w:rsid w:val="0055234D"/>
  </w:style>
  <w:style w:type="character" w:customStyle="1" w:styleId="WW8Num3z4">
    <w:name w:val="WW8Num3z4"/>
    <w:qFormat/>
    <w:rsid w:val="0055234D"/>
  </w:style>
  <w:style w:type="character" w:customStyle="1" w:styleId="WW8Num3z5">
    <w:name w:val="WW8Num3z5"/>
    <w:qFormat/>
    <w:rsid w:val="0055234D"/>
  </w:style>
  <w:style w:type="character" w:customStyle="1" w:styleId="WW8Num3z6">
    <w:name w:val="WW8Num3z6"/>
    <w:qFormat/>
    <w:rsid w:val="0055234D"/>
  </w:style>
  <w:style w:type="character" w:customStyle="1" w:styleId="WW8Num3z7">
    <w:name w:val="WW8Num3z7"/>
    <w:qFormat/>
    <w:rsid w:val="0055234D"/>
  </w:style>
  <w:style w:type="character" w:customStyle="1" w:styleId="WW8Num3z8">
    <w:name w:val="WW8Num3z8"/>
    <w:qFormat/>
    <w:rsid w:val="0055234D"/>
  </w:style>
  <w:style w:type="character" w:customStyle="1" w:styleId="WW8Num4z0">
    <w:name w:val="WW8Num4z0"/>
    <w:qFormat/>
    <w:rsid w:val="0055234D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55234D"/>
    <w:rPr>
      <w:rFonts w:ascii="Courier New" w:hAnsi="Courier New" w:cs="Courier New"/>
    </w:rPr>
  </w:style>
  <w:style w:type="character" w:customStyle="1" w:styleId="WW8Num4z2">
    <w:name w:val="WW8Num4z2"/>
    <w:qFormat/>
    <w:rsid w:val="0055234D"/>
    <w:rPr>
      <w:rFonts w:ascii="Wingdings" w:hAnsi="Wingdings" w:cs="Wingdings"/>
    </w:rPr>
  </w:style>
  <w:style w:type="character" w:customStyle="1" w:styleId="WW8Num4z3">
    <w:name w:val="WW8Num4z3"/>
    <w:qFormat/>
    <w:rsid w:val="0055234D"/>
    <w:rPr>
      <w:rFonts w:ascii="Symbol" w:hAnsi="Symbol" w:cs="Symbol"/>
    </w:rPr>
  </w:style>
  <w:style w:type="character" w:customStyle="1" w:styleId="WW8Num5z0">
    <w:name w:val="WW8Num5z0"/>
    <w:qFormat/>
    <w:rsid w:val="0055234D"/>
  </w:style>
  <w:style w:type="character" w:customStyle="1" w:styleId="WW8Num6z0">
    <w:name w:val="WW8Num6z0"/>
    <w:qFormat/>
    <w:rsid w:val="0055234D"/>
  </w:style>
  <w:style w:type="character" w:customStyle="1" w:styleId="WW8Num6z1">
    <w:name w:val="WW8Num6z1"/>
    <w:qFormat/>
    <w:rsid w:val="0055234D"/>
  </w:style>
  <w:style w:type="character" w:customStyle="1" w:styleId="WW8Num6z2">
    <w:name w:val="WW8Num6z2"/>
    <w:qFormat/>
    <w:rsid w:val="0055234D"/>
  </w:style>
  <w:style w:type="character" w:customStyle="1" w:styleId="WW8Num6z3">
    <w:name w:val="WW8Num6z3"/>
    <w:qFormat/>
    <w:rsid w:val="0055234D"/>
  </w:style>
  <w:style w:type="character" w:customStyle="1" w:styleId="WW8Num6z4">
    <w:name w:val="WW8Num6z4"/>
    <w:qFormat/>
    <w:rsid w:val="0055234D"/>
  </w:style>
  <w:style w:type="character" w:customStyle="1" w:styleId="WW8Num6z5">
    <w:name w:val="WW8Num6z5"/>
    <w:qFormat/>
    <w:rsid w:val="0055234D"/>
  </w:style>
  <w:style w:type="character" w:customStyle="1" w:styleId="WW8Num6z6">
    <w:name w:val="WW8Num6z6"/>
    <w:qFormat/>
    <w:rsid w:val="0055234D"/>
  </w:style>
  <w:style w:type="character" w:customStyle="1" w:styleId="WW8Num6z7">
    <w:name w:val="WW8Num6z7"/>
    <w:qFormat/>
    <w:rsid w:val="0055234D"/>
  </w:style>
  <w:style w:type="character" w:customStyle="1" w:styleId="WW8Num6z8">
    <w:name w:val="WW8Num6z8"/>
    <w:qFormat/>
    <w:rsid w:val="0055234D"/>
  </w:style>
  <w:style w:type="character" w:customStyle="1" w:styleId="WW8Num7z0">
    <w:name w:val="WW8Num7z0"/>
    <w:qFormat/>
    <w:rsid w:val="0055234D"/>
  </w:style>
  <w:style w:type="character" w:customStyle="1" w:styleId="WW8Num7z1">
    <w:name w:val="WW8Num7z1"/>
    <w:qFormat/>
    <w:rsid w:val="0055234D"/>
  </w:style>
  <w:style w:type="character" w:customStyle="1" w:styleId="WW8Num7z2">
    <w:name w:val="WW8Num7z2"/>
    <w:qFormat/>
    <w:rsid w:val="0055234D"/>
  </w:style>
  <w:style w:type="character" w:customStyle="1" w:styleId="WW8Num7z3">
    <w:name w:val="WW8Num7z3"/>
    <w:qFormat/>
    <w:rsid w:val="0055234D"/>
  </w:style>
  <w:style w:type="character" w:customStyle="1" w:styleId="WW8Num7z4">
    <w:name w:val="WW8Num7z4"/>
    <w:qFormat/>
    <w:rsid w:val="0055234D"/>
  </w:style>
  <w:style w:type="character" w:customStyle="1" w:styleId="WW8Num7z5">
    <w:name w:val="WW8Num7z5"/>
    <w:qFormat/>
    <w:rsid w:val="0055234D"/>
  </w:style>
  <w:style w:type="character" w:customStyle="1" w:styleId="WW8Num7z6">
    <w:name w:val="WW8Num7z6"/>
    <w:qFormat/>
    <w:rsid w:val="0055234D"/>
  </w:style>
  <w:style w:type="character" w:customStyle="1" w:styleId="WW8Num7z7">
    <w:name w:val="WW8Num7z7"/>
    <w:qFormat/>
    <w:rsid w:val="0055234D"/>
  </w:style>
  <w:style w:type="character" w:customStyle="1" w:styleId="WW8Num7z8">
    <w:name w:val="WW8Num7z8"/>
    <w:qFormat/>
    <w:rsid w:val="0055234D"/>
  </w:style>
  <w:style w:type="character" w:customStyle="1" w:styleId="WW8Num8z0">
    <w:name w:val="WW8Num8z0"/>
    <w:qFormat/>
    <w:rsid w:val="0055234D"/>
  </w:style>
  <w:style w:type="character" w:customStyle="1" w:styleId="WW8Num8z1">
    <w:name w:val="WW8Num8z1"/>
    <w:qFormat/>
    <w:rsid w:val="0055234D"/>
  </w:style>
  <w:style w:type="character" w:customStyle="1" w:styleId="WW8Num8z2">
    <w:name w:val="WW8Num8z2"/>
    <w:qFormat/>
    <w:rsid w:val="0055234D"/>
  </w:style>
  <w:style w:type="character" w:customStyle="1" w:styleId="WW8Num8z3">
    <w:name w:val="WW8Num8z3"/>
    <w:qFormat/>
    <w:rsid w:val="0055234D"/>
  </w:style>
  <w:style w:type="character" w:customStyle="1" w:styleId="WW8Num8z4">
    <w:name w:val="WW8Num8z4"/>
    <w:qFormat/>
    <w:rsid w:val="0055234D"/>
  </w:style>
  <w:style w:type="character" w:customStyle="1" w:styleId="WW8Num8z5">
    <w:name w:val="WW8Num8z5"/>
    <w:qFormat/>
    <w:rsid w:val="0055234D"/>
  </w:style>
  <w:style w:type="character" w:customStyle="1" w:styleId="WW8Num8z6">
    <w:name w:val="WW8Num8z6"/>
    <w:qFormat/>
    <w:rsid w:val="0055234D"/>
  </w:style>
  <w:style w:type="character" w:customStyle="1" w:styleId="WW8Num8z7">
    <w:name w:val="WW8Num8z7"/>
    <w:qFormat/>
    <w:rsid w:val="0055234D"/>
  </w:style>
  <w:style w:type="character" w:customStyle="1" w:styleId="WW8Num8z8">
    <w:name w:val="WW8Num8z8"/>
    <w:qFormat/>
    <w:rsid w:val="0055234D"/>
  </w:style>
  <w:style w:type="character" w:customStyle="1" w:styleId="WW8Num9z0">
    <w:name w:val="WW8Num9z0"/>
    <w:qFormat/>
    <w:rsid w:val="0055234D"/>
  </w:style>
  <w:style w:type="character" w:customStyle="1" w:styleId="WW8Num10z0">
    <w:name w:val="WW8Num10z0"/>
    <w:qFormat/>
    <w:rsid w:val="0055234D"/>
  </w:style>
  <w:style w:type="character" w:customStyle="1" w:styleId="WW8Num10z1">
    <w:name w:val="WW8Num10z1"/>
    <w:qFormat/>
    <w:rsid w:val="0055234D"/>
  </w:style>
  <w:style w:type="character" w:customStyle="1" w:styleId="WW8Num10z2">
    <w:name w:val="WW8Num10z2"/>
    <w:qFormat/>
    <w:rsid w:val="0055234D"/>
  </w:style>
  <w:style w:type="character" w:customStyle="1" w:styleId="WW8Num10z3">
    <w:name w:val="WW8Num10z3"/>
    <w:qFormat/>
    <w:rsid w:val="0055234D"/>
  </w:style>
  <w:style w:type="character" w:customStyle="1" w:styleId="WW8Num10z4">
    <w:name w:val="WW8Num10z4"/>
    <w:qFormat/>
    <w:rsid w:val="0055234D"/>
  </w:style>
  <w:style w:type="character" w:customStyle="1" w:styleId="WW8Num10z5">
    <w:name w:val="WW8Num10z5"/>
    <w:qFormat/>
    <w:rsid w:val="0055234D"/>
  </w:style>
  <w:style w:type="character" w:customStyle="1" w:styleId="WW8Num10z6">
    <w:name w:val="WW8Num10z6"/>
    <w:qFormat/>
    <w:rsid w:val="0055234D"/>
  </w:style>
  <w:style w:type="character" w:customStyle="1" w:styleId="WW8Num10z7">
    <w:name w:val="WW8Num10z7"/>
    <w:qFormat/>
    <w:rsid w:val="0055234D"/>
  </w:style>
  <w:style w:type="character" w:customStyle="1" w:styleId="WW8Num10z8">
    <w:name w:val="WW8Num10z8"/>
    <w:qFormat/>
    <w:rsid w:val="0055234D"/>
  </w:style>
  <w:style w:type="character" w:customStyle="1" w:styleId="WW8Num11z0">
    <w:name w:val="WW8Num11z0"/>
    <w:qFormat/>
    <w:rsid w:val="0055234D"/>
  </w:style>
  <w:style w:type="character" w:customStyle="1" w:styleId="WW8Num11z1">
    <w:name w:val="WW8Num11z1"/>
    <w:qFormat/>
    <w:rsid w:val="0055234D"/>
  </w:style>
  <w:style w:type="character" w:customStyle="1" w:styleId="WW8Num11z2">
    <w:name w:val="WW8Num11z2"/>
    <w:qFormat/>
    <w:rsid w:val="0055234D"/>
  </w:style>
  <w:style w:type="character" w:customStyle="1" w:styleId="WW8Num11z3">
    <w:name w:val="WW8Num11z3"/>
    <w:qFormat/>
    <w:rsid w:val="0055234D"/>
  </w:style>
  <w:style w:type="character" w:customStyle="1" w:styleId="WW8Num11z4">
    <w:name w:val="WW8Num11z4"/>
    <w:qFormat/>
    <w:rsid w:val="0055234D"/>
  </w:style>
  <w:style w:type="character" w:customStyle="1" w:styleId="WW8Num11z5">
    <w:name w:val="WW8Num11z5"/>
    <w:qFormat/>
    <w:rsid w:val="0055234D"/>
  </w:style>
  <w:style w:type="character" w:customStyle="1" w:styleId="WW8Num11z6">
    <w:name w:val="WW8Num11z6"/>
    <w:qFormat/>
    <w:rsid w:val="0055234D"/>
  </w:style>
  <w:style w:type="character" w:customStyle="1" w:styleId="WW8Num11z7">
    <w:name w:val="WW8Num11z7"/>
    <w:qFormat/>
    <w:rsid w:val="0055234D"/>
  </w:style>
  <w:style w:type="character" w:customStyle="1" w:styleId="WW8Num11z8">
    <w:name w:val="WW8Num11z8"/>
    <w:qFormat/>
    <w:rsid w:val="0055234D"/>
  </w:style>
  <w:style w:type="character" w:customStyle="1" w:styleId="WW8Num12z0">
    <w:name w:val="WW8Num12z0"/>
    <w:qFormat/>
    <w:rsid w:val="0055234D"/>
  </w:style>
  <w:style w:type="character" w:customStyle="1" w:styleId="WW8Num12z1">
    <w:name w:val="WW8Num12z1"/>
    <w:qFormat/>
    <w:rsid w:val="0055234D"/>
  </w:style>
  <w:style w:type="character" w:customStyle="1" w:styleId="WW8Num12z2">
    <w:name w:val="WW8Num12z2"/>
    <w:qFormat/>
    <w:rsid w:val="0055234D"/>
  </w:style>
  <w:style w:type="character" w:customStyle="1" w:styleId="WW8Num12z3">
    <w:name w:val="WW8Num12z3"/>
    <w:qFormat/>
    <w:rsid w:val="0055234D"/>
  </w:style>
  <w:style w:type="character" w:customStyle="1" w:styleId="WW8Num12z4">
    <w:name w:val="WW8Num12z4"/>
    <w:qFormat/>
    <w:rsid w:val="0055234D"/>
  </w:style>
  <w:style w:type="character" w:customStyle="1" w:styleId="WW8Num12z5">
    <w:name w:val="WW8Num12z5"/>
    <w:qFormat/>
    <w:rsid w:val="0055234D"/>
  </w:style>
  <w:style w:type="character" w:customStyle="1" w:styleId="WW8Num12z6">
    <w:name w:val="WW8Num12z6"/>
    <w:qFormat/>
    <w:rsid w:val="0055234D"/>
  </w:style>
  <w:style w:type="character" w:customStyle="1" w:styleId="WW8Num12z7">
    <w:name w:val="WW8Num12z7"/>
    <w:qFormat/>
    <w:rsid w:val="0055234D"/>
  </w:style>
  <w:style w:type="character" w:customStyle="1" w:styleId="WW8Num12z8">
    <w:name w:val="WW8Num12z8"/>
    <w:qFormat/>
    <w:rsid w:val="0055234D"/>
  </w:style>
  <w:style w:type="character" w:customStyle="1" w:styleId="WW8Num13z0">
    <w:name w:val="WW8Num13z0"/>
    <w:qFormat/>
    <w:rsid w:val="0055234D"/>
  </w:style>
  <w:style w:type="character" w:customStyle="1" w:styleId="WW8Num13z1">
    <w:name w:val="WW8Num13z1"/>
    <w:qFormat/>
    <w:rsid w:val="0055234D"/>
  </w:style>
  <w:style w:type="character" w:customStyle="1" w:styleId="WW8Num13z2">
    <w:name w:val="WW8Num13z2"/>
    <w:qFormat/>
    <w:rsid w:val="0055234D"/>
  </w:style>
  <w:style w:type="character" w:customStyle="1" w:styleId="WW8Num13z3">
    <w:name w:val="WW8Num13z3"/>
    <w:qFormat/>
    <w:rsid w:val="0055234D"/>
  </w:style>
  <w:style w:type="character" w:customStyle="1" w:styleId="WW8Num13z4">
    <w:name w:val="WW8Num13z4"/>
    <w:qFormat/>
    <w:rsid w:val="0055234D"/>
  </w:style>
  <w:style w:type="character" w:customStyle="1" w:styleId="WW8Num13z5">
    <w:name w:val="WW8Num13z5"/>
    <w:qFormat/>
    <w:rsid w:val="0055234D"/>
  </w:style>
  <w:style w:type="character" w:customStyle="1" w:styleId="WW8Num13z6">
    <w:name w:val="WW8Num13z6"/>
    <w:qFormat/>
    <w:rsid w:val="0055234D"/>
  </w:style>
  <w:style w:type="character" w:customStyle="1" w:styleId="WW8Num13z7">
    <w:name w:val="WW8Num13z7"/>
    <w:qFormat/>
    <w:rsid w:val="0055234D"/>
  </w:style>
  <w:style w:type="character" w:customStyle="1" w:styleId="WW8Num13z8">
    <w:name w:val="WW8Num13z8"/>
    <w:qFormat/>
    <w:rsid w:val="0055234D"/>
  </w:style>
  <w:style w:type="character" w:customStyle="1" w:styleId="WW8Num14z0">
    <w:name w:val="WW8Num14z0"/>
    <w:qFormat/>
    <w:rsid w:val="0055234D"/>
  </w:style>
  <w:style w:type="character" w:customStyle="1" w:styleId="WW8Num15z0">
    <w:name w:val="WW8Num15z0"/>
    <w:qFormat/>
    <w:rsid w:val="0055234D"/>
    <w:rPr>
      <w:sz w:val="28"/>
    </w:rPr>
  </w:style>
  <w:style w:type="character" w:customStyle="1" w:styleId="WW8Num15z1">
    <w:name w:val="WW8Num15z1"/>
    <w:qFormat/>
    <w:rsid w:val="0055234D"/>
  </w:style>
  <w:style w:type="character" w:customStyle="1" w:styleId="WW8Num15z2">
    <w:name w:val="WW8Num15z2"/>
    <w:qFormat/>
    <w:rsid w:val="0055234D"/>
  </w:style>
  <w:style w:type="character" w:customStyle="1" w:styleId="WW8Num15z3">
    <w:name w:val="WW8Num15z3"/>
    <w:qFormat/>
    <w:rsid w:val="0055234D"/>
  </w:style>
  <w:style w:type="character" w:customStyle="1" w:styleId="WW8Num15z4">
    <w:name w:val="WW8Num15z4"/>
    <w:qFormat/>
    <w:rsid w:val="0055234D"/>
  </w:style>
  <w:style w:type="character" w:customStyle="1" w:styleId="WW8Num15z5">
    <w:name w:val="WW8Num15z5"/>
    <w:qFormat/>
    <w:rsid w:val="0055234D"/>
  </w:style>
  <w:style w:type="character" w:customStyle="1" w:styleId="WW8Num15z6">
    <w:name w:val="WW8Num15z6"/>
    <w:qFormat/>
    <w:rsid w:val="0055234D"/>
  </w:style>
  <w:style w:type="character" w:customStyle="1" w:styleId="WW8Num15z7">
    <w:name w:val="WW8Num15z7"/>
    <w:qFormat/>
    <w:rsid w:val="0055234D"/>
  </w:style>
  <w:style w:type="character" w:customStyle="1" w:styleId="WW8Num15z8">
    <w:name w:val="WW8Num15z8"/>
    <w:qFormat/>
    <w:rsid w:val="0055234D"/>
  </w:style>
  <w:style w:type="character" w:customStyle="1" w:styleId="WW8Num16z0">
    <w:name w:val="WW8Num16z0"/>
    <w:qFormat/>
    <w:rsid w:val="0055234D"/>
  </w:style>
  <w:style w:type="character" w:customStyle="1" w:styleId="WW8Num16z1">
    <w:name w:val="WW8Num16z1"/>
    <w:qFormat/>
    <w:rsid w:val="0055234D"/>
  </w:style>
  <w:style w:type="character" w:customStyle="1" w:styleId="WW8Num16z2">
    <w:name w:val="WW8Num16z2"/>
    <w:qFormat/>
    <w:rsid w:val="0055234D"/>
  </w:style>
  <w:style w:type="character" w:customStyle="1" w:styleId="WW8Num16z3">
    <w:name w:val="WW8Num16z3"/>
    <w:qFormat/>
    <w:rsid w:val="0055234D"/>
  </w:style>
  <w:style w:type="character" w:customStyle="1" w:styleId="WW8Num16z4">
    <w:name w:val="WW8Num16z4"/>
    <w:qFormat/>
    <w:rsid w:val="0055234D"/>
  </w:style>
  <w:style w:type="character" w:customStyle="1" w:styleId="WW8Num16z5">
    <w:name w:val="WW8Num16z5"/>
    <w:qFormat/>
    <w:rsid w:val="0055234D"/>
  </w:style>
  <w:style w:type="character" w:customStyle="1" w:styleId="WW8Num16z6">
    <w:name w:val="WW8Num16z6"/>
    <w:qFormat/>
    <w:rsid w:val="0055234D"/>
  </w:style>
  <w:style w:type="character" w:customStyle="1" w:styleId="WW8Num16z7">
    <w:name w:val="WW8Num16z7"/>
    <w:qFormat/>
    <w:rsid w:val="0055234D"/>
  </w:style>
  <w:style w:type="character" w:customStyle="1" w:styleId="WW8Num16z8">
    <w:name w:val="WW8Num16z8"/>
    <w:qFormat/>
    <w:rsid w:val="0055234D"/>
  </w:style>
  <w:style w:type="character" w:customStyle="1" w:styleId="WW8Num17z0">
    <w:name w:val="WW8Num17z0"/>
    <w:qFormat/>
    <w:rsid w:val="0055234D"/>
  </w:style>
  <w:style w:type="character" w:customStyle="1" w:styleId="WW8Num17z1">
    <w:name w:val="WW8Num17z1"/>
    <w:qFormat/>
    <w:rsid w:val="0055234D"/>
  </w:style>
  <w:style w:type="character" w:customStyle="1" w:styleId="WW8Num17z2">
    <w:name w:val="WW8Num17z2"/>
    <w:qFormat/>
    <w:rsid w:val="0055234D"/>
  </w:style>
  <w:style w:type="character" w:customStyle="1" w:styleId="WW8Num17z3">
    <w:name w:val="WW8Num17z3"/>
    <w:qFormat/>
    <w:rsid w:val="0055234D"/>
  </w:style>
  <w:style w:type="character" w:customStyle="1" w:styleId="WW8Num17z4">
    <w:name w:val="WW8Num17z4"/>
    <w:qFormat/>
    <w:rsid w:val="0055234D"/>
  </w:style>
  <w:style w:type="character" w:customStyle="1" w:styleId="WW8Num17z5">
    <w:name w:val="WW8Num17z5"/>
    <w:qFormat/>
    <w:rsid w:val="0055234D"/>
  </w:style>
  <w:style w:type="character" w:customStyle="1" w:styleId="WW8Num17z6">
    <w:name w:val="WW8Num17z6"/>
    <w:qFormat/>
    <w:rsid w:val="0055234D"/>
  </w:style>
  <w:style w:type="character" w:customStyle="1" w:styleId="WW8Num17z7">
    <w:name w:val="WW8Num17z7"/>
    <w:qFormat/>
    <w:rsid w:val="0055234D"/>
  </w:style>
  <w:style w:type="character" w:customStyle="1" w:styleId="WW8Num17z8">
    <w:name w:val="WW8Num17z8"/>
    <w:qFormat/>
    <w:rsid w:val="0055234D"/>
  </w:style>
  <w:style w:type="character" w:customStyle="1" w:styleId="WW8Num18z0">
    <w:name w:val="WW8Num18z0"/>
    <w:qFormat/>
    <w:rsid w:val="0055234D"/>
  </w:style>
  <w:style w:type="character" w:customStyle="1" w:styleId="WW8Num19z0">
    <w:name w:val="WW8Num19z0"/>
    <w:qFormat/>
    <w:rsid w:val="0055234D"/>
  </w:style>
  <w:style w:type="character" w:customStyle="1" w:styleId="WW8Num19z1">
    <w:name w:val="WW8Num19z1"/>
    <w:qFormat/>
    <w:rsid w:val="0055234D"/>
  </w:style>
  <w:style w:type="character" w:customStyle="1" w:styleId="WW8Num19z2">
    <w:name w:val="WW8Num19z2"/>
    <w:qFormat/>
    <w:rsid w:val="0055234D"/>
  </w:style>
  <w:style w:type="character" w:customStyle="1" w:styleId="WW8Num19z3">
    <w:name w:val="WW8Num19z3"/>
    <w:qFormat/>
    <w:rsid w:val="0055234D"/>
  </w:style>
  <w:style w:type="character" w:customStyle="1" w:styleId="WW8Num19z4">
    <w:name w:val="WW8Num19z4"/>
    <w:qFormat/>
    <w:rsid w:val="0055234D"/>
  </w:style>
  <w:style w:type="character" w:customStyle="1" w:styleId="WW8Num19z5">
    <w:name w:val="WW8Num19z5"/>
    <w:qFormat/>
    <w:rsid w:val="0055234D"/>
  </w:style>
  <w:style w:type="character" w:customStyle="1" w:styleId="WW8Num19z6">
    <w:name w:val="WW8Num19z6"/>
    <w:qFormat/>
    <w:rsid w:val="0055234D"/>
  </w:style>
  <w:style w:type="character" w:customStyle="1" w:styleId="WW8Num19z7">
    <w:name w:val="WW8Num19z7"/>
    <w:qFormat/>
    <w:rsid w:val="0055234D"/>
  </w:style>
  <w:style w:type="character" w:customStyle="1" w:styleId="WW8Num19z8">
    <w:name w:val="WW8Num19z8"/>
    <w:qFormat/>
    <w:rsid w:val="0055234D"/>
  </w:style>
  <w:style w:type="character" w:customStyle="1" w:styleId="WW8Num20z0">
    <w:name w:val="WW8Num20z0"/>
    <w:qFormat/>
    <w:rsid w:val="0055234D"/>
  </w:style>
  <w:style w:type="character" w:customStyle="1" w:styleId="WW8Num21z0">
    <w:name w:val="WW8Num21z0"/>
    <w:qFormat/>
    <w:rsid w:val="0055234D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55234D"/>
    <w:rPr>
      <w:rFonts w:ascii="Courier New" w:hAnsi="Courier New" w:cs="Courier New"/>
    </w:rPr>
  </w:style>
  <w:style w:type="character" w:customStyle="1" w:styleId="WW8Num21z2">
    <w:name w:val="WW8Num21z2"/>
    <w:qFormat/>
    <w:rsid w:val="0055234D"/>
    <w:rPr>
      <w:rFonts w:ascii="Wingdings" w:hAnsi="Wingdings" w:cs="Wingdings"/>
    </w:rPr>
  </w:style>
  <w:style w:type="character" w:customStyle="1" w:styleId="WW8Num21z3">
    <w:name w:val="WW8Num21z3"/>
    <w:qFormat/>
    <w:rsid w:val="0055234D"/>
    <w:rPr>
      <w:rFonts w:ascii="Symbol" w:hAnsi="Symbol" w:cs="Symbol"/>
    </w:rPr>
  </w:style>
  <w:style w:type="character" w:customStyle="1" w:styleId="WW8NumSt18z0">
    <w:name w:val="WW8NumSt18z0"/>
    <w:qFormat/>
    <w:rsid w:val="0055234D"/>
    <w:rPr>
      <w:rFonts w:ascii="Times New Roman" w:hAnsi="Times New Roman" w:cs="Times New Roman"/>
    </w:rPr>
  </w:style>
  <w:style w:type="character" w:styleId="a3">
    <w:name w:val="page number"/>
    <w:basedOn w:val="a0"/>
    <w:qFormat/>
    <w:rsid w:val="0055234D"/>
  </w:style>
  <w:style w:type="character" w:customStyle="1" w:styleId="a4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customStyle="1" w:styleId="FontStyle12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qFormat/>
    <w:rsid w:val="0055234D"/>
    <w:rPr>
      <w:rFonts w:ascii="Times New Roman" w:hAnsi="Times New Roman" w:cs="Times New Roman"/>
      <w:sz w:val="26"/>
      <w:szCs w:val="26"/>
    </w:rPr>
  </w:style>
  <w:style w:type="character" w:customStyle="1" w:styleId="HTML">
    <w:name w:val="Стандартный HTML Знак"/>
    <w:basedOn w:val="a0"/>
    <w:link w:val="HTML"/>
    <w:uiPriority w:val="99"/>
    <w:qFormat/>
    <w:rsid w:val="00256045"/>
    <w:rPr>
      <w:rFonts w:ascii="Courier New" w:eastAsia="Times New Roman" w:hAnsi="Courier New" w:cs="Courier New"/>
      <w:sz w:val="20"/>
      <w:szCs w:val="20"/>
      <w:lang w:eastAsia="ru-RU" w:bidi="ar-SA"/>
    </w:rPr>
  </w:style>
  <w:style w:type="character" w:customStyle="1" w:styleId="FontStyle14">
    <w:name w:val="Font Style14"/>
    <w:basedOn w:val="a0"/>
    <w:qFormat/>
    <w:rsid w:val="00F258FC"/>
    <w:rPr>
      <w:rFonts w:ascii="Times New Roman" w:hAnsi="Times New Roman" w:cs="Times New Roman"/>
      <w:sz w:val="26"/>
      <w:szCs w:val="26"/>
    </w:rPr>
  </w:style>
  <w:style w:type="paragraph" w:customStyle="1" w:styleId="a5">
    <w:name w:val="Заголовок"/>
    <w:basedOn w:val="a"/>
    <w:next w:val="a6"/>
    <w:qFormat/>
    <w:rsid w:val="0055234D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6">
    <w:name w:val="Body Text"/>
    <w:basedOn w:val="a"/>
    <w:rsid w:val="0055234D"/>
    <w:pPr>
      <w:spacing w:line="360" w:lineRule="auto"/>
      <w:jc w:val="center"/>
    </w:pPr>
    <w:rPr>
      <w:rFonts w:ascii="Arial" w:hAnsi="Arial" w:cs="Arial"/>
      <w:b/>
      <w:sz w:val="28"/>
    </w:rPr>
  </w:style>
  <w:style w:type="paragraph" w:styleId="a7">
    <w:name w:val="List"/>
    <w:basedOn w:val="a6"/>
    <w:rsid w:val="0055234D"/>
    <w:rPr>
      <w:rFonts w:cs="Mangal"/>
    </w:rPr>
  </w:style>
  <w:style w:type="paragraph" w:customStyle="1" w:styleId="Caption">
    <w:name w:val="Caption"/>
    <w:basedOn w:val="a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55234D"/>
    <w:pPr>
      <w:suppressLineNumbers/>
    </w:pPr>
    <w:rPr>
      <w:rFonts w:cs="Mangal"/>
    </w:rPr>
  </w:style>
  <w:style w:type="paragraph" w:customStyle="1" w:styleId="14">
    <w:name w:val="Загл.14"/>
    <w:basedOn w:val="a"/>
    <w:qFormat/>
    <w:rsid w:val="0055234D"/>
    <w:pPr>
      <w:jc w:val="center"/>
    </w:pPr>
    <w:rPr>
      <w:b/>
      <w:sz w:val="28"/>
    </w:rPr>
  </w:style>
  <w:style w:type="paragraph" w:styleId="a9">
    <w:name w:val="Body Text Indent"/>
    <w:basedOn w:val="a"/>
    <w:rsid w:val="0055234D"/>
    <w:pPr>
      <w:spacing w:before="60"/>
      <w:ind w:firstLine="708"/>
      <w:jc w:val="both"/>
    </w:pPr>
    <w:rPr>
      <w:rFonts w:ascii="Arial" w:hAnsi="Arial" w:cs="Arial"/>
      <w:sz w:val="26"/>
    </w:rPr>
  </w:style>
  <w:style w:type="paragraph" w:styleId="2">
    <w:name w:val="Body Text Indent 2"/>
    <w:basedOn w:val="a"/>
    <w:qFormat/>
    <w:rsid w:val="0055234D"/>
    <w:pPr>
      <w:spacing w:line="288" w:lineRule="auto"/>
      <w:ind w:firstLine="709"/>
      <w:jc w:val="both"/>
    </w:pPr>
    <w:rPr>
      <w:rFonts w:ascii="Arial" w:hAnsi="Arial" w:cs="Arial"/>
      <w:sz w:val="26"/>
    </w:rPr>
  </w:style>
  <w:style w:type="paragraph" w:customStyle="1" w:styleId="aa">
    <w:name w:val="Верхний и нижний колонтитулы"/>
    <w:basedOn w:val="a"/>
    <w:qFormat/>
    <w:rsid w:val="00FE4288"/>
  </w:style>
  <w:style w:type="paragraph" w:customStyle="1" w:styleId="Header">
    <w:name w:val="Header"/>
    <w:basedOn w:val="a"/>
    <w:rsid w:val="0055234D"/>
    <w:pPr>
      <w:tabs>
        <w:tab w:val="center" w:pos="4677"/>
        <w:tab w:val="right" w:pos="9355"/>
      </w:tabs>
    </w:pPr>
  </w:style>
  <w:style w:type="paragraph" w:styleId="20">
    <w:name w:val="Body Text 2"/>
    <w:basedOn w:val="a"/>
    <w:qFormat/>
    <w:rsid w:val="0055234D"/>
    <w:pPr>
      <w:jc w:val="center"/>
    </w:pPr>
    <w:rPr>
      <w:rFonts w:ascii="Arial" w:hAnsi="Arial" w:cs="Arial"/>
      <w:sz w:val="24"/>
    </w:rPr>
  </w:style>
  <w:style w:type="paragraph" w:styleId="3">
    <w:name w:val="Body Text 3"/>
    <w:basedOn w:val="a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ab">
    <w:name w:val="Plain Text"/>
    <w:basedOn w:val="a"/>
    <w:qFormat/>
    <w:rsid w:val="0055234D"/>
    <w:rPr>
      <w:rFonts w:ascii="Courier New" w:hAnsi="Courier New" w:cs="Courier New"/>
    </w:rPr>
  </w:style>
  <w:style w:type="paragraph" w:styleId="30">
    <w:name w:val="Body Text Indent 3"/>
    <w:basedOn w:val="a"/>
    <w:qFormat/>
    <w:rsid w:val="0055234D"/>
    <w:pPr>
      <w:spacing w:before="40"/>
      <w:ind w:firstLine="708"/>
      <w:jc w:val="both"/>
    </w:pPr>
    <w:rPr>
      <w:rFonts w:ascii="Arial" w:eastAsia="MS Mincho;ＭＳ 明朝" w:hAnsi="Arial" w:cs="Arial"/>
      <w:sz w:val="24"/>
    </w:rPr>
  </w:style>
  <w:style w:type="paragraph" w:customStyle="1" w:styleId="14-15">
    <w:name w:val="14-15"/>
    <w:basedOn w:val="a"/>
    <w:qFormat/>
    <w:rsid w:val="0055234D"/>
    <w:pPr>
      <w:spacing w:line="360" w:lineRule="auto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customStyle="1" w:styleId="Footer">
    <w:name w:val="Footer"/>
    <w:basedOn w:val="a"/>
    <w:rsid w:val="0055234D"/>
    <w:pPr>
      <w:tabs>
        <w:tab w:val="center" w:pos="4677"/>
        <w:tab w:val="right" w:pos="9355"/>
      </w:tabs>
    </w:pPr>
  </w:style>
  <w:style w:type="paragraph" w:customStyle="1" w:styleId="14-1">
    <w:name w:val="Текст14-1"/>
    <w:basedOn w:val="a"/>
    <w:qFormat/>
    <w:rsid w:val="0055234D"/>
    <w:pPr>
      <w:spacing w:line="360" w:lineRule="auto"/>
      <w:ind w:firstLine="720"/>
      <w:jc w:val="both"/>
    </w:pPr>
    <w:rPr>
      <w:sz w:val="28"/>
    </w:rPr>
  </w:style>
  <w:style w:type="paragraph" w:styleId="ac">
    <w:name w:val="Balloon Text"/>
    <w:basedOn w:val="a"/>
    <w:qFormat/>
    <w:rsid w:val="0055234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qFormat/>
    <w:rsid w:val="0055234D"/>
    <w:pPr>
      <w:widowControl w:val="0"/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qFormat/>
    <w:rsid w:val="0055234D"/>
    <w:pPr>
      <w:widowControl w:val="0"/>
      <w:spacing w:line="331" w:lineRule="exact"/>
      <w:ind w:firstLine="898"/>
      <w:jc w:val="both"/>
    </w:pPr>
    <w:rPr>
      <w:sz w:val="24"/>
      <w:szCs w:val="24"/>
    </w:rPr>
  </w:style>
  <w:style w:type="paragraph" w:customStyle="1" w:styleId="Style5">
    <w:name w:val="Style5"/>
    <w:basedOn w:val="a"/>
    <w:qFormat/>
    <w:rsid w:val="0055234D"/>
    <w:pPr>
      <w:widowControl w:val="0"/>
      <w:spacing w:line="326" w:lineRule="exact"/>
      <w:ind w:firstLine="926"/>
    </w:pPr>
    <w:rPr>
      <w:sz w:val="24"/>
      <w:szCs w:val="24"/>
    </w:rPr>
  </w:style>
  <w:style w:type="paragraph" w:styleId="ad">
    <w:name w:val="No Spacing"/>
    <w:link w:val="ae"/>
    <w:uiPriority w:val="1"/>
    <w:qFormat/>
    <w:rsid w:val="0055234D"/>
    <w:pPr>
      <w:overflowPunct w:val="0"/>
    </w:pPr>
    <w:rPr>
      <w:rFonts w:ascii="Times New Roman" w:eastAsia="Times New Roman" w:hAnsi="Times New Roman" w:cs="Times New Roman"/>
      <w:color w:val="00000A"/>
      <w:kern w:val="0"/>
      <w:szCs w:val="20"/>
      <w:lang w:bidi="ar-SA"/>
    </w:rPr>
  </w:style>
  <w:style w:type="paragraph" w:customStyle="1" w:styleId="ConsPlusNormal">
    <w:name w:val="ConsPlusNormal"/>
    <w:qFormat/>
    <w:rsid w:val="0055234D"/>
    <w:pPr>
      <w:widowControl w:val="0"/>
      <w:overflowPunct w:val="0"/>
      <w:ind w:firstLine="720"/>
    </w:pPr>
    <w:rPr>
      <w:rFonts w:ascii="Arial" w:eastAsia="Times New Roman" w:hAnsi="Arial" w:cs="Arial"/>
      <w:color w:val="00000A"/>
      <w:kern w:val="0"/>
      <w:szCs w:val="20"/>
      <w:lang w:bidi="ar-SA"/>
    </w:rPr>
  </w:style>
  <w:style w:type="paragraph" w:customStyle="1" w:styleId="Style2">
    <w:name w:val="Style2"/>
    <w:basedOn w:val="a"/>
    <w:qFormat/>
    <w:rsid w:val="0055234D"/>
    <w:pPr>
      <w:widowControl w:val="0"/>
      <w:spacing w:line="374" w:lineRule="exact"/>
    </w:pPr>
    <w:rPr>
      <w:sz w:val="24"/>
      <w:szCs w:val="24"/>
    </w:rPr>
  </w:style>
  <w:style w:type="paragraph" w:customStyle="1" w:styleId="Style3">
    <w:name w:val="Style3"/>
    <w:basedOn w:val="a"/>
    <w:qFormat/>
    <w:rsid w:val="0055234D"/>
    <w:pPr>
      <w:widowControl w:val="0"/>
      <w:spacing w:line="374" w:lineRule="exact"/>
      <w:ind w:hanging="350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5523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f0">
    <w:name w:val="Содержимое врезки"/>
    <w:basedOn w:val="a"/>
    <w:qFormat/>
    <w:rsid w:val="0055234D"/>
  </w:style>
  <w:style w:type="paragraph" w:customStyle="1" w:styleId="western">
    <w:name w:val="western"/>
    <w:basedOn w:val="a"/>
    <w:qFormat/>
    <w:rsid w:val="0055234D"/>
    <w:pPr>
      <w:spacing w:before="100" w:after="100"/>
    </w:pPr>
    <w:rPr>
      <w:sz w:val="24"/>
      <w:szCs w:val="24"/>
    </w:rPr>
  </w:style>
  <w:style w:type="paragraph" w:styleId="HTML0">
    <w:name w:val="HTML Preformatted"/>
    <w:basedOn w:val="a"/>
    <w:uiPriority w:val="99"/>
    <w:unhideWhenUsed/>
    <w:qFormat/>
    <w:rsid w:val="002560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  <w:lang w:eastAsia="ru-RU"/>
    </w:rPr>
  </w:style>
  <w:style w:type="paragraph" w:customStyle="1" w:styleId="formattext">
    <w:name w:val="formattext"/>
    <w:basedOn w:val="a"/>
    <w:qFormat/>
    <w:rsid w:val="00256045"/>
    <w:pPr>
      <w:suppressAutoHyphens w:val="0"/>
      <w:spacing w:beforeAutospacing="1" w:afterAutospacing="1"/>
    </w:pPr>
    <w:rPr>
      <w:color w:val="auto"/>
      <w:sz w:val="24"/>
      <w:szCs w:val="24"/>
      <w:lang w:eastAsia="ru-RU"/>
    </w:rPr>
  </w:style>
  <w:style w:type="paragraph" w:customStyle="1" w:styleId="ConsPlusTitle">
    <w:name w:val="ConsPlusTitle"/>
    <w:qFormat/>
    <w:rsid w:val="005901DF"/>
    <w:pPr>
      <w:widowControl w:val="0"/>
      <w:autoSpaceDE w:val="0"/>
    </w:pPr>
    <w:rPr>
      <w:rFonts w:ascii="Calibri" w:eastAsia="Times New Roman" w:hAnsi="Calibri" w:cs="Calibri"/>
      <w:b/>
      <w:sz w:val="22"/>
      <w:szCs w:val="20"/>
      <w:lang w:bidi="ar-SA"/>
    </w:rPr>
  </w:style>
  <w:style w:type="numbering" w:customStyle="1" w:styleId="WW8Num1">
    <w:name w:val="WW8Num1"/>
    <w:qFormat/>
    <w:rsid w:val="0055234D"/>
  </w:style>
  <w:style w:type="numbering" w:customStyle="1" w:styleId="WW8Num16">
    <w:name w:val="WW8Num16"/>
    <w:qFormat/>
    <w:rsid w:val="0055234D"/>
  </w:style>
  <w:style w:type="table" w:styleId="af1">
    <w:name w:val="Table Grid"/>
    <w:basedOn w:val="a1"/>
    <w:uiPriority w:val="59"/>
    <w:rsid w:val="00861F26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semiHidden/>
    <w:unhideWhenUsed/>
    <w:rsid w:val="00500D6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500D61"/>
    <w:rPr>
      <w:rFonts w:ascii="Times New Roman" w:eastAsia="Times New Roman" w:hAnsi="Times New Roman" w:cs="Times New Roman"/>
      <w:color w:val="00000A"/>
      <w:kern w:val="0"/>
      <w:szCs w:val="20"/>
      <w:lang w:bidi="ar-SA"/>
    </w:rPr>
  </w:style>
  <w:style w:type="paragraph" w:styleId="af4">
    <w:name w:val="footer"/>
    <w:basedOn w:val="a"/>
    <w:link w:val="af5"/>
    <w:uiPriority w:val="99"/>
    <w:semiHidden/>
    <w:unhideWhenUsed/>
    <w:rsid w:val="00500D6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500D61"/>
    <w:rPr>
      <w:rFonts w:ascii="Times New Roman" w:eastAsia="Times New Roman" w:hAnsi="Times New Roman" w:cs="Times New Roman"/>
      <w:color w:val="00000A"/>
      <w:kern w:val="0"/>
      <w:szCs w:val="20"/>
      <w:lang w:bidi="ar-SA"/>
    </w:rPr>
  </w:style>
  <w:style w:type="character" w:customStyle="1" w:styleId="ae">
    <w:name w:val="Без интервала Знак"/>
    <w:basedOn w:val="a0"/>
    <w:link w:val="ad"/>
    <w:uiPriority w:val="1"/>
    <w:rsid w:val="00500D61"/>
    <w:rPr>
      <w:rFonts w:ascii="Times New Roman" w:eastAsia="Times New Roman" w:hAnsi="Times New Roman" w:cs="Times New Roman"/>
      <w:color w:val="00000A"/>
      <w:kern w:val="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Катышева Е. В.</dc:creator>
  <dc:description/>
  <cp:lastModifiedBy>Priemnaja</cp:lastModifiedBy>
  <cp:revision>92</cp:revision>
  <cp:lastPrinted>2021-04-16T12:08:00Z</cp:lastPrinted>
  <dcterms:created xsi:type="dcterms:W3CDTF">2017-01-10T09:37:00Z</dcterms:created>
  <dcterms:modified xsi:type="dcterms:W3CDTF">2021-04-16T12:11:00Z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