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23.04.2020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23.04.2020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13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13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Style28"/>
        <w:spacing w:before="0" w:after="0"/>
        <w:ind w:left="851" w:hanging="851"/>
        <w:contextualSpacing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Style28"/>
        <w:spacing w:before="0" w:after="0"/>
        <w:ind w:left="851" w:hanging="851"/>
        <w:contextualSpacing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 включении в состав депутатов</w:t>
      </w:r>
    </w:p>
    <w:p>
      <w:pPr>
        <w:pStyle w:val="Style28"/>
        <w:spacing w:before="0" w:after="0"/>
        <w:ind w:left="851" w:hanging="851"/>
        <w:contextualSpacing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Земского собрания Шарангского муниципального района</w:t>
      </w:r>
    </w:p>
    <w:p>
      <w:pPr>
        <w:pStyle w:val="Style28"/>
        <w:spacing w:before="0" w:after="0"/>
        <w:ind w:left="851" w:hanging="851"/>
        <w:contextualSpacing/>
        <w:jc w:val="both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Style28"/>
        <w:spacing w:before="0" w:after="0"/>
        <w:ind w:left="851" w:hanging="0"/>
        <w:contextualSpacing/>
        <w:jc w:val="both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spacing w:lineRule="auto" w:line="27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Руководствуясь ст. 30 Устава Шарангского муниципального района Нижегородской области, решениями сельских Советов Щенниковского сельсовета Шарангского муниципального района от 25 марта 2020 № 10, Роженцовского сельсовета Шарангского муниципального района от 15 апреля 2020 № 13, Старорудкинского сельсовета от 14 апреля 2020 № 13  Земское собрание </w:t>
      </w:r>
      <w:r>
        <w:rPr>
          <w:b/>
          <w:sz w:val="28"/>
          <w:szCs w:val="28"/>
        </w:rPr>
        <w:t>решило:</w:t>
      </w:r>
    </w:p>
    <w:p>
      <w:pPr>
        <w:pStyle w:val="Normal"/>
        <w:spacing w:lineRule="auto" w:line="276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Включить в состав депутатов Земского собрания Шарангского муниципального района: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>Большакова Игоря Ивановича, депутата сельского Совета Щенниковского сельсовета, избранного сельским Советом Щенниковского сельсовета из своего состава;</w:t>
      </w:r>
    </w:p>
    <w:p>
      <w:pPr>
        <w:pStyle w:val="Normal"/>
        <w:spacing w:lineRule="auto" w:line="276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Бусыгину Елену Валентиновну, депутата сельского Совета Роженцовского сельсовета,  избранную  сельским Советом Роженцовского сельсовета из своего состава;</w:t>
      </w:r>
    </w:p>
    <w:p>
      <w:pPr>
        <w:pStyle w:val="Normal"/>
        <w:spacing w:lineRule="auto" w:line="276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Новоселову Ирину Владимировну, депутата сельского Совета Старорудкинского сельсовета, избранную сельским Советом Старорудкинского сельсовета из своего состава.</w:t>
      </w:r>
    </w:p>
    <w:p>
      <w:pPr>
        <w:pStyle w:val="Normal"/>
        <w:ind w:left="709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imes12"/>
        <w:ind w:firstLine="708"/>
        <w:rPr/>
      </w:pPr>
      <w:r>
        <w:rPr>
          <w:sz w:val="28"/>
          <w:szCs w:val="28"/>
        </w:rPr>
        <w:t>Глава местного самоуправления</w:t>
      </w:r>
      <w:r>
        <w:rPr/>
        <w:t xml:space="preserve"> </w:t>
        <w:tab/>
        <w:tab/>
        <w:tab/>
        <w:tab/>
      </w:r>
      <w:r>
        <w:rPr>
          <w:sz w:val="28"/>
          <w:szCs w:val="28"/>
        </w:rPr>
        <w:t>Н.П.Филимонов</w:t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5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7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12</TotalTime>
  <Application>LibreOffice/6.4.3.2$Windows_X86_64 LibreOffice_project/747b5d0ebf89f41c860ec2a39efd7cb15b54f2d8</Application>
  <Pages>1</Pages>
  <Words>128</Words>
  <Characters>998</Characters>
  <CharactersWithSpaces>1119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2020-04-16T15:49:00Z</dcterms:created>
  <dc:creator>Катышева Е. В.</dc:creator>
  <dc:description/>
  <cp:keywords/>
  <dc:language>ru-RU</dc:language>
  <cp:lastModifiedBy>ЗС</cp:lastModifiedBy>
  <cp:lastPrinted>2015-09-01T11:35:00Z</cp:lastPrinted>
  <dcterms:modified xsi:type="dcterms:W3CDTF">2020-04-24T11:13:00Z</dcterms:modified>
  <cp:revision>5</cp:revision>
  <dc:subject/>
  <dc:title>ПОСТАНОВЛЕНИЕ</dc:title>
</cp:coreProperties>
</file>