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09.01.2020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0</w:t>
      </w:r>
      <w:r>
        <w:rPr>
          <w:sz w:val="28"/>
          <w:szCs w:val="28"/>
        </w:rPr>
        <w:t>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/>
      </w:pPr>
      <w:r>
        <w:rPr>
          <w:rFonts w:eastAsia="Times New Roman" w:cs="Times New Roman"/>
          <w:b w:val="false"/>
          <w:bCs w:val="false"/>
          <w:color w:val="00000A"/>
          <w:kern w:val="0"/>
          <w:sz w:val="28"/>
          <w:szCs w:val="28"/>
          <w:lang w:val="ru-RU" w:eastAsia="zh-CN" w:bidi="ar-SA"/>
        </w:rPr>
        <w:t>О подготовке празднования 75-летия со Дня Победы в Великой Отечественной войне 1941-1945 г.г.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993" w:leader="none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>В целях организации празднования 75-ой годовщины Победы в Великой Отечественной войне 1941-1945 г.г.:</w:t>
      </w:r>
    </w:p>
    <w:p>
      <w:pPr>
        <w:pStyle w:val="Normal"/>
        <w:tabs>
          <w:tab w:val="clear" w:pos="709"/>
          <w:tab w:val="left" w:pos="993" w:leader="none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>1. Создать организационный комитет по подготовке и проведению мероприятий в связи с празднованием 75-ой годовщины Победы в Великой Отечественной войне 1941-1945 годов (далее - комитет) в следующем составе:</w:t>
      </w:r>
    </w:p>
    <w:p>
      <w:pPr>
        <w:pStyle w:val="Normal"/>
        <w:tabs>
          <w:tab w:val="clear" w:pos="709"/>
          <w:tab w:val="left" w:pos="993" w:leader="none"/>
          <w:tab w:val="left" w:pos="3119" w:leader="none"/>
        </w:tabs>
        <w:spacing w:lineRule="auto" w:line="360" w:before="0" w:after="0"/>
        <w:ind w:left="0" w:right="0" w:firstLine="709"/>
        <w:jc w:val="both"/>
        <w:rPr>
          <w:b/>
          <w:b/>
          <w:bCs/>
        </w:rPr>
      </w:pPr>
      <w:r>
        <w:rPr>
          <w:b/>
          <w:bCs/>
          <w:sz w:val="28"/>
          <w:szCs w:val="28"/>
        </w:rPr>
        <w:t>Председатель комитета: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Зыков О.Л. </w:t>
        <w:tab/>
        <w:t xml:space="preserve">– глава администрации Шарангского муниципального </w:t>
        <w:tab/>
        <w:t>района;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/>
          <w:b/>
          <w:bCs/>
        </w:rPr>
      </w:pPr>
      <w:r>
        <w:rPr>
          <w:b/>
          <w:bCs/>
          <w:sz w:val="28"/>
          <w:szCs w:val="28"/>
        </w:rPr>
        <w:t>Заместитель председателя комитета: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Ожиганов Д.О. </w:t>
        <w:tab/>
        <w:t xml:space="preserve">– заместитель главы администрации Шарангского </w:t>
        <w:tab/>
        <w:t>муниципального района;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/>
          <w:b/>
          <w:bCs/>
        </w:rPr>
      </w:pPr>
      <w:r>
        <w:rPr>
          <w:b/>
          <w:bCs/>
          <w:sz w:val="28"/>
          <w:szCs w:val="28"/>
        </w:rPr>
        <w:t>Члены комитета: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Медведева А.В. </w:t>
        <w:tab/>
        <w:t xml:space="preserve">– заместитель главы администрации, заведующий </w:t>
        <w:tab/>
        <w:t>отделом экономики и имущественных отношений;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Краев С.В. </w:t>
        <w:tab/>
        <w:t xml:space="preserve">– глава администрации р.п.Шаранга (по </w:t>
        <w:tab/>
        <w:t>согласованию);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Шутова Т.П. </w:t>
        <w:tab/>
        <w:t xml:space="preserve">– председатель районного совета ветеранов войны и </w:t>
        <w:tab/>
        <w:t>труда (по согласованию);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Кислицына Т.Г. </w:t>
        <w:tab/>
        <w:t xml:space="preserve">– директор ГКУ «Управление социальной защиты </w:t>
        <w:tab/>
        <w:t>населения Шарангского района» (по согласованию);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Мансурова Е.Н. </w:t>
        <w:tab/>
        <w:t xml:space="preserve">– заведующий отделом культуры администрации </w:t>
        <w:tab/>
        <w:t>Шарангского муниципального района;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Алифанова О.В. </w:t>
        <w:tab/>
        <w:t xml:space="preserve">– директор МБУК «Шарангский районный Дом </w:t>
        <w:tab/>
        <w:t>культуры»;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Домрачев А.П. </w:t>
        <w:tab/>
        <w:t xml:space="preserve">– заведующий сектором по физической культуре и </w:t>
        <w:tab/>
        <w:t xml:space="preserve">спорту администрации Шарангского муниципального </w:t>
        <w:tab/>
        <w:t>района;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Самоделкина Е.А. </w:t>
        <w:tab/>
        <w:t xml:space="preserve">– начальник управления образования и молодежной </w:t>
        <w:tab/>
        <w:t xml:space="preserve">политики администрации Шарангского </w:t>
        <w:tab/>
        <w:t>муниципального района;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Ермолина Н.Л. </w:t>
        <w:tab/>
        <w:t xml:space="preserve">– главный редактор районной газеты «Знамя </w:t>
        <w:tab/>
        <w:t>победы»;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Киселева Н.В. </w:t>
        <w:tab/>
        <w:t>– директор МП «Шарангское телевидение Истоки»;</w:t>
      </w:r>
    </w:p>
    <w:p>
      <w:pPr>
        <w:pStyle w:val="Normal"/>
        <w:tabs>
          <w:tab w:val="clear" w:pos="709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 xml:space="preserve">Мосунов Ю.Ю. </w:t>
        <w:tab/>
        <w:t xml:space="preserve">– начальник отделения полиции (дислокация пгт. </w:t>
        <w:tab/>
        <w:t>Шаранга) МО МВД «Уренский» (по согласованию).</w:t>
      </w:r>
    </w:p>
    <w:p>
      <w:pPr>
        <w:pStyle w:val="Normal"/>
        <w:tabs>
          <w:tab w:val="clear" w:pos="709"/>
          <w:tab w:val="left" w:pos="993" w:leader="none"/>
          <w:tab w:val="left" w:pos="3119" w:leader="none"/>
        </w:tabs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sz w:val="28"/>
          <w:szCs w:val="28"/>
        </w:rPr>
        <w:t>2. Утвердить прилагаемый план мероприятий по подготовке и проведению празднования 75-ой годовщины Победы в Великой Отечественной войне 1941-1945 г.г..</w:t>
      </w:r>
    </w:p>
    <w:p>
      <w:pPr>
        <w:pStyle w:val="Normal"/>
        <w:widowControl/>
        <w:spacing w:lineRule="auto" w:line="360" w:before="0" w:after="0"/>
        <w:ind w:left="0" w:right="0" w:firstLine="709"/>
        <w:jc w:val="both"/>
        <w:rPr>
          <w:b w:val="false"/>
          <w:b w:val="false"/>
          <w:bCs w:val="false"/>
        </w:rPr>
      </w:pPr>
      <w:r>
        <w:rPr>
          <w:rFonts w:eastAsia="Times New Roman" w:cs="Times New Roman"/>
          <w:b w:val="false"/>
          <w:bCs w:val="false"/>
          <w:color w:val="00000A"/>
          <w:kern w:val="0"/>
          <w:sz w:val="28"/>
          <w:szCs w:val="28"/>
          <w:lang w:val="ru-RU" w:eastAsia="zh-CN" w:bidi="ar-SA"/>
        </w:rPr>
        <w:t>3. Рекомендовать главам администраций поселений создать комитеты по подготовке и проведению мероприятий в связи с празднованием 75-ой годовщины Победы в Великой Отечественной войне 1941-1945гг.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fals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Приложение </w:t>
      </w:r>
    </w:p>
    <w:p>
      <w:pPr>
        <w:pStyle w:val="Normal"/>
        <w:widowControl/>
        <w:suppressAutoHyphens w:val="true"/>
        <w:overflowPunct w:val="true"/>
        <w:bidi w:val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 распоряжению администрации </w:t>
      </w:r>
    </w:p>
    <w:p>
      <w:pPr>
        <w:pStyle w:val="Normal"/>
        <w:widowControl/>
        <w:suppressAutoHyphens w:val="true"/>
        <w:overflowPunct w:val="true"/>
        <w:bidi w:val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ind w:left="4535" w:right="0" w:hanging="0"/>
        <w:jc w:val="center"/>
        <w:rPr/>
      </w:pPr>
      <w:r>
        <w:rPr>
          <w:sz w:val="24"/>
          <w:szCs w:val="24"/>
        </w:rPr>
        <w:t xml:space="preserve">от 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09.01.2019 г.№ 1</w:t>
      </w:r>
    </w:p>
    <w:p>
      <w:pPr>
        <w:pStyle w:val="Normal"/>
        <w:tabs>
          <w:tab w:val="clear" w:pos="709"/>
          <w:tab w:val="left" w:pos="7655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7655" w:leader="none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План мероприятий </w:t>
      </w:r>
    </w:p>
    <w:p>
      <w:pPr>
        <w:pStyle w:val="Normal"/>
        <w:tabs>
          <w:tab w:val="clear" w:pos="709"/>
          <w:tab w:val="left" w:pos="7655" w:leader="none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по подготовке и проведению празднования 75-ой годовщины Победы </w:t>
      </w:r>
    </w:p>
    <w:p>
      <w:pPr>
        <w:pStyle w:val="Normal"/>
        <w:tabs>
          <w:tab w:val="clear" w:pos="709"/>
          <w:tab w:val="left" w:pos="7655" w:leader="none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в Великой Отечественной войне 1941-1945 г.г.</w:t>
      </w:r>
    </w:p>
    <w:p>
      <w:pPr>
        <w:pStyle w:val="Normal"/>
        <w:tabs>
          <w:tab w:val="clear" w:pos="709"/>
          <w:tab w:val="left" w:pos="7655" w:leader="none"/>
        </w:tabs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Style w:val="aa"/>
        <w:tblW w:w="9585" w:type="dxa"/>
        <w:jc w:val="righ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734"/>
        <w:gridCol w:w="3344"/>
        <w:gridCol w:w="1530"/>
        <w:gridCol w:w="1755"/>
        <w:gridCol w:w="2222"/>
      </w:tblGrid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проведения/срок исполнения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 исполнители</w:t>
            </w:r>
          </w:p>
        </w:tc>
      </w:tr>
      <w:tr>
        <w:trPr/>
        <w:tc>
          <w:tcPr>
            <w:tcW w:w="9585" w:type="dxa"/>
            <w:gridSpan w:val="5"/>
            <w:tcBorders/>
            <w:shd w:fill="auto" w:val="clear"/>
          </w:tcPr>
          <w:p>
            <w:pPr>
              <w:pStyle w:val="ListParagraph"/>
              <w:numPr>
                <w:ilvl w:val="0"/>
                <w:numId w:val="3"/>
              </w:numPr>
              <w:tabs>
                <w:tab w:val="clear" w:pos="709"/>
                <w:tab w:val="left" w:pos="7655" w:leader="none"/>
              </w:tabs>
              <w:spacing w:lineRule="auto" w:line="240"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 по улучшению социально-бытовых условий жизни инвалидов и ветеранов ВОВ, а также лиц, приравненных к ним, вдов погибших и умерших участников ВОВ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Уточнение списков инвалидов участников ВОВ, вдов, тружеников тыла (по сельским муниципальным образованиям)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19.04.2020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ГКУ НО «УСЗН Шарангского района»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 «ЦСОГПВИИ Шарангского района»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Кислицына Т.Г. (по согласованию)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Чеснокова А.П.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рейда по обследованию социально - бытовых условий одиноких и одиноко проживающих на территории района инвалидов и ветеранов ВОВ.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16.01.2020-28.04.2020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 «ЦСОГПВИИ Шарангского района»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Чеснокова А.П.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 нуждающихся ветеранов ВОВ по оказанию материальной помощи (в соответствии с положением о порядке оказания материальной помощи по областной целевой программе «Старшее поколение»)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2020 года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ГКУ НО «УСЗН Шарангского района»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 «ЦСОГПВИИ Шарангского района»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Кислицына Т.Г. (по согласованию)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Чеснокова А.П.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1.4.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Выявление лиц из числа участников ВОВ, вдов, тружеников тыла, нуждающихся в социальном патронаже, социальном обслуживании и получении санаторно-курортного лечения 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2020 года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ГКУ НО «УСЗН Шарангского района»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 «ЦСОГПВИИ Шарангского района»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Кислицына Т.Г. (по согласованию)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Чеснокова А.П.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постоянного социального патронажа инвалидов и участников ВОВ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2020 года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ГКУ НО «УСЗН Шарангского района»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 «ЦСОГПВИИ Шарангского района»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Кислицына Т.Г. (по согласованию)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Чеснокова А.П.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Предоставление средств реабилитации для ветеранов и инвалидов ВОВ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 «ЦСОГПВИИ Шарангского района»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Чеснокова А.П. (по согласованию)</w:t>
            </w:r>
          </w:p>
        </w:tc>
      </w:tr>
      <w:tr>
        <w:trPr/>
        <w:tc>
          <w:tcPr>
            <w:tcW w:w="9585" w:type="dxa"/>
            <w:gridSpan w:val="5"/>
            <w:tcBorders/>
            <w:shd w:fill="auto" w:val="clear"/>
          </w:tcPr>
          <w:p>
            <w:pPr>
              <w:pStyle w:val="ListParagraph"/>
              <w:numPr>
                <w:ilvl w:val="0"/>
                <w:numId w:val="3"/>
              </w:numPr>
              <w:tabs>
                <w:tab w:val="clear" w:pos="709"/>
                <w:tab w:val="left" w:pos="7655" w:leader="none"/>
              </w:tabs>
              <w:spacing w:lineRule="auto" w:line="240"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Памятно-мемориальные мероприятия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zh-TW"/>
              </w:rPr>
              <w:t>Организация работы по привлечению граждан к участию в областной фотовыставке «В память о войне» (фотографии семейных архивов)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20.03.2020-22.04.2020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ГКУ НО «УСЗН Шарангского района»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 «ЦСОГПВИИ Шарангского района»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Кислицына Т.Г. (по согласованию)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Чеснокова А.П.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Приведение в порядок и уход за могилами участников войны, не имеющих родственников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01.04.2020-09.05.2020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ГКУ НО «УСЗН Шарангского района»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Учреждения социальной защиты населения Шарангского района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Кислицына Т.Г. (по согласованию)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Чеснокова А.П. (по согласованию)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Фокина Т.А. (по согласованию)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Ермакова И.Л.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электронной базы данных «Наши земляки – участники Великой Отечественной войны»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январь-апрель 2020 года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Центральная библиотека МБУК «МЦБС»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Жданова Л.С.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сувенирной продукции (флажки, значки, кружки под сублимацию и т.д.)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январь-май 2020 года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Центральная библиотека МБУК «МЦБС»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Жданова Л.С.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hd w:val="clear" w:color="auto" w:fill="FFFFFF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color w:val="000000" w:themeColor="text1"/>
                <w:kern w:val="2"/>
                <w:sz w:val="24"/>
                <w:szCs w:val="24"/>
              </w:rPr>
              <w:t>Участие в проекте «Салют Победе»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 течение 2020 года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ДДТ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Старыгина О.П. 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областных, межрегиональных, Всероссийских конкурсах детского изобразительного творчества, посвящённых 75-летию со Дня Победы в Великой Отечественной войне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 течение 2020 года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Образовательные учреждения Шарангского района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ОУ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О</w:t>
            </w:r>
            <w:r>
              <w:rPr>
                <w:rFonts w:eastAsia="Calibri"/>
                <w:sz w:val="24"/>
                <w:szCs w:val="24"/>
              </w:rPr>
              <w:t>бластно</w:t>
            </w:r>
            <w:r>
              <w:rPr>
                <w:sz w:val="24"/>
                <w:szCs w:val="24"/>
              </w:rPr>
              <w:t>м конкурсе</w:t>
            </w:r>
            <w:r>
              <w:rPr>
                <w:rFonts w:eastAsia="Calibri"/>
                <w:sz w:val="24"/>
                <w:szCs w:val="24"/>
              </w:rPr>
              <w:t xml:space="preserve"> творческих работ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учащихся Детских художественных школ и художественных отделений Детских школ искусств «Машина времени»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rFonts w:eastAsia="Calibri"/>
                <w:sz w:val="24"/>
                <w:szCs w:val="24"/>
              </w:rPr>
              <w:t>«Летопись времен» (станковая композиция о подвигах, путешествиях, исторически значимых временах, великих победах)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01.01.2020-01.04.2020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Шарангская ДШИ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Чернигина М.А.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Участие во Всероссийском конкурсе "Растим патриотов России. Живём и помним 2016-2020 годов", посвященном 75-летию Победы советского народа в Великой Отечественной войне 1941- 1945 годов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01.02.2020 -15.04.2020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Шарангская ДШИ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Чернигина М.А.</w:t>
            </w:r>
          </w:p>
        </w:tc>
      </w:tr>
      <w:tr>
        <w:trPr/>
        <w:tc>
          <w:tcPr>
            <w:tcW w:w="9585" w:type="dxa"/>
            <w:gridSpan w:val="5"/>
            <w:tcBorders/>
            <w:shd w:fill="auto" w:val="clear"/>
          </w:tcPr>
          <w:p>
            <w:pPr>
              <w:pStyle w:val="ListParagraph"/>
              <w:numPr>
                <w:ilvl w:val="0"/>
                <w:numId w:val="3"/>
              </w:numPr>
              <w:tabs>
                <w:tab w:val="clear" w:pos="709"/>
                <w:tab w:val="left" w:pos="7655" w:leader="none"/>
              </w:tabs>
              <w:spacing w:lineRule="auto" w:line="240"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Информационно-пропагандистские и культурно-массовые мероприятия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Индивидуальное посещение на дому с поздравлением и вручением подарков инвалидам и ветеранам ВОВ, вдовам погибших (умерших) участников ВОВ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09.05.2020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Кислицына Т.Г.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Вручение юбилейных медалей «75 лет Победы в Великой Отечественной войне 1941-1945 г.г.»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согласованию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Кислицына Т.Г.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фестиваль самодеятельных поэтов «Литературная волна-2020» - «Тебе, победная весна, стихи и песни наши!»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Издание сборника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2020 года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Центральная библиотека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Жданова Л.С.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Районный фестиваль «Битва хоров. Песни Великой Победы» 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26.04.2020 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РДК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Мансурова Е.Н.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Жилина О.Н.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Торжественное мероприятие «Слава народу победителю!» 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05.05.2020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РДК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Мансурова Е.Н.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юбилейного епархиального веломарафона «Наледники Великой Победы»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р.п.Шаранга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Самоделкина Е.А.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Велопробег по улицам, названным в честь Героев Советского Союза Мягчилова А.Г., Кузнецова М.М., Рогожникова А.М.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Возложение цветов и венков к памятным обелискам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07.05.2020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Мансурова Е.Н.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Краев С.В.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Авто- мотопробег «Навстречу Великой Победе»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 «Великая Победа в наших сердцах!» (на центральной площади люди выстраиваются цифрой 75, техника выстраивается в виде сердца, ведётся видеосъёмка квадрокоптером)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07.05.2020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Мансурова Е.Н.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Танцевальный флешмоб «Вальс Победы»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Патриотическая акция «Голубь мира» (мастер-класс в технике оригами)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08.05.2020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Площадь РДК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Мансурова Е.Н.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3.10.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Всероссийская акция «Бессмертный полк»</w:t>
            </w:r>
          </w:p>
        </w:tc>
        <w:tc>
          <w:tcPr>
            <w:tcW w:w="1530" w:type="dxa"/>
            <w:vMerge w:val="restart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09.05.2020</w:t>
            </w:r>
          </w:p>
        </w:tc>
        <w:tc>
          <w:tcPr>
            <w:tcW w:w="1755" w:type="dxa"/>
            <w:vMerge w:val="restart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Центральная часть р.п.Шаранга</w:t>
            </w:r>
          </w:p>
        </w:tc>
        <w:tc>
          <w:tcPr>
            <w:tcW w:w="2222" w:type="dxa"/>
            <w:vMerge w:val="restart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Ожиганов Д.О.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Мансурова Е.Н.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Краев С.В. (по согласованию)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3.11.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Шествие трудовых коллективов и жителей Шарангского района «У Победы наши лица»</w:t>
            </w:r>
          </w:p>
        </w:tc>
        <w:tc>
          <w:tcPr>
            <w:tcW w:w="1530" w:type="dxa"/>
            <w:vMerge w:val="continue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55" w:type="dxa"/>
            <w:vMerge w:val="continue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22" w:type="dxa"/>
            <w:vMerge w:val="continue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3.12.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Торжественный митинг, возложение цветов и венков к памятным обелискам</w:t>
            </w:r>
          </w:p>
        </w:tc>
        <w:tc>
          <w:tcPr>
            <w:tcW w:w="1530" w:type="dxa"/>
            <w:vMerge w:val="continue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Краев С.В. (по согласованию)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Мансурова Е.Н.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3.13.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Литературно-музыкальная композиция детских творческих коллективов и исполнителей «Победный май» (центральная площадь)</w:t>
            </w:r>
          </w:p>
        </w:tc>
        <w:tc>
          <w:tcPr>
            <w:tcW w:w="1530" w:type="dxa"/>
            <w:vMerge w:val="continue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Центральная площадь р.п.Шаранга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Мансурова Е.Н.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3.14.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 победителей районного фестиваля «Битва хоров: Песни Великой Победы» (центральная площадь)</w:t>
            </w:r>
          </w:p>
        </w:tc>
        <w:tc>
          <w:tcPr>
            <w:tcW w:w="1530" w:type="dxa"/>
            <w:vMerge w:val="continue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Центральная площадь р.п.Шаранга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Мансурова Е.Н.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Жилина О.Н.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3.15.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Фотозона «Фронтовые будни»</w:t>
            </w:r>
          </w:p>
        </w:tc>
        <w:tc>
          <w:tcPr>
            <w:tcW w:w="1530" w:type="dxa"/>
            <w:vMerge w:val="continue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Ожиганова О.В.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3.16.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Памятный обед для ветеранов ВОВ и тружеников тыла </w:t>
            </w:r>
          </w:p>
        </w:tc>
        <w:tc>
          <w:tcPr>
            <w:tcW w:w="1530" w:type="dxa"/>
            <w:vMerge w:val="continue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согласованию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Кислицына Т.Г.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3.18.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Вечерняя концертная программа (центральная площадь)</w:t>
            </w:r>
          </w:p>
        </w:tc>
        <w:tc>
          <w:tcPr>
            <w:tcW w:w="1530" w:type="dxa"/>
            <w:vMerge w:val="continue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Центральная площадь р.п.Шаранга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Мансурова Е.Н.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3.19.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Салют</w:t>
            </w:r>
          </w:p>
        </w:tc>
        <w:tc>
          <w:tcPr>
            <w:tcW w:w="1530" w:type="dxa"/>
            <w:vMerge w:val="continue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Центральная площадь р.п.Шаранга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Краев С.В.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3.20.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символики: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флаги 100 шт.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пилотки 500 шт.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шары 400 шт.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баннер уличный РДК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март-апрель 2020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учреждений образования, культуры, спорта, социальной защиты</w:t>
            </w:r>
            <w:bookmarkStart w:id="0" w:name="_GoBack"/>
            <w:bookmarkEnd w:id="0"/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3.21.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оборудования: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экран для проектора уличный 4*3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мультикор (кабель многофункциональный уличный 15 м.)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март-апрель 2020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Мансурова Е.Н.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3.22.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 под открытым небом «Треугольное без марки фронтовое письмецо» (письмо-пожелание ветерану с вручением значка «Спасибо Вам за Победу!»)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апрель-май 2020 года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Детская библиотека МБУК «МЦБС»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Жданова Л.С.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3.23.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Районный конкурс детского изобразительного творчества «Наша победа», посвященный </w:t>
            </w:r>
            <w:r>
              <w:rPr>
                <w:sz w:val="24"/>
                <w:szCs w:val="24"/>
              </w:rPr>
              <w:t>75-летию со Дня Победы в Великой Отечественной войне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01.03.2020-29.05.2020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Шарангская ДШИ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Чернигина М.А.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3.24.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конкурс исследовательских работ «Моя семья в истории Великой Отечественной войны 1941-1945 г.г.»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Краеведческая конференция по итогам конкурса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2020 года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народный краеведческий музей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Ожиганова О.В.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3.25.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Экскурсии, лекции, беседы, уроки мужества, встречи с тружениками тыла, вдовами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март-июнь 2020 года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Учреждения культуры, образования и социальной защиты населения Шарангского района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3.26.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Митинги в сельских администрациях, акция «Бессмертный полк»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Сельские поселения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Главы администраций сельских поселений (по согласованию)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3.27.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Литературно-музыкальные композиции, театрализованные представления, праздничные концерты, классные часы, конкурсы, акции «Зажги свечу», «Полевая кухня», «Праздник в дом», «Посади дерево, вспомни о войне», «Подарок ветерану» и др., выставки, часы памяти 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апрель-май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Учреждения культуры, образования и социальной защиты населения Шарангского района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3.28.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Издание буклетов, листовок и др. информационных материалов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Учреждения культуры, образования и социальной защиты населения Шарангского района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</w:tr>
      <w:tr>
        <w:trPr/>
        <w:tc>
          <w:tcPr>
            <w:tcW w:w="9585" w:type="dxa"/>
            <w:gridSpan w:val="5"/>
            <w:tcBorders/>
            <w:shd w:fill="auto" w:val="clear"/>
          </w:tcPr>
          <w:p>
            <w:pPr>
              <w:pStyle w:val="ListParagraph"/>
              <w:numPr>
                <w:ilvl w:val="0"/>
                <w:numId w:val="3"/>
              </w:numPr>
              <w:tabs>
                <w:tab w:val="clear" w:pos="709"/>
                <w:tab w:val="left" w:pos="7655" w:leader="none"/>
              </w:tabs>
              <w:spacing w:lineRule="auto" w:line="240"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Спортивно-массовые мероприятия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Турнир по флорболу среди юношеских команд 2008-2010 г.р.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28.03.2020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Спортивный зал РДК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Домрачев А.П.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Турнир по мини-футболу среди юношеских команд 2004-2005 г.р., 2006-2007 г.р.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04.04.2020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ФОК «Жемчужина»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Домрачев А.П.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Первенство Шарангского района по настольному теннису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17.04.2020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ФОК «Жемчужина»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Домрачев А.П.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Волейбольный турнир памяти героев-земляков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01.05.2020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ФОК «Жемчужина»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Домрачев А.П.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Спартакиада по лёгкой атлетике среди учащихся школ Шарангского района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08.05.2020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Центральный стадион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Домрачев А.П.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Легкоатлетический пробег по улицам р.п.Шаранга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09.05.2020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Центральная часть р.п.Шаранга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Домрачев А.П.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Турнир по футболу среди юношеских команд 2005-2007 г.р.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09.05.2020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Центральный стадион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Домрачев А.П.</w:t>
            </w:r>
          </w:p>
        </w:tc>
      </w:tr>
      <w:tr>
        <w:trPr/>
        <w:tc>
          <w:tcPr>
            <w:tcW w:w="73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4.8.</w:t>
            </w:r>
          </w:p>
        </w:tc>
        <w:tc>
          <w:tcPr>
            <w:tcW w:w="3344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Открытое первенство ДЮЦ по дзюдо</w:t>
            </w:r>
          </w:p>
        </w:tc>
        <w:tc>
          <w:tcPr>
            <w:tcW w:w="1530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29.05.2020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ФОК «Жемчужина»</w:t>
            </w:r>
          </w:p>
        </w:tc>
        <w:tc>
          <w:tcPr>
            <w:tcW w:w="2222" w:type="dxa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Чижов А.С. </w:t>
            </w:r>
          </w:p>
        </w:tc>
      </w:tr>
    </w:tbl>
    <w:p>
      <w:pPr>
        <w:pStyle w:val="Normal"/>
        <w:tabs>
          <w:tab w:val="clear" w:pos="709"/>
          <w:tab w:val="left" w:pos="7655" w:leader="none"/>
        </w:tabs>
        <w:jc w:val="center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8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overflowPunct w:val="true"/>
      <w:bidi w:val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overflowPunct w:val="true"/>
      <w:bidi w:val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Application>LibreOffice/6.3.3.2$Windows_x86 LibreOffice_project/a64200df03143b798afd1ec74a12ab50359878ed</Application>
  <Pages>8</Pages>
  <Words>1405</Words>
  <Characters>10029</Characters>
  <CharactersWithSpaces>11168</CharactersWithSpaces>
  <Paragraphs>321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2020-01-10T15:06:06Z</cp:lastPrinted>
  <dcterms:modified xsi:type="dcterms:W3CDTF">2020-01-27T16:53:21Z</dcterms:modified>
  <cp:revision>75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