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17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/>
      </w:pPr>
      <w:r>
        <w:rPr>
          <w:b/>
          <w:bCs/>
          <w:sz w:val="28"/>
          <w:szCs w:val="28"/>
        </w:rPr>
        <w:t>О создании муниципального проектного офиса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В целях реализации п. 2.1 Протокола совещания Губернатора с главами местного самоуправления и главами администраций муниципальных районов и городских округов Нижегородской области от 17.12.2019,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ConsPlusNormal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 Создать муниципальный проектный офис, осуществляющий общую координацию реализации национальных проектов, а также решающий задачи по организации проектной деятельности в Шарангском муниципальном районе Нижегородской области (далее – муниципальный проектный офис).</w:t>
      </w:r>
    </w:p>
    <w:p>
      <w:pPr>
        <w:pStyle w:val="ConsPlusNormal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 Утвердить прилагаемый состав муниципального проектного офиса.</w:t>
      </w:r>
    </w:p>
    <w:p>
      <w:pPr>
        <w:pStyle w:val="ConsPlusNormal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 Утвердить прилагаемое Положение о муниципальном проектном офисе.</w:t>
      </w:r>
    </w:p>
    <w:p>
      <w:pPr>
        <w:pStyle w:val="ConsPlusNormal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 Ответственным за свод предоставления информации по реализации национальных проектов назначить заместителя главы администрации Ожиганова Д.О.</w:t>
      </w:r>
    </w:p>
    <w:p>
      <w:pPr>
        <w:pStyle w:val="ConsPlusNormal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 w:val="28"/>
          <w:szCs w:val="28"/>
        </w:rPr>
        <w:t>5.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555" w:top="612" w:footer="0" w:bottom="803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Утвержден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постановлением администрации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от 17.02.2020г. № 69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Состав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муниципального проектного офиса, осуществляющего общую координацию реализации национальных проектов, а также решающего задачи по организации проектной деятельности в Шарангском муниципальном районе Нижегородской области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(далее - муниципальный проектный офис)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Руководитель муниципального проектного офиса: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Зыков О.Л. - глава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Заместитель руководителя муниципального проектного офиса: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Ожиганов Д.О. - заместитель главы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Секретарь муниципального проектного офиса: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Кузьминых Е.Г. - консультант отдела экономики и имущественных отношений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Члены муниципального проектного офиса: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Медведева А.В. - заместитель главы администрации, заведующий отделом экономики и имущественных отношений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Устюжанина Е.С - начальник финансового управления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Самоделкина Е.А - начальник управления образования и молодежной политики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Саркисова Т.В. – заведующая организационно-правовым отделом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Ермолин А.В. - заведующий отделом капитального строительства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Мансурова Е.Н. – заведующая отделом культуры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Домрачев А.П. – заведующий сектором по физической культуре и спорту администрации Шарангского муниципального района;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Безрукова В.К. - главный врач государственного бюджетного учреждения здравоохранения Нижегородской области «Шарангская центральная районная больница» (по согласованию);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Кислицына Т.Г. - директор ГКУ НО «Управление социальной защиты населения Шарангского района» (по согласованию);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Чурашова Е.А. - начальник Шарангского районного отдела занятости населения ГКУ ЦЗН Уренского района (по согласованию).</w:t>
      </w:r>
    </w:p>
    <w:p>
      <w:pPr>
        <w:pStyle w:val="ConsPlusNormal"/>
        <w:spacing w:before="0" w:after="0"/>
        <w:ind w:left="0" w:right="0" w:firstLine="567"/>
        <w:jc w:val="right"/>
        <w:rPr>
          <w:rFonts w:ascii="Times New Roman" w:hAnsi="Times New Roman" w:cs="Times New Roman"/>
        </w:rPr>
      </w:pPr>
      <w:r>
        <w:rPr>
          <w:sz w:val="24"/>
          <w:szCs w:val="24"/>
        </w:rPr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Утверждено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постановлением администрации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от 17.02.2020г. № 69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Положение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муниципальном проектном офисе, осуществляющем общую координацию реализации национальных проектов, а также решающем задачи по организации проектной деятельности в Шарангском муниципальном районе Нижегородской области</w:t>
      </w:r>
    </w:p>
    <w:p>
      <w:pPr>
        <w:pStyle w:val="ConsPlusNormal"/>
        <w:spacing w:before="0" w:after="0"/>
        <w:ind w:left="0" w:right="0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Общие положения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1.1. Настоящее Положение о муниципальном проектном офисе, осуществляющем общую координацию реализации национальных проектов, а также решающем задачи по организации проектной деятельности в Шарангском муниципальном районе Нижегородской области (далее – Положение, муниципальный проектный офис соответственно) устанавливает цели, задачи и порядок деятельности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1.2. Муниципальный проектный офис в своей деятельности руководствуется законодательством Российской Федерации, законодательством Нижегородской области, нормативными правовыми актами Шарангского муниципального района, а также настоящим Положением.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1.3. Муниципальный проектный офис является организационным, координирующим и консультативным органом, осуществляющим общую координацию реализации приоритетных проектов (программ), а также решающим задачи по организации проектной деятельности в Шарангском муниципальном районе.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Цели и задачи муниципального проектного офиса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2.1. Муниципальный проектный офис создан с целью организации проектной деятельности и реализации национальных проектов на территории Шарангского муниципального района (далее - приоритетные проекты).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2.2. Основными задачами муниципального проектного офиса являются.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2.2.1. Организация проектной деятельности в Шарангском муниципальном районе.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2.2.2. Оказание методологической и консультационной помощи участникам проектной деятельности.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2.2.3. Организация деятельности по реализации национальных проектов на территории Шарангского муниципального района.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Функции муниципального проектного офиса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 Основными функциями муниципального проектного офиса являются: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3.1.1. Координация деятельности по реализации национальных проектов на территории Шарангского муниципального района.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3.1.2. Взаимодействие с региональным проектным офисом, рабочими группами по реализации в Нижегородской области национальных проектов.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3.1.3. Подготовка предложений по участию Шарангского муниципального района в национальных проектах.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3.1.4. Контроль за ходом реализации национальных проектов на территории Шарангского муниципального района.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3.1.5. Выявление проблем, сдерживающих реализацию национальных проектов на территории Шарангского муниципального района, выработка и реализация мер, необходимых для решения проблем.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3.1.6. Рассмотрение вопросов по применению лучших практик управления приоритетными проектами.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3.1.7. Осуществление других функций по вопросам внедрения проектного управления в Шарангском муниципальном районе.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Полномочия муниципального проектного офиса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4.1. В пределах своей компетенции муниципальный проектный офис имеет право: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4.1.1. Осуществлять взаимодействие с региональным проектным офисом,</w:t>
      </w:r>
    </w:p>
    <w:p>
      <w:pPr>
        <w:pStyle w:val="NoSpacing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 рабочими группами по реализации в Нижегородской области приоритетных проектов, с органами исполнительной власти, юридическими лицами и гражданами.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4.1.2. По мере необходимости привлекать к работе муниципального проектного офиса представителей органов местного самоуправления, предпринимательского сообщества (по согласованию) по вопросам проектного управления в Шарангском муниципальном районе.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4.1.3. Заслушивать доклады и отчеты: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ответственных лиц по реализации национальных проектов, представителей предпринимательского сообщества, участвующих в реализации национальных проектов;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членов муниципального проектного офиса о результатах выполнения возложенных на них задач в рамках деятельности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4.1.4. Осуществлять иные функции, необходимые для деятельности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 Состав и порядок работы муниципального проектного офиса</w:t>
      </w:r>
    </w:p>
    <w:p>
      <w:pPr>
        <w:pStyle w:val="ConsPlus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5.1. В состав муниципального проектного офиса входят руководитель муниципального проектного офиса, заместители руководителя муниципального проектного офиса, секретарь муниципального проектного офиса и члены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5.2. Муниципальный проектный офис осуществляет свою деятельность в форме заседаний, заседания проводятся по решению руководителя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5.3. Заседания проводятся руководителем муниципального проектного офиса по мере необходимости и считаются правомочными, если на них присутствует более половины списочного состава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5.4. Руководитель муниципального проектного офиса: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руководит деятельностью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направляет в соответствующие органы и организации предложения, ходатайства, обращения, подготовленные членами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определяет повестки проведения заседаний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назначает дату и время проведения заседаний муниципального проектного офиса и подписывает протоколы;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осуществляет контроль за исполнением решений, принятых муниципальным проектным офисом.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5.5. В отсутствие руководителя муниципального проектного офиса его полномочия исполняет заместитель руководителя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5.6. Члены муниципального проектного офиса: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участвуют лично в заседаниях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обеспечивают выполнение решений, принятых на заседании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выносят на обсуждение предложения по вопросам, находящимся в компетенции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знакомятся с материалами по вопросам, относящимся к полномочиям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осуществляют необходимые мероприятия по подготовке, выполнению, контролю за выполнением решений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5.7. Секретарь муниципального проектного офиса (далее - секретарь):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обеспечивает взаимодействие членов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обеспечивает подготовку и организацию заседаний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ведет протоколы заседаний муниципального проектного офиса;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осуществляет подготовку информации и предложений по проектному управлению для рассмотрения на заседаниях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5.8. Решения муниципального проектного офиса принимаются открытым голосованием простым большинством голосов от числа присутствующих на заседании членов муниципального проектного офиса. При равенстве голосов решающим является голос председательствующего на заседании.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5.9. Решения муниципального проектного офиса носят рекомендательный характер, оформляются протоколом и подписываются руководителем муниципального проектного офиса.</w:t>
      </w:r>
    </w:p>
    <w:p>
      <w:pPr>
        <w:pStyle w:val="ConsPlus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5.10. Протокол заседания муниципального проектного офиса секретарь доводит до сведения членов муниципального проектного офиса и других исполнителей в течение 5 рабочих дней со дня проведения заседания.</w:t>
      </w:r>
    </w:p>
    <w:sectPr>
      <w:headerReference w:type="defaul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LibreOffice/6.3.4.2$Windows_X86_64 LibreOffice_project/60da17e045e08f1793c57c00ba83cdfce946d0aa</Application>
  <Pages>5</Pages>
  <Words>1087</Words>
  <Characters>8760</Characters>
  <CharactersWithSpaces>9756</CharactersWithSpaces>
  <Paragraphs>98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2020-02-18T13:56:27Z</cp:lastPrinted>
  <dcterms:modified xsi:type="dcterms:W3CDTF">2020-02-18T13:56:59Z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