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526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Об установлении стоимости одного дня пребывания детей в организациях отдыха детей и их оздоровления в 2021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71"/>
        <w:widowControl/>
        <w:spacing w:lineRule="auto" w:line="360"/>
        <w:ind w:firstLine="709"/>
        <w:jc w:val="both"/>
        <w:rPr/>
      </w:pPr>
      <w:r>
        <w:rPr>
          <w:rStyle w:val="FontStyle13"/>
          <w:sz w:val="28"/>
          <w:szCs w:val="28"/>
        </w:rPr>
        <w:t xml:space="preserve">На основании распоряжения Правительства Нижегородской области от 30 ноября 2020 года №1336-р «О внесении изменений в распоряжение Правительства Нижегородской области от 2 ноября 2019г. №1158-р» и в целях обеспечения в 2021 году отдыха и оздоровления детей Шарангского района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Style71"/>
        <w:widowControl/>
        <w:spacing w:lineRule="auto" w:line="360"/>
        <w:ind w:firstLine="709"/>
        <w:jc w:val="both"/>
        <w:rPr/>
      </w:pPr>
      <w:r>
        <w:rPr>
          <w:sz w:val="28"/>
          <w:szCs w:val="28"/>
        </w:rPr>
        <w:t>1. Установить:</w:t>
      </w:r>
    </w:p>
    <w:p>
      <w:pPr>
        <w:pStyle w:val="Style71"/>
        <w:widowControl/>
        <w:spacing w:lineRule="auto" w:line="360"/>
        <w:ind w:firstLine="709"/>
        <w:jc w:val="both"/>
        <w:rPr/>
      </w:pPr>
      <w:r>
        <w:rPr>
          <w:sz w:val="28"/>
          <w:szCs w:val="28"/>
        </w:rPr>
        <w:t>- стоимость одного дня пребывания в организациях отдыха детей и их оздоровления сезонного действия (в загородных лагерях отдыха и оздоровления детей) в размере 768 рублей в сутки;</w:t>
      </w:r>
    </w:p>
    <w:p>
      <w:pPr>
        <w:pStyle w:val="Style71"/>
        <w:widowControl/>
        <w:spacing w:lineRule="auto" w:line="360"/>
        <w:ind w:firstLine="709"/>
        <w:jc w:val="both"/>
        <w:rPr/>
      </w:pPr>
      <w:r>
        <w:rPr>
          <w:rStyle w:val="FontStyle13"/>
          <w:sz w:val="28"/>
          <w:szCs w:val="28"/>
        </w:rPr>
        <w:t xml:space="preserve">- стоимость набора продуктов питания в лагерях с дневным пребыванием детей (с организацией двухразового питания) в размере 105 рублей. </w:t>
      </w:r>
    </w:p>
    <w:p>
      <w:pPr>
        <w:pStyle w:val="Style13"/>
        <w:ind w:firstLine="709"/>
        <w:jc w:val="both"/>
        <w:rPr/>
      </w:pPr>
      <w:r>
        <w:rPr>
          <w:rStyle w:val="FontStyle13"/>
          <w:rFonts w:eastAsia="Calibri"/>
          <w:b w:val="false"/>
          <w:sz w:val="28"/>
          <w:szCs w:val="28"/>
        </w:rPr>
        <w:t>2. Настоящее постановление вступает в силу с 1 января 2021 года.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71">
    <w:name w:val="Style7"/>
    <w:basedOn w:val="Normal"/>
    <w:qFormat/>
    <w:pPr>
      <w:widowControl w:val="false"/>
      <w:spacing w:lineRule="exact" w:line="29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LibreOffice/7.0.3.1$Windows_X86_64 LibreOffice_project/d7547858d014d4cf69878db179d326fc3483e082</Application>
  <Pages>1</Pages>
  <Words>146</Words>
  <Characters>858</Characters>
  <CharactersWithSpaces>996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2020-12-23T16:15:43Z</cp:lastPrinted>
  <dcterms:modified xsi:type="dcterms:W3CDTF">2020-12-23T16:16:03Z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