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>
        <w:rPr>
          <w:sz w:val="28"/>
          <w:szCs w:val="28"/>
        </w:rPr>
        <w:t>.11.20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450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от 25.04.2013г. № 56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Title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В связи с кадровыми изменениями, в целях приведения в соответствие с действующим законодательством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администрация Шарангского муниципального района </w:t>
      </w:r>
      <w:r>
        <w:rPr>
          <w:rFonts w:cs="Times New Roman" w:ascii="Times New Roman" w:hAnsi="Times New Roman"/>
          <w:bCs w:val="false"/>
          <w:sz w:val="28"/>
          <w:szCs w:val="28"/>
        </w:rPr>
        <w:t>п о с т а н о в л я е т:</w:t>
      </w:r>
    </w:p>
    <w:p>
      <w:pPr>
        <w:pStyle w:val="ConsPlusTitle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Внести в постановление администрации Шарангского муниципального района от 25.04.2013г. № 56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следующие изменения:</w:t>
      </w:r>
    </w:p>
    <w:p>
      <w:pPr>
        <w:pStyle w:val="ConsPlusTitle"/>
        <w:widowControl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1.1.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пункт 4 отменить.</w:t>
      </w:r>
    </w:p>
    <w:p>
      <w:pPr>
        <w:pStyle w:val="ConsPlusTitle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1.2.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пункте 6 слова «Медведеву А.В.» заменить словами «Новоселову Т.В.».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И.о. г</w:t>
      </w:r>
      <w:r>
        <w:rPr>
          <w:sz w:val="28"/>
          <w:szCs w:val="28"/>
        </w:rPr>
        <w:t>лавы администрации</w:t>
        <w:tab/>
        <w:t>Д.О.Ожиганов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ConsPlusTitle">
    <w:name w:val="ConsPlusTitle"/>
    <w:qFormat/>
    <w:pPr>
      <w:widowControl w:val="false"/>
      <w:autoSpaceDE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LibreOffice/7.0.2.2$Windows_X86_64 LibreOffice_project/8349ace3c3162073abd90d81fd06dcfb6b36b994</Application>
  <Pages>1</Pages>
  <Words>120</Words>
  <Characters>782</Characters>
  <CharactersWithSpaces>894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2020-11-05T16:30:13Z</cp:lastPrinted>
  <dcterms:modified xsi:type="dcterms:W3CDTF">2020-11-05T16:30:45Z</dcterms:modified>
  <cp:revision>83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