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tabs>
          <w:tab w:val="clear" w:pos="709"/>
          <w:tab w:val="left" w:pos="993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12.01.1996 г. № 8-ФЗ «О погребении и похоронном деле», Постановлением Правительства РФ от 29.01.2020г. № 61 «Об утверждении коэффициента индексации выплат, пособий и компенсаций в 2020 году», администрация Шарангского муниципального района</w:t>
      </w:r>
      <w:r>
        <w:rPr>
          <w:rFonts w:cs="Times New Roman" w:ascii="Times New Roman" w:hAnsi="Times New Roman"/>
          <w:b/>
          <w:sz w:val="28"/>
          <w:szCs w:val="28"/>
        </w:rPr>
        <w:t xml:space="preserve"> п о с т а н о в л я е т:</w:t>
      </w:r>
    </w:p>
    <w:p>
      <w:pPr>
        <w:pStyle w:val="ConsPlusNormal"/>
        <w:widowControl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Установить с 01.02.2020 года на территории Шарангского муниципального района стоимость услуг, предоставляемых согласно гарантированному перечню услуг по погребению, оказываемых на безвозмездной основе, в размере 6124,86 рублей (шесть тысяч сто двадцать четыре рубля 86 копеек) на погребение умерших граждан.</w:t>
      </w:r>
    </w:p>
    <w:p>
      <w:pPr>
        <w:pStyle w:val="ConsPlusNormal"/>
        <w:widowControl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районной газете «Знамя победы», а также разместить на официальном сайте администрации Шарангского муниципального района.</w:t>
      </w:r>
    </w:p>
    <w:p>
      <w:pPr>
        <w:sectPr>
          <w:headerReference w:type="default" r:id="rId3"/>
          <w:type w:val="nextPage"/>
          <w:pgSz w:w="11906" w:h="16838"/>
          <w:pgMar w:left="1418" w:right="850" w:header="1110" w:top="1167" w:footer="0" w:bottom="1388" w:gutter="0"/>
          <w:pgNumType w:fmt="decimal"/>
          <w:formProt w:val="false"/>
          <w:textDirection w:val="lrTb"/>
          <w:docGrid w:type="default" w:linePitch="360" w:charSpace="24576"/>
        </w:sectPr>
        <w:pStyle w:val="ConsPlusNormal"/>
        <w:widowControl/>
        <w:tabs>
          <w:tab w:val="clear" w:pos="709"/>
          <w:tab w:val="left" w:pos="1134" w:leader="none"/>
        </w:tabs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от 30.01.2019 г. № 25 «О стоимости услуг, предоставляемых согласно гарантированному перечню услуг по погребению» считать утратившим силу.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134" w:leader="none"/>
        </w:tabs>
        <w:autoSpaceDE w:val="false"/>
        <w:spacing w:lineRule="auto" w:line="360"/>
        <w:ind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tabs>
          <w:tab w:val="clear" w:pos="709"/>
          <w:tab w:val="left" w:pos="7088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/>
      </w:pPr>
      <w:r>
        <w:rPr>
          <w:sz w:val="24"/>
          <w:szCs w:val="24"/>
        </w:rPr>
        <w:t>Приложение 1</w:t>
      </w:r>
    </w:p>
    <w:p>
      <w:pPr>
        <w:pStyle w:val="ConsPlusNormal"/>
        <w:widowControl/>
        <w:tabs>
          <w:tab w:val="clear" w:pos="709"/>
          <w:tab w:val="left" w:pos="10915" w:leader="none"/>
        </w:tabs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ConsPlusNormal"/>
        <w:widowControl/>
        <w:suppressAutoHyphens w:val="true"/>
        <w:overflowPunct w:val="false"/>
        <w:bidi w:val="0"/>
        <w:spacing w:before="0" w:after="0"/>
        <w:ind w:left="4535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от 30.01.2020 г. №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ru-RU" w:eastAsia="zh-CN" w:bidi="ar-SA"/>
        </w:rPr>
        <w:t>40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1134" w:right="1134" w:hanging="0"/>
        <w:jc w:val="center"/>
        <w:rPr/>
      </w:pPr>
      <w:r>
        <w:rPr>
          <w:b/>
          <w:bCs/>
          <w:sz w:val="24"/>
          <w:szCs w:val="24"/>
        </w:rPr>
        <w:t xml:space="preserve">Стоимость услуг, оказываемых </w:t>
      </w:r>
      <w:r>
        <w:rPr>
          <w:b/>
          <w:sz w:val="24"/>
          <w:szCs w:val="24"/>
        </w:rPr>
        <w:t>специализированной службой по вопросам похоронного дела при погребении умерших, указанных в пунктах 1 и 2 статьи 12 Федерального закона от 12.01.1996 г. № 8-ФЗ «О погребении и похоронном деле»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645" w:type="dxa"/>
        <w:jc w:val="left"/>
        <w:tblInd w:w="-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120"/>
        <w:gridCol w:w="2895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услуги: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услуг (руб.):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Бесплатно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870,20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2235,40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862,65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2156,61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6124,86</w:t>
            </w:r>
          </w:p>
        </w:tc>
      </w:tr>
    </w:tbl>
    <w:p>
      <w:pPr>
        <w:pStyle w:val="Normal"/>
        <w:widowControl/>
        <w:tabs>
          <w:tab w:val="clear" w:pos="709"/>
          <w:tab w:val="left" w:pos="7655" w:leader="none"/>
        </w:tabs>
        <w:suppressAutoHyphens w:val="true"/>
        <w:overflowPunct w:val="false"/>
        <w:bidi w:val="0"/>
        <w:spacing w:before="0" w:after="0"/>
        <w:ind w:left="10488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LibreOffice/6.3.4.2$Windows_X86_64 LibreOffice_project/60da17e045e08f1793c57c00ba83cdfce946d0aa</Application>
  <Pages>3</Pages>
  <Words>251</Words>
  <Characters>1626</Characters>
  <CharactersWithSpaces>1840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2020-01-30T14:41:37Z</cp:lastPrinted>
  <dcterms:modified xsi:type="dcterms:W3CDTF">2020-01-30T14:42:29Z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