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/>
      </w:pPr>
      <w:r>
        <w:rPr>
          <w:b/>
          <w:bCs/>
          <w:color w:val="000000"/>
          <w:sz w:val="28"/>
          <w:szCs w:val="28"/>
        </w:rPr>
        <w:t>Об утверждении сметной документации по объекту «Ремонт автомобильной дороги общего пользования местного значения по ул.Победы км 0+558 - км 0+706 в р.п.Шаранга Шарангского муниципального района Нижегородской области»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в целях реализации мероприятий подпрограммы «Капитальный ремонт, ремонт и содержание автомобильных дорог общего пользования и искусственных сооружений на них» государственной программы «Развитие транспортной системы Нижегородской области», утвержденной постановлением Правительства Нижегородской области от 30 апреля 2014 года №303, руководствуясь заключением о проведении экспертизы сметной документации ГБУ НО «Нижегородсмета» №0076-86 от 17 января 2020 года,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сметную документацию по объекту «</w:t>
      </w:r>
      <w:r>
        <w:rPr>
          <w:color w:val="000000"/>
          <w:sz w:val="28"/>
          <w:szCs w:val="28"/>
        </w:rPr>
        <w:t>Ремонт автомобильной дороги общего пользования местного значения по ул.Победы км 0+558 - км 0+706 в р.п.Шаранга Шарангского муниципального района Нижегородской области</w:t>
      </w:r>
      <w:r>
        <w:rPr>
          <w:sz w:val="28"/>
          <w:szCs w:val="28"/>
        </w:rPr>
        <w:t>» со следующими технико-экономическими показателями: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Вид строительства – ремонт,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Протяженность дороги – 0,148 км.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Сметная стоимость строительства: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базисных ценах 2001 года без учета НДС – 92055 рублей,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текущих ценах 4 квартала 2019 года с НДС 20% - 827390 рублей.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Обеспечить размещение настоящего постановления на официальном сайте органов местного самоуправления Шарангского муниципального района.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постановление вступает в силу со дня его принятия.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bCs/>
          <w:sz w:val="28"/>
          <w:szCs w:val="28"/>
        </w:rPr>
        <w:t>4. Контроль за исполнением постановления возложить на заместителя главы администрации Д.О.Ожиганова.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6259195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492.8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LibreOffice/6.3.3.2$Windows_x86 LibreOffice_project/a64200df03143b798afd1ec74a12ab50359878ed</Application>
  <Pages>2</Pages>
  <Words>239</Words>
  <Characters>1649</Characters>
  <CharactersWithSpaces>1874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2020-01-21T16:03:44Z</cp:lastPrinted>
  <dcterms:modified xsi:type="dcterms:W3CDTF">2020-01-21T16:04:02Z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