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19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5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225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Об утверждении норматива стоимости 1 квадратного метра общей площади жилья по Шарангскому муниципальному району на 2021 год для обеспечения жильем молодых семей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подпрограммой «Обеспечение жильем молодых семей в Нижегородской области» государственной программы «Развитие жилищного строительства и государственная поддержка граждан по обеспечению жильем на территории Нижегородской области», утвержденной постановлением Правительства Нижегородской области от 30.04.2014 года № 302 (далее – Подпрограмма), администрация Шарангского муниципального района </w:t>
      </w:r>
    </w:p>
    <w:p>
      <w:pPr>
        <w:pStyle w:val="Normal"/>
        <w:spacing w:lineRule="auto" w:line="360"/>
        <w:ind w:left="0" w:right="0" w:hanging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eastAsia="Calibri" w:cs="Times New Roman"/>
          <w:b w:val="false"/>
          <w:sz w:val="28"/>
          <w:szCs w:val="28"/>
        </w:rPr>
        <w:t>утвердить норматив стоимости 1 квадратного метра общей площади жилья по Шарангскому муниципальному району на 2021 год в размере 34 000 рублей для расчета размера социальных выплат, предоставляемых молодым семьям – участницам Подпрограммы.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Application>LibreOffice/6.4.3.2$Windows_X86_64 LibreOffice_project/747b5d0ebf89f41c860ec2a39efd7cb15b54f2d8</Application>
  <Pages>1</Pages>
  <Words>124</Words>
  <Characters>850</Characters>
  <CharactersWithSpaces>968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2020-05-20T15:56:41Z</cp:lastPrinted>
  <dcterms:modified xsi:type="dcterms:W3CDTF">2020-05-20T15:56:50Z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