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15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224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постановление администрации Шарангского муниципального района Нижегородской области от 20.04.2020 г №195 «О мерах поддержки организаций и граждан, зарегистрированных в качестве налогоплательщиков специального налогового режима (налог на профессиональный доход) Шарангского муниципального района Нижегородской области, пострадавших от распространения новой коронавирусной инфекции </w:t>
      </w:r>
      <w:r>
        <w:rPr>
          <w:b/>
          <w:sz w:val="28"/>
          <w:szCs w:val="28"/>
          <w:lang w:eastAsia="ru-RU"/>
        </w:rPr>
        <w:t>(COVID-19)»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360" w:before="0" w:after="0"/>
        <w:ind w:firstLine="709"/>
        <w:contextualSpacing/>
        <w:jc w:val="both"/>
        <w:rPr/>
      </w:pPr>
      <w:r>
        <w:rPr>
          <w:sz w:val="28"/>
          <w:szCs w:val="28"/>
        </w:rPr>
        <w:t xml:space="preserve">В целях приведения в соответствие с действующим законодательством и устранения технической ошибки, администрация Шарангского муниципального района Нижегородской области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widowControl w:val="false"/>
        <w:spacing w:lineRule="auto" w:line="360"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 Внести в постановление администрации Шарангского муниципального района Нижегородской области от 20.04.2020 г №195 «О мерах поддержки организаций и граждан, зарегистрированных в качестве налогоплательщиков специального налогового режима (налог на профессиональный доход) Шарангского муниципального района Нижегородской области, пострадавших от распространения новой коронавирусной инфекции (COVID-19)» (далее – Постановление) следующие изменения: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widowControl w:val="false"/>
        <w:spacing w:lineRule="auto" w:line="360"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Приложение 3 к Порядку предоставления субсидий из районного бюджета организациям и гражданам, зарегистрированным в качестве </w:t>
      </w:r>
    </w:p>
    <w:p>
      <w:pPr>
        <w:pStyle w:val="Normal"/>
        <w:widowControl w:val="false"/>
        <w:spacing w:lineRule="auto" w:line="360"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налогоплательщиков специального налогового режима (налог на профессиональный доход)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 xml:space="preserve">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готовности, утвержденному Постановлением, изложить в новой прилагаемой редакции . </w:t>
      </w:r>
    </w:p>
    <w:p>
      <w:pPr>
        <w:pStyle w:val="Normal"/>
        <w:widowControl w:val="false"/>
        <w:spacing w:lineRule="auto" w:line="360" w:before="0" w:after="0"/>
        <w:ind w:firstLine="709"/>
        <w:contextualSpacing/>
        <w:jc w:val="both"/>
        <w:rPr/>
      </w:pPr>
      <w:r>
        <w:rPr>
          <w:sz w:val="28"/>
          <w:szCs w:val="28"/>
        </w:rPr>
        <w:t>2. Настоящее постановление разместить на официальном сайте администрации Шарангского муниципального района www.sharanga.nnov.ru.</w:t>
      </w:r>
    </w:p>
    <w:p>
      <w:pPr>
        <w:pStyle w:val="Normal"/>
        <w:widowControl w:val="false"/>
        <w:spacing w:lineRule="auto" w:line="360" w:before="0" w:after="0"/>
        <w:ind w:firstLine="709"/>
        <w:contextualSpacing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4. Контроль за исполнением постановления возложить на заместителя главы,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  <w:r>
        <w:br w:type="page"/>
      </w:r>
    </w:p>
    <w:p>
      <w:pPr>
        <w:pStyle w:val="ConsPlusNormal"/>
        <w:ind w:left="4535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</w:t>
      </w:r>
    </w:p>
    <w:p>
      <w:pPr>
        <w:pStyle w:val="ConsPlusNormal"/>
        <w:ind w:left="4535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ConsPlusNormal"/>
        <w:ind w:left="4535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ind w:left="4535" w:hanging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  <w:t xml:space="preserve">от 15.05.2020  №  </w:t>
      </w:r>
      <w:r>
        <w:rPr>
          <w:rFonts w:cs="Times New Roman" w:ascii="Times New Roman" w:hAnsi="Times New Roman"/>
          <w:sz w:val="24"/>
          <w:szCs w:val="24"/>
        </w:rPr>
        <w:t>224</w:t>
      </w:r>
    </w:p>
    <w:p>
      <w:pPr>
        <w:pStyle w:val="ConsPlusNormal"/>
        <w:ind w:hanging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left="4535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«Приложение 3 </w:t>
      </w:r>
    </w:p>
    <w:p>
      <w:pPr>
        <w:pStyle w:val="ConsPlusNormal"/>
        <w:numPr>
          <w:ilvl w:val="0"/>
          <w:numId w:val="0"/>
        </w:numPr>
        <w:ind w:left="4535" w:hanging="0"/>
        <w:jc w:val="center"/>
        <w:outlineLvl w:val="0"/>
        <w:rPr>
          <w:rFonts w:ascii="Times New Roman" w:hAnsi="Times New Roman" w:cs="Tahoma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Порядку 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 </w:t>
      </w:r>
    </w:p>
    <w:p>
      <w:pPr>
        <w:pStyle w:val="ConsPlusNormal"/>
        <w:numPr>
          <w:ilvl w:val="0"/>
          <w:numId w:val="0"/>
        </w:numPr>
        <w:ind w:hanging="0"/>
        <w:jc w:val="center"/>
        <w:outlineLvl w:val="0"/>
        <w:rPr>
          <w:rFonts w:cs="Times New Roman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jc w:val="center"/>
        <w:outlineLvl w:val="2"/>
        <w:rPr>
          <w:rFonts w:cs="Tahoma"/>
          <w:b/>
          <w:b/>
          <w:sz w:val="24"/>
          <w:szCs w:val="24"/>
        </w:rPr>
      </w:pPr>
      <w:r>
        <w:rPr>
          <w:rFonts w:cs="Tahoma" w:ascii="Times New Roman" w:hAnsi="Times New Roman"/>
          <w:b/>
          <w:sz w:val="24"/>
          <w:szCs w:val="24"/>
        </w:rPr>
        <w:t xml:space="preserve">Расчет </w:t>
      </w:r>
    </w:p>
    <w:p>
      <w:pPr>
        <w:pStyle w:val="Normal"/>
        <w:widowControl w:val="false"/>
        <w:numPr>
          <w:ilvl w:val="0"/>
          <w:numId w:val="0"/>
        </w:numPr>
        <w:jc w:val="center"/>
        <w:outlineLvl w:val="2"/>
        <w:rPr>
          <w:rFonts w:cs="Tahoma"/>
          <w:b/>
          <w:b/>
          <w:sz w:val="24"/>
          <w:szCs w:val="24"/>
        </w:rPr>
      </w:pPr>
      <w:r>
        <w:rPr>
          <w:rFonts w:cs="Tahoma" w:ascii="Times New Roman" w:hAnsi="Times New Roman"/>
          <w:b/>
          <w:sz w:val="24"/>
          <w:szCs w:val="24"/>
        </w:rPr>
        <w:t>размера Субсидий за период с __________по____________</w:t>
      </w:r>
    </w:p>
    <w:p>
      <w:pPr>
        <w:pStyle w:val="Normal"/>
        <w:widowControl w:val="false"/>
        <w:numPr>
          <w:ilvl w:val="0"/>
          <w:numId w:val="0"/>
        </w:numPr>
        <w:jc w:val="center"/>
        <w:outlineLvl w:val="2"/>
        <w:rPr>
          <w:rFonts w:cs="Tahoma"/>
          <w:sz w:val="24"/>
          <w:szCs w:val="24"/>
        </w:rPr>
      </w:pPr>
      <w:r>
        <w:rPr>
          <w:rFonts w:cs="Tahoma" w:ascii="Times New Roman" w:hAnsi="Times New Roman"/>
          <w:sz w:val="24"/>
          <w:szCs w:val="24"/>
        </w:rPr>
        <w:t>(руб.)</w:t>
      </w:r>
    </w:p>
    <w:p>
      <w:pPr>
        <w:pStyle w:val="Normal"/>
        <w:widowControl w:val="false"/>
        <w:jc w:val="center"/>
        <w:rPr>
          <w:sz w:val="24"/>
          <w:szCs w:val="24"/>
        </w:rPr>
      </w:pPr>
      <w:r>
        <w:rPr>
          <w:rFonts w:cs="Tahoma" w:ascii="Times New Roman" w:hAnsi="Times New Roman"/>
          <w:sz w:val="24"/>
          <w:szCs w:val="24"/>
        </w:rPr>
        <w:t>______________________________________________________________</w:t>
      </w:r>
    </w:p>
    <w:p>
      <w:pPr>
        <w:pStyle w:val="Normal"/>
        <w:widowControl w:val="false"/>
        <w:jc w:val="center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(наименование организации)</w:t>
      </w:r>
    </w:p>
    <w:tbl>
      <w:tblPr>
        <w:tblW w:w="9603" w:type="dxa"/>
        <w:jc w:val="left"/>
        <w:tblInd w:w="84" w:type="dxa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25"/>
        <w:gridCol w:w="885"/>
        <w:gridCol w:w="1875"/>
        <w:gridCol w:w="1935"/>
        <w:gridCol w:w="1980"/>
        <w:gridCol w:w="1080"/>
        <w:gridCol w:w="1323"/>
      </w:tblGrid>
      <w:tr>
        <w:trPr>
          <w:trHeight w:val="2295" w:hRule="atLeast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работников организации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Среднедневная заработная плата (13942,53/количество календарных дней месяца), 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руб.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 налогообложения (указать ставку)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Отчисления на ФОТ (страховые взносы, в зависимости от режима налогообложения), гр.3хгр.4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руб.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календарных  дней в месяце 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Размер Субсидий, руб.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гр.2х(гр.3+гр.5)х гр.6, руб.</w:t>
            </w:r>
          </w:p>
        </w:tc>
      </w:tr>
      <w:tr>
        <w:trPr>
          <w:trHeight w:val="312" w:hRule="atLeast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>
        <w:trPr>
          <w:trHeight w:val="665" w:hRule="atLeast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ПФР % ФМС %  ФСС % ТФМС %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widowControl w:val="false"/>
        <w:rPr>
          <w:rFonts w:cs="Tahoma"/>
          <w:sz w:val="24"/>
          <w:szCs w:val="24"/>
        </w:rPr>
      </w:pPr>
      <w:bookmarkStart w:id="0" w:name="Par1275"/>
      <w:bookmarkEnd w:id="0"/>
      <w:r>
        <w:rPr>
          <w:rFonts w:cs="Tahoma"/>
          <w:sz w:val="24"/>
          <w:szCs w:val="24"/>
        </w:rPr>
        <w:t>Субсидию прошу перечислить по следующим реквизитам:</w:t>
      </w:r>
    </w:p>
    <w:p>
      <w:pPr>
        <w:pStyle w:val="Normal"/>
        <w:widowControl w:val="false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ИНН ___________________________________ КПП ______________________________</w:t>
      </w:r>
    </w:p>
    <w:p>
      <w:pPr>
        <w:pStyle w:val="Normal"/>
        <w:widowControl w:val="false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Номер расчетного счета ______________________________________________________</w:t>
      </w:r>
    </w:p>
    <w:p>
      <w:pPr>
        <w:pStyle w:val="Normal"/>
        <w:widowControl w:val="false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Наименование банка _________________________________________________________</w:t>
      </w:r>
    </w:p>
    <w:p>
      <w:pPr>
        <w:pStyle w:val="Normal"/>
        <w:widowControl w:val="false"/>
        <w:rPr>
          <w:sz w:val="24"/>
          <w:szCs w:val="24"/>
        </w:rPr>
      </w:pPr>
      <w:r>
        <w:rPr>
          <w:rFonts w:cs="Tahoma"/>
          <w:sz w:val="24"/>
          <w:szCs w:val="24"/>
        </w:rPr>
        <w:t>БИК ____________________ Корреспондентский счет _____________________________</w:t>
      </w:r>
    </w:p>
    <w:p>
      <w:pPr>
        <w:pStyle w:val="Normal"/>
        <w:widowControl w:val="false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Руководитель  организации      _____________________  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(Ф.И.О.)</w:t>
      </w:r>
    </w:p>
    <w:p>
      <w:pPr>
        <w:pStyle w:val="Normal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Дата "_____" ______________20___г.</w:t>
      </w:r>
    </w:p>
    <w:p>
      <w:pPr>
        <w:pStyle w:val="Normal"/>
        <w:rPr/>
      </w:pPr>
      <w:r>
        <w:rPr/>
      </w:r>
    </w:p>
    <w:p>
      <w:pPr>
        <w:pStyle w:val="Normal"/>
        <w:widowControl w:val="false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М.П. (при наличии)</w:t>
      </w:r>
    </w:p>
    <w:p>
      <w:pPr>
        <w:pStyle w:val="Normal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Проверено</w:t>
      </w:r>
    </w:p>
    <w:p>
      <w:pPr>
        <w:pStyle w:val="Normal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(представитель администрации)               ________________      ___________________ 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(ФИО)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cs="Tahoma"/>
          <w:sz w:val="24"/>
          <w:szCs w:val="24"/>
        </w:rPr>
      </w:pPr>
      <w:r>
        <w:rPr>
          <w:sz w:val="24"/>
          <w:szCs w:val="24"/>
        </w:rPr>
        <w:t>Дата «_____» ______________20___г.»</w:t>
      </w:r>
    </w:p>
    <w:sectPr>
      <w:headerReference w:type="default" r:id="rId4"/>
      <w:type w:val="nextPage"/>
      <w:pgSz w:w="11906" w:h="16838"/>
      <w:pgMar w:left="1418" w:right="850" w:header="930" w:top="987" w:footer="0" w:bottom="833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Application>LibreOffice/6.4.3.2$Windows_X86_64 LibreOffice_project/747b5d0ebf89f41c860ec2a39efd7cb15b54f2d8</Application>
  <Pages>3</Pages>
  <Words>386</Words>
  <Characters>3205</Characters>
  <CharactersWithSpaces>3778</CharactersWithSpaces>
  <Paragraphs>56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2020-05-15T16:57:39Z</cp:lastPrinted>
  <dcterms:modified xsi:type="dcterms:W3CDTF">2020-05-15T16:58:00Z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