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/>
      </w:pPr>
      <w:r>
        <w:rPr>
          <w:b/>
          <w:bCs/>
          <w:sz w:val="28"/>
          <w:szCs w:val="28"/>
        </w:rPr>
        <w:t>Об утверждении сметной документации по объекту «</w:t>
      </w:r>
      <w:r>
        <w:rPr>
          <w:b/>
          <w:bCs/>
          <w:color w:val="000000"/>
          <w:sz w:val="28"/>
          <w:szCs w:val="28"/>
        </w:rPr>
        <w:t>Ремонт автомобильной дороги общего пользования местного значения по ул.Первомайская км 0+050 - км 0+630, км 1+222- км 1+660 в р.п.Шаранга Шарангского муниципального района Нижегородской области</w:t>
      </w:r>
      <w:r>
        <w:rPr>
          <w:b/>
          <w:bCs/>
          <w:sz w:val="28"/>
          <w:szCs w:val="28"/>
        </w:rPr>
        <w:t>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Шарангского муниципального района Нижегородской области, в целях реализации мероприятий подпрограммы «Капитальный ремонт, ремонт и содержание автомобильных дорог общего пользования и искусственных сооружений на них» государственной программы «Развитие транспортной системы Нижегородской области», утвержденной постановлением Правительства Нижегородской области от 30 апреля 2014 года №303, руководствуясь заключением о проведении экспертизы сметной документации ГБУ НО «Нижегородсмета» №0075-85 от 17 января 2020 года,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сметную документацию по объекту «</w:t>
      </w:r>
      <w:r>
        <w:rPr>
          <w:color w:val="000000"/>
          <w:sz w:val="28"/>
          <w:szCs w:val="28"/>
        </w:rPr>
        <w:t>Ремонт автомобильной дороги общего пользования местного значения по ул.Первомайская км 0+050 - км 0+630, км 1+222 – км 1+660 в р.п.Шаранга Шарангского муниципального района Нижегородской области</w:t>
      </w:r>
      <w:r>
        <w:rPr>
          <w:sz w:val="28"/>
          <w:szCs w:val="28"/>
        </w:rPr>
        <w:t>» со следующими технико-экономическими показателями: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строительства – ремонт,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дороги – 1,018 км.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Сметная стоимость строительства: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базисных ценах 2001 года без учета НДС – 555286 рублей,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текущих ценах 4 квартала 2019 года с НДС 20% - 4990910 рублей.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размещение настоящего постановления на официальном сайте органов местного самоуправления Шарангского муниципального района.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  <w:t>4. Контроль за исполнением постановления возложить на заместителя главы администрации Д.О.Ожиганова.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LibreOffice/6.3.3.2$Windows_x86 LibreOffice_project/a64200df03143b798afd1ec74a12ab50359878ed</Application>
  <Pages>2</Pages>
  <Words>247</Words>
  <Characters>1695</Characters>
  <CharactersWithSpaces>1929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2020-01-21T16:00:23Z</cp:lastPrinted>
  <dcterms:modified xsi:type="dcterms:W3CDTF">2020-01-21T16:00:49Z</dcterms:modified>
  <cp:revision>76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