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>от 22.04.20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200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О внесении изменений в административный регламент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Style17"/>
        <w:spacing w:lineRule="auto" w:line="360" w:before="0" w:after="0"/>
        <w:ind w:firstLine="709"/>
        <w:rPr>
          <w:rFonts w:ascii="Times New Roman" w:hAnsi="Times New Roman"/>
        </w:rPr>
      </w:pPr>
      <w:r>
        <w:rPr>
          <w:rFonts w:cs="Times New Roman" w:ascii="Times New Roman" w:hAnsi="Times New Roman"/>
          <w:sz w:val="28"/>
          <w:szCs w:val="28"/>
        </w:rPr>
        <w:t xml:space="preserve">В целях исполнения распоряжения Правительства Российской Федерации от 31 января 2017 года № 147-р  </w:t>
      </w:r>
      <w:r>
        <w:rPr>
          <w:rFonts w:cs="Times New Roman" w:ascii="Times New Roman" w:hAnsi="Times New Roman"/>
          <w:color w:val="000000"/>
          <w:sz w:val="28"/>
          <w:szCs w:val="28"/>
        </w:rPr>
        <w:t>«О целевых моделях упрощения процедур ведения бизнеса и повышения инвестиционной привлекательности субъектов Российской Федерации»,</w:t>
      </w:r>
      <w:r>
        <w:rPr>
          <w:rFonts w:cs="Times New Roman" w:ascii="Times New Roman" w:hAnsi="Times New Roman"/>
          <w:color w:val="00000A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администрация Шарангского муниципального района </w:t>
      </w:r>
      <w:r>
        <w:rPr>
          <w:rFonts w:cs="Times New Roman" w:ascii="Times New Roman" w:hAnsi="Times New Roman"/>
          <w:b/>
          <w:bCs/>
          <w:sz w:val="28"/>
          <w:szCs w:val="28"/>
        </w:rPr>
        <w:t>п о с т а н о в л я е т:</w:t>
      </w:r>
    </w:p>
    <w:p>
      <w:pPr>
        <w:pStyle w:val="Style17"/>
        <w:spacing w:lineRule="auto" w:line="360" w:before="0" w:after="0"/>
        <w:ind w:firstLine="709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>
        <w:rPr>
          <w:rFonts w:cs="Times New Roman" w:ascii="Times New Roman" w:hAnsi="Times New Roman"/>
          <w:sz w:val="28"/>
          <w:szCs w:val="28"/>
        </w:rPr>
        <w:t xml:space="preserve">Внести изменения в  административный регламент </w:t>
      </w:r>
      <w:r>
        <w:rPr>
          <w:rFonts w:cs="Times New Roman" w:ascii="Times New Roman" w:hAnsi="Times New Roman"/>
          <w:color w:val="000000"/>
          <w:sz w:val="28"/>
          <w:szCs w:val="28"/>
        </w:rPr>
        <w:t>по предоставлению муниципальной услуги «Присвоение адресов объектам адресации, изменение, аннулирование адресов, присвоение наименований элементам улично-дорожной сети (за исключением автомобильных дорог федерального значения, автомобильных дорог регионального или межмуниципального значения, местного значения муниципального района), наименование элементам планировочной структуры в границах Шарангского муниципального района Нижегородской области, изменение, аннулирование таких наименований, размещение информации в государственном адресном реестре»,</w:t>
      </w:r>
      <w:r>
        <w:rPr>
          <w:rFonts w:cs="Times New Roman" w:ascii="Times New Roman" w:hAnsi="Times New Roman"/>
          <w:sz w:val="28"/>
          <w:szCs w:val="28"/>
        </w:rPr>
        <w:t xml:space="preserve"> утвержденный постановлением администрации Шарангского муниципального района Нижегородской области от 11.01.2018 г. № 02:</w:t>
      </w:r>
    </w:p>
    <w:p>
      <w:pPr>
        <w:pStyle w:val="Style17"/>
        <w:spacing w:lineRule="auto" w:line="360" w:before="0" w:after="0"/>
        <w:ind w:firstLine="709"/>
        <w:rPr>
          <w:rFonts w:ascii="Times New Roman" w:hAnsi="Times New Roman"/>
        </w:rPr>
      </w:pPr>
      <w:r>
        <w:rPr>
          <w:rFonts w:cs="Times New Roman" w:ascii="Times New Roman" w:hAnsi="Times New Roman"/>
          <w:sz w:val="28"/>
          <w:szCs w:val="28"/>
        </w:rPr>
        <w:t>- в пункте 2.4. слова «10 дней» заменить словами «8 дней».</w:t>
      </w:r>
    </w:p>
    <w:p>
      <w:pPr>
        <w:pStyle w:val="ConsPlusNormal"/>
        <w:widowControl/>
        <w:tabs>
          <w:tab w:val="clear" w:pos="709"/>
          <w:tab w:val="left" w:pos="1276" w:leader="none"/>
        </w:tabs>
        <w:spacing w:lineRule="auto" w:line="360" w:before="0" w:after="0"/>
        <w:ind w:firstLine="709"/>
        <w:jc w:val="both"/>
        <w:rPr>
          <w:rFonts w:ascii="Times New Roman" w:hAnsi="Times New Roman" w:cs="Times New Roman"/>
          <w:b w:val="false"/>
          <w:b w:val="false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>2. Контроль за исполнением настоящего постановления возложить на заместителя главы администрации, заведующую отделом экономики и имущественных отношений А.В. Медведеву.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jc w:val="both"/>
        <w:rPr>
          <w:sz w:val="28"/>
          <w:szCs w:val="28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Зам. г</w:t>
      </w:r>
      <w:r>
        <w:rPr>
          <w:sz w:val="28"/>
          <w:szCs w:val="28"/>
        </w:rPr>
        <w:t>лавы администрации</w:t>
        <w:tab/>
        <w:t>Д.О. Ожиганов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Application>LibreOffice/6.4.2.2$Windows_X86_64 LibreOffice_project/4e471d8c02c9c90f512f7f9ead8875b57fcb1ec3</Application>
  <Pages>2</Pages>
  <Words>169</Words>
  <Characters>1281</Characters>
  <CharactersWithSpaces>1441</CharactersWithSpaces>
  <Paragraphs>13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2020-04-24T09:33:55Z</cp:lastPrinted>
  <dcterms:modified xsi:type="dcterms:W3CDTF">2020-04-24T09:34:04Z</dcterms:modified>
  <cp:revision>80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