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>от 06.04.20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172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/>
          <w:sz w:val="28"/>
          <w:szCs w:val="28"/>
        </w:rPr>
        <w:t>О приостановлении деятельности Ярмарки выходного дня в р.п. Шаранга Шарангского муниципального района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В соответствии с Указом Губернатора Нижегородской области от 13 марта 2020 г. № 27 «О введении режима повышенной готовности», Протоколом №2 заседания рабочей группы по противодействию распространения коронавирусной инфекции в Шарангском районе и связи с необходимостью принятия мер по нераспространению новой коронавирусной инфекции </w:t>
      </w:r>
      <w:r>
        <w:rPr>
          <w:sz w:val="28"/>
          <w:szCs w:val="28"/>
          <w:lang w:eastAsia="en-US" w:bidi="en-US"/>
        </w:rPr>
        <w:t>(COVID-2019)»</w:t>
      </w:r>
      <w:r>
        <w:rPr>
          <w:sz w:val="28"/>
          <w:szCs w:val="28"/>
        </w:rPr>
        <w:t>, администрация Шарангского муниципального района</w:t>
      </w:r>
    </w:p>
    <w:p>
      <w:pPr>
        <w:pStyle w:val="Normal"/>
        <w:spacing w:lineRule="auto" w:line="360"/>
        <w:ind w:left="0" w:right="0" w:hanging="0"/>
        <w:jc w:val="both"/>
        <w:rPr/>
      </w:pPr>
      <w:r>
        <w:rPr>
          <w:rFonts w:eastAsia="Times New Roman" w:cs="Times New Roman"/>
          <w:b/>
          <w:bCs/>
          <w:color w:val="00000A"/>
          <w:kern w:val="0"/>
          <w:sz w:val="28"/>
          <w:szCs w:val="28"/>
          <w:lang w:val="ru-RU" w:eastAsia="zh-CN" w:bidi="ar-SA"/>
        </w:rPr>
        <w:t>п о с та н о в л я е т</w:t>
      </w:r>
      <w:r>
        <w:rPr>
          <w:sz w:val="28"/>
          <w:szCs w:val="28"/>
        </w:rPr>
        <w:t>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1. Муниципальному унитарному предприятию «Жилищно-коммунальное хозяйство» (О.М.Тараканов) временно приостановить работу Ярмарки выходного дня в р.п. Шаранга Шарангского муниципального района, за исключением объектов </w:t>
      </w:r>
      <w:r>
        <w:rPr>
          <w:sz w:val="28"/>
          <w:szCs w:val="28"/>
        </w:rPr>
        <w:t>не</w:t>
      </w:r>
      <w:r>
        <w:rPr>
          <w:sz w:val="28"/>
          <w:szCs w:val="28"/>
        </w:rPr>
        <w:t xml:space="preserve">стационарной торговли </w:t>
      </w:r>
      <w:r>
        <w:rPr>
          <w:sz w:val="28"/>
          <w:szCs w:val="28"/>
        </w:rPr>
        <w:t>продуктами питания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реализации молока из автоцистерн, с 7 апреля 2020 года до особого распоряжения. </w:t>
      </w:r>
    </w:p>
    <w:p>
      <w:pPr>
        <w:pStyle w:val="Style23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2. </w:t>
      </w:r>
      <w:r>
        <w:rPr/>
        <w:t>Собственникам объектов, осуществляющих торговлю на территории Ярмарки выходного дня рекомендовать:</w:t>
      </w:r>
    </w:p>
    <w:p>
      <w:pPr>
        <w:pStyle w:val="Style23"/>
        <w:spacing w:lineRule="auto" w:line="360"/>
        <w:ind w:left="0" w:right="0" w:firstLine="709"/>
        <w:jc w:val="both"/>
        <w:rPr/>
      </w:pPr>
      <w:r>
        <w:rPr/>
        <w:t xml:space="preserve">- обеспечить работников масками (респираторами), перчатками, кожными антисептиками, контролировать их использование в течение рабочего времени; </w:t>
      </w:r>
    </w:p>
    <w:p>
      <w:pPr>
        <w:pStyle w:val="Style23"/>
        <w:spacing w:lineRule="auto" w:line="360"/>
        <w:ind w:left="0" w:right="0" w:firstLine="709"/>
        <w:jc w:val="both"/>
        <w:rPr/>
      </w:pPr>
      <w:r>
        <w:rPr/>
        <w:t>- обеспечить условия соблюдения правил личной гигиены сотрудников (мытье рук с мылом, использование кожных антисептиков);</w:t>
      </w:r>
    </w:p>
    <w:p>
      <w:pPr>
        <w:pStyle w:val="Style23"/>
        <w:spacing w:lineRule="auto" w:line="360"/>
        <w:ind w:left="0" w:right="0" w:firstLine="709"/>
        <w:jc w:val="both"/>
        <w:rPr/>
      </w:pPr>
      <w:r>
        <w:rPr/>
        <w:t xml:space="preserve">- осуществлять в течение дня обязательную дезинфекцию контактных поверхностей (мебели, оргтехники и др.); </w:t>
      </w:r>
    </w:p>
    <w:p>
      <w:pPr>
        <w:pStyle w:val="Style23"/>
        <w:spacing w:lineRule="auto" w:line="360"/>
        <w:ind w:left="0" w:right="0" w:firstLine="709"/>
        <w:jc w:val="both"/>
        <w:rPr/>
      </w:pPr>
      <w:r>
        <w:rPr/>
        <w:t>- иметь в помещениях запас дезинфицирующих средств для уборки помещений и обработки рук сотрудников;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color w:val="000000"/>
          <w:sz w:val="28"/>
          <w:szCs w:val="28"/>
        </w:rPr>
        <w:t xml:space="preserve">- </w:t>
      </w:r>
      <w:r>
        <w:rPr>
          <w:sz w:val="28"/>
          <w:szCs w:val="28"/>
        </w:rPr>
        <w:t>утвердить и довести до покупателей график работы торговых объектов.</w:t>
      </w:r>
    </w:p>
    <w:p>
      <w:pPr>
        <w:pStyle w:val="11"/>
        <w:shd w:fill="FFFFFF" w:val="clear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/>
          <w:b w:val="false"/>
          <w:sz w:val="28"/>
          <w:szCs w:val="28"/>
        </w:rPr>
        <w:t>3. Контроль за выполнением данного постановления возложить на заместителя главы администрации Д.О. Ожиганова.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widowControl w:val="false"/>
      <w:shd w:val="clear" w:fill="FFFFFF"/>
      <w:spacing w:lineRule="exact" w:line="323"/>
      <w:jc w:val="center"/>
    </w:pPr>
    <w:rPr>
      <w:spacing w:val="2"/>
    </w:rPr>
  </w:style>
  <w:style w:type="paragraph" w:styleId="Style23">
    <w:name w:val="Нормальный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2"/>
      <w:sz w:val="28"/>
      <w:szCs w:val="28"/>
      <w:lang w:val="ru-RU" w:eastAsia="zh-CN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numbering" w:styleId="WW8Num21">
    <w:name w:val="WW8Num21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Application>LibreOffice/6.4.2.2$Windows_X86_64 LibreOffice_project/4e471d8c02c9c90f512f7f9ead8875b57fcb1ec3</Application>
  <Pages>2</Pages>
  <Words>216</Words>
  <Characters>1538</Characters>
  <CharactersWithSpaces>1740</CharactersWithSpaces>
  <Paragraphs>19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2020-04-08T11:36:49Z</cp:lastPrinted>
  <dcterms:modified xsi:type="dcterms:W3CDTF">2020-04-08T11:36:56Z</dcterms:modified>
  <cp:revision>80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