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паспортизации населенных пунктов в области пожарной безопасности в 2020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пожарной безопасности населенных пунктов Шарангского муниципального района в весенне-летний пожароопасный период 2020 года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>
          <w:spacing w:val="60"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>
        <w:rPr>
          <w:b/>
          <w:bCs/>
          <w:spacing w:val="60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Создать комиссию по проверке противопожарного состояния территорий населенных пунктов, не подверженных угрозе лесных пожаров, к пожароопасному периоду (далее – комиссия) в следующем составе: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О.Л. Зыков – глава администрации Шарангского муниципального района – председатель комиссии;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С.В. Баженова – главный специалист администрации Шарангского муниципального района;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В.В. Насекин – начальник ОНД и ПР по Шарангскому району (по согласованию);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поселения (по согласованию).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администраций поселений Шарангского муниципального района в срок до 25 апреля 2020 года подготовить и представить на утверждение главе администрации Шарангского муниципального района паспорта готовности всех входящих в состав территории соответствующего поселения населенных пунктов, не подверженных угрозе лесных пожаров, к пожароопасному периоду в соответствии с типовой формой паспорта готовности населенного пункта, не подверженного угрозе лесных пожаров, к пожароопасному периоду.</w:t>
      </w:r>
    </w:p>
    <w:p>
      <w:pPr>
        <w:pStyle w:val="Normal"/>
        <w:tabs>
          <w:tab w:val="clear" w:pos="709"/>
          <w:tab w:val="left" w:pos="9639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Шарангского муниципального района от 19.03.2019 года № 140 «О паспортизации населенных пунктов в области пожарной безопасности в 2019 году».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LibreOffice/6.4.1.2$Windows_x86 LibreOffice_project/4d224e95b98b138af42a64d84056446d09082932</Application>
  <Pages>2</Pages>
  <Words>212</Words>
  <Characters>1507</Characters>
  <CharactersWithSpaces>1707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2020-03-27T15:22:49Z</cp:lastPrinted>
  <dcterms:modified xsi:type="dcterms:W3CDTF">2020-03-27T15:23:07Z</dcterms:modified>
  <cp:revision>78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