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25</w:t>
      </w:r>
      <w:r>
        <w:rPr>
          <w:sz w:val="28"/>
          <w:szCs w:val="28"/>
        </w:rPr>
        <w:t>.03.20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147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 введении на территории Шарангского муниципального района режима повышенной готовности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hd w:fill="FFFFFF" w:val="clear"/>
        <w:autoSpaceDE w:val="false"/>
        <w:spacing w:lineRule="auto" w:line="360"/>
        <w:ind w:left="0" w:right="0" w:firstLine="709"/>
        <w:jc w:val="both"/>
        <w:rPr/>
      </w:pPr>
      <w:r>
        <w:rPr>
          <w:bCs/>
          <w:color w:val="000000"/>
          <w:sz w:val="28"/>
          <w:szCs w:val="26"/>
        </w:rPr>
        <w:t xml:space="preserve">В соответствии с </w:t>
      </w:r>
      <w:r>
        <w:rPr>
          <w:color w:val="000000"/>
          <w:sz w:val="28"/>
          <w:szCs w:val="26"/>
          <w:lang w:bidi="ru-RU"/>
        </w:rPr>
        <w:t xml:space="preserve">постановлением Главного государственного санитарного врача Российской Федерации от 24 января 2020 г. № 2 «О дополнительных мероприятиях по недопущению завоза и распространения новой коронавирусной инфекции, вызванной </w:t>
      </w:r>
      <w:r>
        <w:rPr>
          <w:color w:val="000000"/>
          <w:sz w:val="28"/>
          <w:szCs w:val="26"/>
          <w:lang w:eastAsia="en-US" w:bidi="en-US"/>
        </w:rPr>
        <w:t>2019-</w:t>
      </w:r>
      <w:r>
        <w:rPr>
          <w:color w:val="000000"/>
          <w:sz w:val="28"/>
          <w:szCs w:val="26"/>
          <w:lang w:val="en-US" w:eastAsia="en-US" w:bidi="en-US"/>
        </w:rPr>
        <w:t>nCoV</w:t>
      </w:r>
      <w:r>
        <w:rPr>
          <w:color w:val="000000"/>
          <w:sz w:val="28"/>
          <w:szCs w:val="26"/>
          <w:lang w:eastAsia="en-US" w:bidi="en-US"/>
        </w:rPr>
        <w:t xml:space="preserve">», </w:t>
      </w:r>
      <w:r>
        <w:rPr>
          <w:color w:val="000000"/>
          <w:sz w:val="28"/>
          <w:szCs w:val="26"/>
          <w:lang w:bidi="ru-RU"/>
        </w:rPr>
        <w:t>протоколом заседания оперативного штаба по предупреждению завоза и распространения новой коронавирусной инфекции на территории Российской Федерации от 10 марта 2020 г. № 10,</w:t>
      </w:r>
      <w:r>
        <w:rPr>
          <w:bCs/>
          <w:color w:val="000000"/>
          <w:sz w:val="28"/>
          <w:szCs w:val="26"/>
        </w:rPr>
        <w:t xml:space="preserve"> Указом Губернатора Нижегородской области от 13.03.2020 №27 «О введении повышенной готовности»</w:t>
      </w:r>
      <w:r>
        <w:rPr>
          <w:color w:val="000000"/>
          <w:sz w:val="28"/>
          <w:szCs w:val="26"/>
          <w:lang w:bidi="ru-RU"/>
        </w:rPr>
        <w:t xml:space="preserve">, в связи с угрозой распространения на территории Шарангского муниципального района Нижегородской области новой коронавирусной инфекции </w:t>
      </w:r>
      <w:r>
        <w:rPr>
          <w:color w:val="000000"/>
          <w:sz w:val="28"/>
          <w:szCs w:val="26"/>
          <w:lang w:eastAsia="en-US" w:bidi="en-US"/>
        </w:rPr>
        <w:t>(</w:t>
      </w:r>
      <w:r>
        <w:rPr>
          <w:color w:val="000000"/>
          <w:sz w:val="28"/>
          <w:szCs w:val="26"/>
          <w:lang w:val="en-US" w:eastAsia="en-US" w:bidi="en-US"/>
        </w:rPr>
        <w:t>COVID</w:t>
      </w:r>
      <w:r>
        <w:rPr>
          <w:color w:val="000000"/>
          <w:sz w:val="28"/>
          <w:szCs w:val="26"/>
          <w:lang w:eastAsia="en-US" w:bidi="en-US"/>
        </w:rPr>
        <w:t xml:space="preserve">-19) </w:t>
      </w:r>
      <w:r>
        <w:rPr>
          <w:color w:val="000000"/>
          <w:sz w:val="28"/>
          <w:szCs w:val="26"/>
          <w:lang w:eastAsia="en-US" w:bidi="en-US"/>
        </w:rPr>
        <w:t xml:space="preserve">администрация </w:t>
      </w:r>
      <w:r>
        <w:rPr>
          <w:color w:val="000000"/>
          <w:sz w:val="28"/>
          <w:szCs w:val="26"/>
          <w:lang w:eastAsia="en-US" w:bidi="ru-RU"/>
        </w:rPr>
        <w:t xml:space="preserve">Шарангского муниципального района </w:t>
      </w:r>
      <w:r>
        <w:rPr>
          <w:b/>
          <w:bCs/>
          <w:color w:val="000000"/>
          <w:sz w:val="28"/>
          <w:szCs w:val="26"/>
          <w:lang w:eastAsia="en-US" w:bidi="ru-RU"/>
        </w:rPr>
        <w:t>п о с т а н о в л я е т</w:t>
      </w:r>
      <w:r>
        <w:rPr>
          <w:b/>
          <w:bCs/>
          <w:color w:val="000000"/>
          <w:sz w:val="28"/>
          <w:szCs w:val="26"/>
          <w:lang w:eastAsia="en-US" w:bidi="en-US"/>
        </w:rPr>
        <w:t>:</w:t>
      </w:r>
    </w:p>
    <w:p>
      <w:pPr>
        <w:sectPr>
          <w:headerReference w:type="default" r:id="rId3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extDirection w:val="lrTb"/>
          <w:docGrid w:type="default" w:linePitch="360" w:charSpace="24576"/>
        </w:sectPr>
        <w:pStyle w:val="Normal"/>
        <w:tabs>
          <w:tab w:val="clear" w:pos="709"/>
          <w:tab w:val="left" w:pos="0" w:leader="none"/>
          <w:tab w:val="left" w:pos="1276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6"/>
        </w:rPr>
        <w:t xml:space="preserve">1. Ввести с 25 марта 2020 года до принятия соответствующего постановления администрации Шарангского муниципального района Нижегородской области о его снятии режим функционирования </w:t>
      </w:r>
      <w:r>
        <w:rPr>
          <w:color w:val="000000"/>
          <w:sz w:val="28"/>
          <w:szCs w:val="26"/>
          <w:lang w:bidi="ru-RU"/>
        </w:rPr>
        <w:t xml:space="preserve">«Повышенной готовности» </w:t>
      </w:r>
      <w:r>
        <w:rPr>
          <w:sz w:val="28"/>
          <w:szCs w:val="26"/>
        </w:rPr>
        <w:t xml:space="preserve">для органов управления и сил муниципального звена территориальной подсистемы единой государственной системы </w:t>
      </w:r>
    </w:p>
    <w:p>
      <w:pPr>
        <w:pStyle w:val="Normal"/>
        <w:tabs>
          <w:tab w:val="clear" w:pos="709"/>
          <w:tab w:val="left" w:pos="0" w:leader="none"/>
          <w:tab w:val="left" w:pos="1276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6"/>
        </w:rPr>
        <w:t>предупреждения и ликвидации чрезвычайных ситуаций Шарангского муниципального района Нижегородской области (далее-МЗ ТП РСЧС).</w:t>
      </w:r>
    </w:p>
    <w:p>
      <w:pPr>
        <w:pStyle w:val="Normal"/>
        <w:tabs>
          <w:tab w:val="clear" w:pos="709"/>
          <w:tab w:val="left" w:pos="0" w:leader="none"/>
          <w:tab w:val="left" w:pos="1276" w:leader="none"/>
        </w:tabs>
        <w:spacing w:lineRule="auto" w:line="360"/>
        <w:ind w:left="0" w:right="0" w:firstLine="709"/>
        <w:jc w:val="both"/>
        <w:rPr>
          <w:sz w:val="28"/>
          <w:szCs w:val="26"/>
        </w:rPr>
      </w:pPr>
      <w:r>
        <w:rPr>
          <w:sz w:val="28"/>
          <w:szCs w:val="26"/>
        </w:rPr>
        <w:t>2. Главному специалисту администрации Баженовой С.В.:</w:t>
      </w:r>
    </w:p>
    <w:p>
      <w:pPr>
        <w:pStyle w:val="Normal"/>
        <w:tabs>
          <w:tab w:val="clear" w:pos="709"/>
          <w:tab w:val="left" w:pos="0" w:leader="none"/>
          <w:tab w:val="left" w:pos="1276" w:leader="none"/>
        </w:tabs>
        <w:spacing w:lineRule="auto" w:line="360"/>
        <w:ind w:left="0" w:right="0" w:firstLine="709"/>
        <w:jc w:val="both"/>
        <w:rPr>
          <w:sz w:val="28"/>
          <w:szCs w:val="26"/>
        </w:rPr>
      </w:pPr>
      <w:r>
        <w:rPr>
          <w:sz w:val="28"/>
          <w:szCs w:val="26"/>
        </w:rPr>
        <w:t>2.1. Обеспечить готовность сил и средств МЗ ТП РСЧС к своевременному реагированию на ухудшение обстановки.</w:t>
      </w:r>
    </w:p>
    <w:p>
      <w:pPr>
        <w:pStyle w:val="Normal"/>
        <w:tabs>
          <w:tab w:val="clear" w:pos="709"/>
          <w:tab w:val="left" w:pos="0" w:leader="none"/>
          <w:tab w:val="left" w:pos="1276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6"/>
        </w:rPr>
        <w:t>2.2. Организовать незамедлительное информирование населения по ситуации связанной с угрозой распространения в Нижегородской области новой коронавирусной инфекции посредством теле-, радиовещания и печатных средств массовой информации, информационно-телекомуникационной сети «Интернет», в том числе официального сайта администрации Шарангского муниципального района, трансляции текстов в местах массового пребывания людей, распространения печатной продукции.</w:t>
      </w:r>
    </w:p>
    <w:p>
      <w:pPr>
        <w:pStyle w:val="21"/>
        <w:tabs>
          <w:tab w:val="clear" w:pos="709"/>
          <w:tab w:val="left" w:pos="1276" w:leader="none"/>
        </w:tabs>
        <w:spacing w:lineRule="auto" w:line="360" w:before="0" w:after="0"/>
        <w:ind w:left="0" w:right="0" w:firstLine="709"/>
        <w:jc w:val="both"/>
        <w:rPr>
          <w:color w:val="000000"/>
          <w:szCs w:val="26"/>
          <w:lang w:bidi="ru-RU"/>
        </w:rPr>
      </w:pPr>
      <w:r>
        <w:rPr>
          <w:color w:val="000000"/>
          <w:szCs w:val="26"/>
          <w:lang w:bidi="ru-RU"/>
        </w:rPr>
        <w:t>3. Рекомендовать руководителям предприятий, организаций, осуществляющих деятельность на территории Шарангского муниципального района Нижегородской области:</w:t>
      </w:r>
    </w:p>
    <w:p>
      <w:pPr>
        <w:pStyle w:val="21"/>
        <w:tabs>
          <w:tab w:val="clear" w:pos="709"/>
          <w:tab w:val="left" w:pos="1738" w:leader="none"/>
        </w:tabs>
        <w:spacing w:lineRule="auto" w:line="360" w:before="0" w:after="0"/>
        <w:ind w:left="0" w:right="0" w:firstLine="709"/>
        <w:jc w:val="both"/>
        <w:rPr/>
      </w:pPr>
      <w:r>
        <w:rPr>
          <w:color w:val="000000"/>
          <w:szCs w:val="26"/>
          <w:lang w:bidi="ru-RU"/>
        </w:rPr>
        <w:t>3.1. Отменить загранкомандировки, за исключением загранкомандировок, носящих неотложный характер, а также рекомендовать сотрудникам воздержаться от всех поездок в страны с неблагоприятной обстановкой, связанной с распространением новой коронавирусной инфекции, если они не вызваны крайней необходимостью.</w:t>
      </w:r>
    </w:p>
    <w:p>
      <w:pPr>
        <w:pStyle w:val="21"/>
        <w:tabs>
          <w:tab w:val="clear" w:pos="709"/>
          <w:tab w:val="left" w:pos="1738" w:leader="none"/>
        </w:tabs>
        <w:spacing w:lineRule="auto" w:line="360" w:before="0" w:after="0"/>
        <w:ind w:left="0" w:right="0" w:firstLine="709"/>
        <w:jc w:val="both"/>
        <w:rPr/>
      </w:pPr>
      <w:r>
        <w:rPr>
          <w:color w:val="000000"/>
          <w:szCs w:val="26"/>
          <w:lang w:bidi="ru-RU"/>
        </w:rPr>
        <w:t>3.2.</w:t>
      </w:r>
      <w:r>
        <w:rPr/>
        <w:t xml:space="preserve"> Ограничить выезды в служебные командировки.</w:t>
      </w:r>
    </w:p>
    <w:p>
      <w:pPr>
        <w:pStyle w:val="21"/>
        <w:tabs>
          <w:tab w:val="clear" w:pos="709"/>
          <w:tab w:val="left" w:pos="1738" w:leader="none"/>
        </w:tabs>
        <w:spacing w:lineRule="auto" w:line="360" w:before="0" w:after="0"/>
        <w:ind w:left="0" w:right="0" w:firstLine="709"/>
        <w:jc w:val="both"/>
        <w:rPr/>
      </w:pPr>
      <w:r>
        <w:rPr/>
        <w:t>3.3. Ограничить до минимума проведение деловых встреч.</w:t>
      </w:r>
    </w:p>
    <w:p>
      <w:pPr>
        <w:pStyle w:val="21"/>
        <w:tabs>
          <w:tab w:val="clear" w:pos="709"/>
          <w:tab w:val="left" w:pos="1276" w:leader="none"/>
        </w:tabs>
        <w:spacing w:lineRule="auto" w:line="360" w:before="0" w:after="0"/>
        <w:ind w:left="0" w:right="0" w:firstLine="709"/>
        <w:jc w:val="both"/>
        <w:rPr/>
      </w:pPr>
      <w:r>
        <w:rPr>
          <w:color w:val="000000"/>
          <w:szCs w:val="26"/>
          <w:lang w:bidi="ru-RU"/>
        </w:rPr>
        <w:t>3.4. Обеспечить входной фильтр для сотрудников до начала рабочей смены с обязательным отстранением от нахождения на рабочем месте лиц с повышенной температурой.</w:t>
      </w:r>
    </w:p>
    <w:p>
      <w:pPr>
        <w:pStyle w:val="21"/>
        <w:tabs>
          <w:tab w:val="clear" w:pos="709"/>
          <w:tab w:val="left" w:pos="1526" w:leader="none"/>
        </w:tabs>
        <w:spacing w:lineRule="auto" w:line="360" w:before="0" w:after="0"/>
        <w:ind w:left="0" w:right="0" w:firstLine="709"/>
        <w:jc w:val="both"/>
        <w:rPr/>
      </w:pPr>
      <w:r>
        <w:rPr>
          <w:color w:val="000000"/>
          <w:szCs w:val="26"/>
          <w:lang w:bidi="ru-RU"/>
        </w:rPr>
        <w:t>3.5. Организовать своевременное выявление и изоляцию воспитанников, учащихся, студентов образовательных организаций и лиц, проживающих в организациях социального обслуживания, с признаками респираторных инфекций.</w:t>
      </w:r>
    </w:p>
    <w:p>
      <w:pPr>
        <w:pStyle w:val="21"/>
        <w:tabs>
          <w:tab w:val="clear" w:pos="709"/>
          <w:tab w:val="left" w:pos="1276" w:leader="none"/>
        </w:tabs>
        <w:spacing w:lineRule="auto" w:line="360" w:before="0" w:after="0"/>
        <w:ind w:left="0" w:right="0" w:firstLine="709"/>
        <w:jc w:val="both"/>
        <w:rPr/>
      </w:pPr>
      <w:r>
        <w:rPr>
          <w:color w:val="000000"/>
          <w:szCs w:val="26"/>
          <w:lang w:bidi="ru-RU"/>
        </w:rPr>
        <w:t>3.6. Оказывать работникам содействие в обеспечении соблюдения режима самоизоляции на дому.</w:t>
      </w:r>
    </w:p>
    <w:p>
      <w:pPr>
        <w:pStyle w:val="21"/>
        <w:tabs>
          <w:tab w:val="clear" w:pos="709"/>
          <w:tab w:val="left" w:pos="1276" w:leader="none"/>
        </w:tabs>
        <w:spacing w:lineRule="auto" w:line="360" w:before="0" w:after="0"/>
        <w:ind w:left="0" w:right="0" w:firstLine="709"/>
        <w:jc w:val="both"/>
        <w:rPr/>
      </w:pPr>
      <w:r>
        <w:rPr>
          <w:color w:val="000000"/>
          <w:szCs w:val="26"/>
          <w:lang w:bidi="ru-RU"/>
        </w:rPr>
        <w:t xml:space="preserve">3.7. При поступлении запроса Управления Федеральной службы по надзору в сфере защиты прав потребителей и благополучия человека по Нижегородской области незамедлительно представлять информацию о всех контактах заболевшего новой коронавирусной инфекцией </w:t>
      </w:r>
      <w:r>
        <w:rPr>
          <w:color w:val="000000"/>
          <w:szCs w:val="26"/>
          <w:lang w:bidi="en-US"/>
        </w:rPr>
        <w:t>(</w:t>
      </w:r>
      <w:r>
        <w:rPr>
          <w:color w:val="000000"/>
          <w:szCs w:val="26"/>
          <w:lang w:val="en-US" w:bidi="en-US"/>
        </w:rPr>
        <w:t>COVTD</w:t>
      </w:r>
      <w:r>
        <w:rPr>
          <w:color w:val="000000"/>
          <w:szCs w:val="26"/>
          <w:lang w:bidi="en-US"/>
        </w:rPr>
        <w:t xml:space="preserve">-19) </w:t>
      </w:r>
      <w:r>
        <w:rPr>
          <w:color w:val="000000"/>
          <w:szCs w:val="26"/>
          <w:lang w:bidi="ru-RU"/>
        </w:rPr>
        <w:t>в связи с исполнением им трудовых функций.</w:t>
      </w:r>
    </w:p>
    <w:p>
      <w:pPr>
        <w:pStyle w:val="21"/>
        <w:tabs>
          <w:tab w:val="clear" w:pos="709"/>
          <w:tab w:val="left" w:pos="1276" w:leader="none"/>
        </w:tabs>
        <w:spacing w:lineRule="auto" w:line="360" w:before="0" w:after="0"/>
        <w:ind w:left="0" w:right="0" w:firstLine="709"/>
        <w:jc w:val="both"/>
        <w:rPr/>
      </w:pPr>
      <w:r>
        <w:rPr>
          <w:color w:val="000000"/>
          <w:szCs w:val="26"/>
          <w:lang w:bidi="ru-RU"/>
        </w:rPr>
        <w:t>3.8. Обеспечить проведение не менее 2 раз в сутки ежедневной влажной уборки помещений с использованием дезинфицирующих средств по режиму вирусных инфекций.</w:t>
      </w:r>
    </w:p>
    <w:p>
      <w:pPr>
        <w:pStyle w:val="21"/>
        <w:tabs>
          <w:tab w:val="clear" w:pos="709"/>
          <w:tab w:val="left" w:pos="1276" w:leader="none"/>
        </w:tabs>
        <w:spacing w:lineRule="auto" w:line="360" w:before="0" w:after="0"/>
        <w:ind w:left="0" w:right="0" w:firstLine="709"/>
        <w:jc w:val="both"/>
        <w:rPr/>
      </w:pPr>
      <w:r>
        <w:rPr>
          <w:color w:val="000000"/>
          <w:szCs w:val="26"/>
          <w:lang w:bidi="ru-RU"/>
        </w:rPr>
        <w:t>3.9. Установить бактерицидные облучатели в местах пребывания людей в закрытых помещениях.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color w:val="000000"/>
          <w:sz w:val="28"/>
          <w:szCs w:val="26"/>
          <w:lang w:bidi="ru-RU"/>
        </w:rPr>
        <w:t xml:space="preserve">4. Рекомендовать </w:t>
      </w:r>
      <w:r>
        <w:rPr>
          <w:sz w:val="28"/>
          <w:szCs w:val="26"/>
        </w:rPr>
        <w:t>главному врачу ГБУЗ НО «Шарангская ЦРБ» Безруковой В.К.:</w:t>
      </w:r>
    </w:p>
    <w:p>
      <w:pPr>
        <w:pStyle w:val="21"/>
        <w:tabs>
          <w:tab w:val="clear" w:pos="709"/>
          <w:tab w:val="left" w:pos="1656" w:leader="none"/>
        </w:tabs>
        <w:spacing w:lineRule="auto" w:line="360" w:before="0" w:after="0"/>
        <w:ind w:left="0" w:right="0" w:firstLine="709"/>
        <w:jc w:val="both"/>
        <w:rPr>
          <w:color w:val="000000"/>
          <w:szCs w:val="26"/>
          <w:lang w:bidi="ru-RU"/>
        </w:rPr>
      </w:pPr>
      <w:r>
        <w:rPr>
          <w:color w:val="000000"/>
          <w:szCs w:val="26"/>
          <w:lang w:bidi="ru-RU"/>
        </w:rPr>
        <w:t>4.1. Обеспечить готовность к приему и оперативному оказанию медицинской помощи больным с респираторными симптомами.</w:t>
      </w:r>
    </w:p>
    <w:p>
      <w:pPr>
        <w:pStyle w:val="21"/>
        <w:tabs>
          <w:tab w:val="clear" w:pos="709"/>
          <w:tab w:val="left" w:pos="1069" w:leader="none"/>
        </w:tabs>
        <w:spacing w:lineRule="auto" w:line="360" w:before="0" w:after="0"/>
        <w:ind w:left="0" w:right="0" w:firstLine="709"/>
        <w:jc w:val="both"/>
        <w:rPr/>
      </w:pPr>
      <w:r>
        <w:rPr>
          <w:color w:val="000000"/>
          <w:szCs w:val="26"/>
          <w:lang w:bidi="ru-RU"/>
        </w:rPr>
        <w:t>5</w:t>
      </w:r>
      <w:r>
        <w:rPr>
          <w:color w:val="000000"/>
          <w:lang w:bidi="ru-RU"/>
        </w:rPr>
        <w:t>. Организаторам мероприятий рекомендовать в</w:t>
      </w:r>
      <w:r>
        <w:rPr/>
        <w:t>ременно приостановить проведение на территории Шарангского муниципального района:</w:t>
      </w:r>
    </w:p>
    <w:p>
      <w:pPr>
        <w:pStyle w:val="Style23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спортивных, зрелищных, публичных и иных массовых мероприятий;</w:t>
      </w:r>
    </w:p>
    <w:p>
      <w:pPr>
        <w:pStyle w:val="Style23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досуговых мероприятий с участием граждан, в том числе в сфере культуры, физической культуры и спорта, выставочной, развлекательной и просветительской деятельности, в зданиях, строениях, сооружениях (помещениях в них), включая работу кружков и секций, а также проведение иных досуговых мероприятий.</w:t>
      </w:r>
    </w:p>
    <w:p>
      <w:pPr>
        <w:pStyle w:val="21"/>
        <w:tabs>
          <w:tab w:val="clear" w:pos="709"/>
          <w:tab w:val="left" w:pos="1300" w:leader="none"/>
        </w:tabs>
        <w:spacing w:lineRule="auto" w:line="360" w:before="0" w:after="0"/>
        <w:ind w:left="0" w:right="0" w:firstLine="709"/>
        <w:jc w:val="both"/>
        <w:rPr/>
      </w:pPr>
      <w:r>
        <w:rPr>
          <w:szCs w:val="26"/>
        </w:rPr>
        <w:t>6. Настоящее постановление вступает в силу со дня подписания и подлежит опубликованию на официальном сайте администрации Шарангского муниципального района Нижегородской области.</w:t>
      </w:r>
    </w:p>
    <w:p>
      <w:pPr>
        <w:pStyle w:val="Style13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 w:ascii="Times New Roman" w:hAnsi="Times New Roman"/>
          <w:b w:val="false"/>
          <w:sz w:val="28"/>
          <w:szCs w:val="26"/>
        </w:rPr>
        <w:t xml:space="preserve">7. </w:t>
      </w:r>
      <w:r>
        <w:rPr>
          <w:rFonts w:cs="Times New Roman" w:ascii="Times New Roman" w:hAnsi="Times New Roman"/>
          <w:b w:val="false"/>
          <w:color w:val="000000"/>
          <w:sz w:val="28"/>
          <w:szCs w:val="26"/>
        </w:rPr>
        <w:t>Контроль за исполнением настоящего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4"/>
      <w:type w:val="nextPage"/>
      <w:pgSz w:w="11906" w:h="16838"/>
      <w:pgMar w:left="1418" w:right="850" w:header="930" w:top="987" w:footer="0" w:bottom="833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21">
    <w:name w:val="Основной текст (2)"/>
    <w:basedOn w:val="Normal"/>
    <w:qFormat/>
    <w:pPr>
      <w:widowControl w:val="false"/>
      <w:shd w:fill="FFFFFF" w:val="clear"/>
      <w:spacing w:lineRule="exact" w:line="312" w:before="0" w:after="600"/>
      <w:ind w:hanging="460"/>
      <w:jc w:val="center"/>
    </w:pPr>
    <w:rPr>
      <w:sz w:val="28"/>
      <w:szCs w:val="28"/>
    </w:rPr>
  </w:style>
  <w:style w:type="paragraph" w:styleId="Style23">
    <w:name w:val="Без интервала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2"/>
      <w:sz w:val="20"/>
      <w:szCs w:val="20"/>
      <w:lang w:val="ru-RU" w:bidi="ar-SA" w:eastAsia="zh-C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Application>LibreOffice/6.4.1.2$Windows_x86 LibreOffice_project/4d224e95b98b138af42a64d84056446d09082932</Application>
  <Pages>3</Pages>
  <Words>537</Words>
  <Characters>3987</Characters>
  <CharactersWithSpaces>4495</CharactersWithSpaces>
  <Paragraphs>31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2020-03-25T14:10:23Z</cp:lastPrinted>
  <dcterms:modified xsi:type="dcterms:W3CDTF">2020-03-25T14:10:59Z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