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E57" w:rsidRDefault="006362E2" w:rsidP="004179B2">
      <w:bookmarkStart w:id="0" w:name="_GoBack"/>
      <w:bookmarkEnd w:id="0"/>
      <w:r>
        <w:rPr>
          <w:noProof/>
        </w:rPr>
        <w:drawing>
          <wp:anchor distT="0" distB="0" distL="0" distR="0" simplePos="0" relativeHeight="2" behindDoc="1" locked="0" layoutInCell="1" allowOverlap="1">
            <wp:simplePos x="0" y="0"/>
            <wp:positionH relativeFrom="column">
              <wp:posOffset>2827020</wp:posOffset>
            </wp:positionH>
            <wp:positionV relativeFrom="paragraph">
              <wp:posOffset>-299720</wp:posOffset>
            </wp:positionV>
            <wp:extent cx="666115" cy="64579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</w:p>
    <w:p w:rsidR="00681E57" w:rsidRDefault="006362E2">
      <w:pPr>
        <w:tabs>
          <w:tab w:val="left" w:pos="8475"/>
        </w:tabs>
        <w:rPr>
          <w:i/>
        </w:rPr>
      </w:pPr>
      <w:r>
        <w:rPr>
          <w:i/>
        </w:rPr>
        <w:tab/>
      </w:r>
    </w:p>
    <w:p w:rsidR="00681E57" w:rsidRDefault="006362E2">
      <w:pPr>
        <w:pStyle w:val="1"/>
        <w:jc w:val="center"/>
      </w:pPr>
      <w:r>
        <w:t>Земское собрание Шарангского  муниципального района</w:t>
      </w:r>
    </w:p>
    <w:p w:rsidR="00681E57" w:rsidRDefault="006362E2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Нижегородской области</w:t>
      </w:r>
    </w:p>
    <w:p w:rsidR="00681E57" w:rsidRDefault="00681E57">
      <w:pPr>
        <w:jc w:val="center"/>
        <w:rPr>
          <w:b/>
          <w:bCs/>
          <w:sz w:val="32"/>
        </w:rPr>
      </w:pPr>
    </w:p>
    <w:p w:rsidR="00681E57" w:rsidRDefault="006F1917">
      <w:pPr>
        <w:pStyle w:val="2"/>
        <w:tabs>
          <w:tab w:val="center" w:pos="4898"/>
          <w:tab w:val="left" w:pos="7725"/>
        </w:tabs>
        <w:jc w:val="left"/>
        <w:rPr>
          <w:sz w:val="36"/>
        </w:rPr>
      </w:pPr>
      <w:r>
        <w:rPr>
          <w:sz w:val="36"/>
        </w:rPr>
        <w:tab/>
        <w:t>РЕШЕНИ</w:t>
      </w:r>
      <w:r w:rsidR="006362E2">
        <w:rPr>
          <w:sz w:val="36"/>
        </w:rPr>
        <w:t>Е</w:t>
      </w:r>
      <w:r w:rsidR="006362E2">
        <w:rPr>
          <w:sz w:val="36"/>
        </w:rPr>
        <w:tab/>
      </w:r>
    </w:p>
    <w:p w:rsidR="00681E57" w:rsidRDefault="00681E57"/>
    <w:p w:rsidR="00681E57" w:rsidRDefault="006F1917">
      <w:pPr>
        <w:rPr>
          <w:bCs/>
          <w:sz w:val="28"/>
          <w:szCs w:val="28"/>
          <w:u w:val="single"/>
        </w:rPr>
      </w:pPr>
      <w:r w:rsidRPr="006F1917">
        <w:rPr>
          <w:bCs/>
          <w:sz w:val="28"/>
          <w:szCs w:val="28"/>
          <w:u w:val="single"/>
        </w:rPr>
        <w:t xml:space="preserve">от 11.10.2019 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 w:rsidR="006362E2">
        <w:rPr>
          <w:bCs/>
          <w:sz w:val="28"/>
          <w:szCs w:val="28"/>
        </w:rPr>
        <w:t xml:space="preserve">№ </w:t>
      </w:r>
      <w:r w:rsidRPr="006F1917">
        <w:rPr>
          <w:bCs/>
          <w:sz w:val="28"/>
          <w:szCs w:val="28"/>
          <w:u w:val="single"/>
        </w:rPr>
        <w:t xml:space="preserve"> 39</w:t>
      </w:r>
    </w:p>
    <w:p w:rsidR="00681E57" w:rsidRDefault="00681E57">
      <w:pPr>
        <w:rPr>
          <w:bCs/>
          <w:sz w:val="28"/>
          <w:szCs w:val="28"/>
        </w:rPr>
      </w:pPr>
    </w:p>
    <w:p w:rsidR="00681E57" w:rsidRDefault="006362E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 внесении изменений в решение Земского собрания</w:t>
      </w:r>
    </w:p>
    <w:p w:rsidR="00681E57" w:rsidRDefault="006362E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Шарангского муниципального района от 26.12.2018г №31</w:t>
      </w:r>
    </w:p>
    <w:p w:rsidR="00681E57" w:rsidRDefault="006362E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«О районном бюджете на 2019 год и на плановый</w:t>
      </w:r>
    </w:p>
    <w:p w:rsidR="00681E57" w:rsidRDefault="006362E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период 2020 и 2021 годов»</w:t>
      </w:r>
    </w:p>
    <w:p w:rsidR="00681E57" w:rsidRDefault="00681E57">
      <w:pPr>
        <w:rPr>
          <w:sz w:val="28"/>
          <w:szCs w:val="28"/>
        </w:rPr>
      </w:pPr>
    </w:p>
    <w:p w:rsidR="00681E57" w:rsidRDefault="006362E2">
      <w:pPr>
        <w:tabs>
          <w:tab w:val="left" w:pos="567"/>
        </w:tabs>
        <w:ind w:left="284" w:firstLine="283"/>
        <w:rPr>
          <w:b/>
          <w:sz w:val="28"/>
          <w:szCs w:val="28"/>
        </w:rPr>
      </w:pPr>
      <w:r>
        <w:rPr>
          <w:b/>
          <w:sz w:val="28"/>
          <w:szCs w:val="28"/>
        </w:rPr>
        <w:t>Статья 1.</w:t>
      </w:r>
    </w:p>
    <w:p w:rsidR="00681E57" w:rsidRDefault="00681E57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</w:p>
    <w:p w:rsidR="00681E57" w:rsidRDefault="006F1917">
      <w:p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Внести </w:t>
      </w:r>
      <w:r w:rsidR="006362E2">
        <w:rPr>
          <w:sz w:val="28"/>
          <w:szCs w:val="28"/>
        </w:rPr>
        <w:t>в решение Земского собрания Шарангского муниципального района от 26.12.2018г №31 «О районном бюджете на 2019 год и на плановый период 2020 и 2021 годов» ( с изменениями , внесенными решением Земского собрания Шарангского муниципального района №4 от 22.03.2019г, №18 от 14.06.2019г, №26 от 11.07.2019г, №27 от 29</w:t>
      </w:r>
      <w:r w:rsidR="0015742B">
        <w:rPr>
          <w:sz w:val="28"/>
          <w:szCs w:val="28"/>
        </w:rPr>
        <w:t xml:space="preserve">.08.2019г, №34 от 06.09.2019г) </w:t>
      </w:r>
      <w:r w:rsidR="006362E2">
        <w:rPr>
          <w:sz w:val="28"/>
          <w:szCs w:val="28"/>
        </w:rPr>
        <w:t>следующие изменения:</w:t>
      </w:r>
    </w:p>
    <w:p w:rsidR="00681E57" w:rsidRDefault="006362E2">
      <w:pPr>
        <w:pStyle w:val="ad"/>
        <w:numPr>
          <w:ilvl w:val="0"/>
          <w:numId w:val="1"/>
        </w:num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Статью 1 изложить в следующей редакции:</w:t>
      </w:r>
    </w:p>
    <w:p w:rsidR="00681E57" w:rsidRDefault="006362E2">
      <w:pPr>
        <w:pStyle w:val="ad"/>
        <w:tabs>
          <w:tab w:val="left" w:pos="567"/>
        </w:tabs>
        <w:spacing w:line="360" w:lineRule="auto"/>
        <w:ind w:left="885"/>
        <w:jc w:val="both"/>
        <w:rPr>
          <w:b/>
          <w:sz w:val="28"/>
          <w:szCs w:val="28"/>
        </w:rPr>
      </w:pPr>
      <w:r>
        <w:rPr>
          <w:sz w:val="28"/>
          <w:szCs w:val="28"/>
        </w:rPr>
        <w:t>«</w:t>
      </w:r>
      <w:r>
        <w:rPr>
          <w:b/>
          <w:sz w:val="28"/>
          <w:szCs w:val="28"/>
        </w:rPr>
        <w:t>Статья 1</w:t>
      </w:r>
    </w:p>
    <w:p w:rsidR="00681E57" w:rsidRDefault="006F1917">
      <w:p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6362E2">
        <w:rPr>
          <w:sz w:val="28"/>
          <w:szCs w:val="28"/>
        </w:rPr>
        <w:t>1. Утвердить основные характеристики районного бюджета на 2019 год:</w:t>
      </w:r>
    </w:p>
    <w:p w:rsidR="00681E57" w:rsidRDefault="006362E2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>1)общий объем доходов в сумме 617 502,5 тыс. рублей;</w:t>
      </w:r>
    </w:p>
    <w:p w:rsidR="00681E57" w:rsidRDefault="006362E2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>2)общий объем расходов в сумме 634 833,4 тыс. рублей;</w:t>
      </w:r>
    </w:p>
    <w:p w:rsidR="00681E57" w:rsidRDefault="006362E2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>3)размер дефицита в сумме 17 330,9 тыс. рублей.</w:t>
      </w:r>
    </w:p>
    <w:p w:rsidR="00681E57" w:rsidRDefault="006362E2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>2. Утвердить основные характеристики районного бюджета на плановый период 2020 и 2021 годов:</w:t>
      </w:r>
    </w:p>
    <w:p w:rsidR="00681E57" w:rsidRDefault="006362E2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>1)общий объ</w:t>
      </w:r>
      <w:r w:rsidR="006F1917">
        <w:rPr>
          <w:sz w:val="28"/>
          <w:szCs w:val="28"/>
        </w:rPr>
        <w:t xml:space="preserve">ем доходов на 2020 год в сумме </w:t>
      </w:r>
      <w:r>
        <w:rPr>
          <w:sz w:val="28"/>
          <w:szCs w:val="28"/>
        </w:rPr>
        <w:t>528 683,1 тыс. рублей, на 2021 год в сумме 498 465,9 тыс. рублей;</w:t>
      </w:r>
    </w:p>
    <w:p w:rsidR="00681E57" w:rsidRDefault="006362E2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>2)общий объе</w:t>
      </w:r>
      <w:r w:rsidR="006F1917">
        <w:rPr>
          <w:sz w:val="28"/>
          <w:szCs w:val="28"/>
        </w:rPr>
        <w:t xml:space="preserve">м расходов на 2020 год в сумме </w:t>
      </w:r>
      <w:r>
        <w:rPr>
          <w:sz w:val="28"/>
          <w:szCs w:val="28"/>
        </w:rPr>
        <w:t>528 712,9 тыс. рублей, на 2021 год в сумме  498 482,9 тыс. рублей;</w:t>
      </w:r>
    </w:p>
    <w:p w:rsidR="00681E57" w:rsidRDefault="006362E2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3)размер дефицита на 2020 год в сумме 29,8 тыс. рублей, на 2021 год в сумме 17,0 тыс. рублей.»;</w:t>
      </w:r>
    </w:p>
    <w:p w:rsidR="00681E57" w:rsidRDefault="00681E57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</w:p>
    <w:p w:rsidR="00681E57" w:rsidRDefault="0015742B">
      <w:pPr>
        <w:pStyle w:val="ad"/>
        <w:numPr>
          <w:ilvl w:val="0"/>
          <w:numId w:val="1"/>
        </w:numPr>
        <w:tabs>
          <w:tab w:val="left" w:pos="0"/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 w:rsidR="006362E2">
        <w:rPr>
          <w:sz w:val="28"/>
          <w:szCs w:val="28"/>
        </w:rPr>
        <w:t>приложении 3:</w:t>
      </w:r>
    </w:p>
    <w:p w:rsidR="00681E57" w:rsidRDefault="006362E2">
      <w:pPr>
        <w:pStyle w:val="ad"/>
        <w:tabs>
          <w:tab w:val="left" w:pos="5442"/>
          <w:tab w:val="left" w:pos="7635"/>
          <w:tab w:val="right" w:pos="9796"/>
        </w:tabs>
        <w:ind w:left="885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«(тыс. рублей)</w:t>
      </w:r>
    </w:p>
    <w:tbl>
      <w:tblPr>
        <w:tblW w:w="10490" w:type="dxa"/>
        <w:tblInd w:w="-459" w:type="dxa"/>
        <w:tblLook w:val="01E0"/>
      </w:tblPr>
      <w:tblGrid>
        <w:gridCol w:w="2693"/>
        <w:gridCol w:w="4210"/>
        <w:gridCol w:w="1176"/>
        <w:gridCol w:w="1232"/>
        <w:gridCol w:w="1179"/>
      </w:tblGrid>
      <w:tr w:rsidR="00681E57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Код бюджетной классификации Российской Федерации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Наименование доходов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2019 год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2020 год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2021 год</w:t>
            </w:r>
          </w:p>
        </w:tc>
      </w:tr>
      <w:tr w:rsidR="00681E57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2 00 00000 00 0000 000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2. Безвозмездные поступления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520 086,5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429 902,7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397 037,5</w:t>
            </w:r>
          </w:p>
        </w:tc>
      </w:tr>
      <w:tr w:rsidR="00681E57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2 02 00000 00 0000 000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521 392,8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429 902,7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397 037,5</w:t>
            </w:r>
          </w:p>
        </w:tc>
      </w:tr>
      <w:tr w:rsidR="00681E57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2 02 20000 00 0000 150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2.1.2. Субсидии бюджетам субъектов Российской Федерации и муниципальных образований (межбюджетные субсидии)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109 705,3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47 772,3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5 311,6</w:t>
            </w:r>
          </w:p>
        </w:tc>
      </w:tr>
      <w:tr w:rsidR="00681E57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442"/>
              </w:tabs>
              <w:jc w:val="both"/>
            </w:pPr>
            <w:r>
              <w:t>2 02 20216 05 0000 150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442"/>
              </w:tabs>
              <w:jc w:val="both"/>
            </w:pPr>
            <w:r>
              <w:t>2.1.2.2. Субсидии бюджетам муниципальных районов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442"/>
              </w:tabs>
              <w:jc w:val="center"/>
            </w:pPr>
            <w:r>
              <w:t>29 228,7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81E57">
            <w:pPr>
              <w:tabs>
                <w:tab w:val="left" w:pos="5442"/>
              </w:tabs>
              <w:jc w:val="center"/>
            </w:pP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81E57">
            <w:pPr>
              <w:tabs>
                <w:tab w:val="left" w:pos="5442"/>
              </w:tabs>
              <w:jc w:val="center"/>
            </w:pPr>
          </w:p>
        </w:tc>
      </w:tr>
      <w:tr w:rsidR="00681E57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81E57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Всего доходов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617 502,5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528 683,1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498 465,9</w:t>
            </w:r>
          </w:p>
        </w:tc>
      </w:tr>
    </w:tbl>
    <w:p w:rsidR="00681E57" w:rsidRDefault="006362E2" w:rsidP="006F1917">
      <w:pPr>
        <w:tabs>
          <w:tab w:val="left" w:pos="567"/>
        </w:tabs>
        <w:ind w:left="284" w:firstLine="283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»;</w:t>
      </w:r>
    </w:p>
    <w:p w:rsidR="00681E57" w:rsidRDefault="00681E57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681E57" w:rsidRDefault="00681E57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</w:p>
    <w:p w:rsidR="00681E57" w:rsidRDefault="006362E2">
      <w:pPr>
        <w:pStyle w:val="ConsNormal"/>
        <w:numPr>
          <w:ilvl w:val="0"/>
          <w:numId w:val="1"/>
        </w:numPr>
        <w:tabs>
          <w:tab w:val="left" w:pos="0"/>
          <w:tab w:val="left" w:pos="567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  <w:sectPr w:rsidR="00681E57" w:rsidSect="006F1917">
          <w:footerReference w:type="default" r:id="rId8"/>
          <w:footerReference w:type="first" r:id="rId9"/>
          <w:pgSz w:w="11906" w:h="16838"/>
          <w:pgMar w:top="851" w:right="851" w:bottom="851" w:left="1418" w:header="0" w:footer="709" w:gutter="0"/>
          <w:pgNumType w:start="1"/>
          <w:cols w:space="720"/>
          <w:formProt w:val="0"/>
          <w:titlePg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 xml:space="preserve">В приложении 5 строки по целевым статьям  «06 2 03 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 xml:space="preserve">2210», «06 3 02 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 xml:space="preserve">2660», «88 8 06 01020», «88 8 06 03505»,  «88 8 06 03515», «88 8 06 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>2450»,изложить  в следующей редакции:</w:t>
      </w:r>
    </w:p>
    <w:p w:rsidR="00681E57" w:rsidRDefault="006362E2" w:rsidP="006F1917">
      <w:pPr>
        <w:jc w:val="right"/>
        <w:rPr>
          <w:sz w:val="28"/>
        </w:rPr>
      </w:pPr>
      <w:r>
        <w:rPr>
          <w:sz w:val="28"/>
          <w:szCs w:val="28"/>
        </w:rPr>
        <w:lastRenderedPageBreak/>
        <w:t>«</w:t>
      </w:r>
      <w:r>
        <w:rPr>
          <w:sz w:val="28"/>
        </w:rPr>
        <w:t>(тыс.рублей)</w:t>
      </w:r>
    </w:p>
    <w:tbl>
      <w:tblPr>
        <w:tblW w:w="15310" w:type="dxa"/>
        <w:tblInd w:w="170" w:type="dxa"/>
        <w:tblCellMar>
          <w:left w:w="28" w:type="dxa"/>
          <w:right w:w="28" w:type="dxa"/>
        </w:tblCellMar>
        <w:tblLook w:val="04A0"/>
      </w:tblPr>
      <w:tblGrid>
        <w:gridCol w:w="8788"/>
        <w:gridCol w:w="1700"/>
        <w:gridCol w:w="992"/>
        <w:gridCol w:w="1275"/>
        <w:gridCol w:w="1133"/>
        <w:gridCol w:w="1422"/>
      </w:tblGrid>
      <w:tr w:rsidR="00681E57">
        <w:trPr>
          <w:trHeight w:val="143"/>
          <w:tblHeader/>
        </w:trPr>
        <w:tc>
          <w:tcPr>
            <w:tcW w:w="87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Cs/>
              </w:rPr>
            </w:pPr>
            <w:r>
              <w:rPr>
                <w:bCs/>
              </w:rPr>
              <w:t>Наименование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bCs/>
              </w:rPr>
            </w:pPr>
            <w:r>
              <w:rPr>
                <w:bCs/>
              </w:rPr>
              <w:t>Код бюджетной классификации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Cs/>
              </w:rPr>
            </w:pPr>
            <w:r>
              <w:rPr>
                <w:bCs/>
              </w:rPr>
              <w:t>2019 год</w:t>
            </w:r>
          </w:p>
        </w:tc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Cs/>
              </w:rPr>
            </w:pPr>
            <w:r>
              <w:rPr>
                <w:bCs/>
              </w:rPr>
              <w:t>2020 год</w:t>
            </w:r>
          </w:p>
        </w:tc>
        <w:tc>
          <w:tcPr>
            <w:tcW w:w="14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Cs/>
              </w:rPr>
            </w:pPr>
            <w:r>
              <w:rPr>
                <w:bCs/>
              </w:rPr>
              <w:t>2021 год</w:t>
            </w:r>
          </w:p>
        </w:tc>
      </w:tr>
      <w:tr w:rsidR="00681E57">
        <w:trPr>
          <w:trHeight w:val="315"/>
          <w:tblHeader/>
        </w:trPr>
        <w:tc>
          <w:tcPr>
            <w:tcW w:w="87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bCs/>
              </w:rPr>
            </w:pPr>
          </w:p>
        </w:tc>
        <w:tc>
          <w:tcPr>
            <w:tcW w:w="17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Cs/>
              </w:rPr>
            </w:pPr>
            <w:r>
              <w:rPr>
                <w:bCs/>
              </w:rPr>
              <w:t>Целевая статья расходов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 w:right="-108"/>
              <w:jc w:val="center"/>
              <w:rPr>
                <w:bCs/>
              </w:rPr>
            </w:pPr>
            <w:r>
              <w:rPr>
                <w:bCs/>
              </w:rPr>
              <w:t>Вид расходов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bCs/>
                <w:color w:val="FF0000"/>
              </w:rPr>
            </w:pPr>
          </w:p>
        </w:tc>
        <w:tc>
          <w:tcPr>
            <w:tcW w:w="11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bCs/>
                <w:color w:val="FF0000"/>
              </w:rPr>
            </w:pPr>
          </w:p>
        </w:tc>
        <w:tc>
          <w:tcPr>
            <w:tcW w:w="14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bCs/>
                <w:color w:val="FF0000"/>
              </w:rPr>
            </w:pPr>
          </w:p>
        </w:tc>
      </w:tr>
      <w:tr w:rsidR="00681E57">
        <w:trPr>
          <w:trHeight w:val="64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b/>
              </w:rPr>
            </w:pPr>
            <w:r>
              <w:rPr>
                <w:b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ind w:left="-28"/>
              <w:jc w:val="center"/>
              <w:rPr>
                <w:b/>
              </w:rPr>
            </w:pPr>
            <w:r>
              <w:rPr>
                <w:b/>
              </w:rPr>
              <w:t>06 0 00 00000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b/>
              </w:rPr>
            </w:pPr>
            <w:r>
              <w:rPr>
                <w:b/>
              </w:rPr>
              <w:t>32 440,9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b/>
              </w:rPr>
            </w:pPr>
            <w:r>
              <w:rPr>
                <w:b/>
              </w:rPr>
              <w:t>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b/>
              </w:rPr>
            </w:pPr>
            <w:r>
              <w:rPr>
                <w:b/>
              </w:rPr>
              <w:t>5,0</w:t>
            </w:r>
          </w:p>
        </w:tc>
      </w:tr>
      <w:tr w:rsidR="00681E57">
        <w:trPr>
          <w:trHeight w:val="64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</w:pPr>
            <w: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ind w:left="-28"/>
              <w:jc w:val="center"/>
            </w:pPr>
            <w:r>
              <w:t>06 2 00 00000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</w:pPr>
            <w: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</w:pPr>
            <w:r>
              <w:t>31 226,3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</w:pPr>
            <w: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</w:pPr>
            <w:r>
              <w:t>-</w:t>
            </w:r>
          </w:p>
        </w:tc>
      </w:tr>
      <w:tr w:rsidR="00681E57">
        <w:trPr>
          <w:trHeight w:val="64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</w:pPr>
            <w: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ind w:left="-28"/>
              <w:jc w:val="center"/>
            </w:pPr>
            <w:r>
              <w:t xml:space="preserve">06 2 03 </w:t>
            </w:r>
            <w:r>
              <w:rPr>
                <w:lang w:val="en-US"/>
              </w:rPr>
              <w:t>S2210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</w:pPr>
            <w: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</w:pPr>
            <w:r>
              <w:t>31 226,3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</w:pPr>
            <w: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</w:pPr>
            <w:r>
              <w:t>-</w:t>
            </w:r>
          </w:p>
        </w:tc>
      </w:tr>
      <w:tr w:rsidR="00681E57">
        <w:trPr>
          <w:trHeight w:val="64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</w:pPr>
            <w:r>
              <w:t>Межбюджетные трансферты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ind w:left="-28"/>
              <w:jc w:val="center"/>
            </w:pPr>
            <w:r>
              <w:t xml:space="preserve">06 2 03 </w:t>
            </w:r>
            <w:r>
              <w:rPr>
                <w:lang w:val="en-US"/>
              </w:rPr>
              <w:t>S2210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</w:pPr>
            <w:r>
              <w:t>500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</w:pPr>
            <w:r>
              <w:t>31 226,3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</w:pPr>
            <w: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</w:pPr>
            <w:r>
              <w:t>-</w:t>
            </w:r>
          </w:p>
        </w:tc>
      </w:tr>
      <w:tr w:rsidR="00681E57">
        <w:trPr>
          <w:trHeight w:val="64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</w:pPr>
            <w:r>
              <w:t>Проектирование, строительство (реконструкция) автомобильных дорог общего пользования местного значения с твердым покрытием, ведущих от сети автомобильных дорог общего пользования к ближайшим общественно значимым объектам сельских населенных пунктов, а также к объектам производства и переработки сельскохозяйственной продукции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ind w:left="-28"/>
              <w:jc w:val="center"/>
            </w:pPr>
            <w:r>
              <w:t xml:space="preserve">06 3 02 </w:t>
            </w:r>
            <w:r>
              <w:rPr>
                <w:lang w:val="en-US"/>
              </w:rPr>
              <w:t>S</w:t>
            </w:r>
            <w:r>
              <w:t>2660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</w:pPr>
            <w: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</w:pPr>
            <w:r>
              <w:t>1 209,6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</w:pPr>
            <w: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</w:pPr>
            <w:r>
              <w:t>-</w:t>
            </w:r>
          </w:p>
        </w:tc>
      </w:tr>
      <w:tr w:rsidR="00681E57">
        <w:trPr>
          <w:trHeight w:val="64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</w:pPr>
            <w:r>
              <w:t>Бюджетные инвестиции в объекты капитального строительства государственной (муниципальной) собственности (Разработка ПСД на реконструкцию и строительство автомобильных дорог к сельскохозяйственным объектам)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ind w:left="-28"/>
              <w:jc w:val="center"/>
            </w:pPr>
            <w:r>
              <w:t xml:space="preserve">06 3 02 </w:t>
            </w:r>
            <w:r>
              <w:rPr>
                <w:lang w:val="en-US"/>
              </w:rPr>
              <w:t>S</w:t>
            </w:r>
            <w:r>
              <w:t>2660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</w:pPr>
            <w:r>
              <w:t>400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</w:pPr>
            <w:r>
              <w:t>1 209,6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</w:pPr>
            <w: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</w:pPr>
            <w:r>
              <w:t>-</w:t>
            </w:r>
          </w:p>
        </w:tc>
      </w:tr>
      <w:tr w:rsidR="00681E57">
        <w:trPr>
          <w:trHeight w:val="64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Непрограммные расходы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88 0 00 00000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93 772,0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84 924,3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53 151,8</w:t>
            </w:r>
          </w:p>
        </w:tc>
      </w:tr>
      <w:tr w:rsidR="00681E57">
        <w:trPr>
          <w:trHeight w:val="64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93 772,0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84 924,3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53 151,8</w:t>
            </w:r>
          </w:p>
        </w:tc>
      </w:tr>
      <w:tr w:rsidR="00681E57">
        <w:trPr>
          <w:trHeight w:val="64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88 8 06 01020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81E57">
        <w:trPr>
          <w:trHeight w:val="64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88 8 06 01020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32,3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81E57">
        <w:trPr>
          <w:trHeight w:val="64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жилищного хозяйства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196,0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81E57">
        <w:trPr>
          <w:trHeight w:val="64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196,0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81E57">
        <w:trPr>
          <w:trHeight w:val="64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2 383,1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</w:tr>
      <w:tr w:rsidR="00681E57">
        <w:trPr>
          <w:trHeight w:val="64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2 024,1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81E57">
        <w:trPr>
          <w:trHeight w:val="64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359,0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</w:tr>
      <w:tr w:rsidR="00681E57">
        <w:trPr>
          <w:trHeight w:val="64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rFonts w:eastAsiaTheme="minorHAnsi" w:cstheme="minorBidi"/>
                <w:lang w:eastAsia="en-US"/>
              </w:rPr>
              <w:t xml:space="preserve">Расходы на строительство, реконструкцию, проектно-изыскательские работы и разработку проектно-сметной документации объектов капитального строительства </w:t>
            </w:r>
            <w:r>
              <w:rPr>
                <w:rFonts w:eastAsiaTheme="minorHAnsi" w:cstheme="minorBidi"/>
                <w:lang w:eastAsia="en-US"/>
              </w:rPr>
              <w:lastRenderedPageBreak/>
              <w:t>за счет средств областного бюджета (строительство внутриквартальных дворовых сетей канализации в р.п.Шаранга)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88 8 06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2450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22 574,1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81E57">
        <w:trPr>
          <w:trHeight w:val="64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2450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22 574,1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81E57">
        <w:trPr>
          <w:trHeight w:val="64"/>
        </w:trPr>
        <w:tc>
          <w:tcPr>
            <w:tcW w:w="8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Всего расходов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81E57">
            <w:pPr>
              <w:ind w:left="-108"/>
              <w:jc w:val="center"/>
              <w:rPr>
                <w:b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81E57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</w:rPr>
              <w:t>634 833,4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528 712,9</w:t>
            </w:r>
          </w:p>
        </w:tc>
        <w:tc>
          <w:tcPr>
            <w:tcW w:w="142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498 482,9</w:t>
            </w:r>
          </w:p>
        </w:tc>
      </w:tr>
    </w:tbl>
    <w:p w:rsidR="00681E57" w:rsidRDefault="006F1917" w:rsidP="006F1917">
      <w:pPr>
        <w:ind w:firstLine="709"/>
        <w:jc w:val="right"/>
        <w:rPr>
          <w:rFonts w:eastAsiaTheme="minorHAnsi" w:cstheme="minorBidi"/>
          <w:sz w:val="28"/>
          <w:szCs w:val="22"/>
          <w:lang w:eastAsia="en-US"/>
        </w:rPr>
      </w:pPr>
      <w:r>
        <w:rPr>
          <w:rFonts w:eastAsiaTheme="minorHAnsi" w:cstheme="minorBidi"/>
          <w:sz w:val="28"/>
          <w:szCs w:val="22"/>
          <w:lang w:eastAsia="en-US"/>
        </w:rPr>
        <w:t xml:space="preserve"> </w:t>
      </w:r>
      <w:r w:rsidR="006362E2">
        <w:rPr>
          <w:rFonts w:eastAsiaTheme="minorHAnsi" w:cstheme="minorBidi"/>
          <w:sz w:val="28"/>
          <w:szCs w:val="22"/>
          <w:lang w:eastAsia="en-US"/>
        </w:rPr>
        <w:t>»;</w:t>
      </w:r>
    </w:p>
    <w:p w:rsidR="00681E57" w:rsidRDefault="00681E57">
      <w:pPr>
        <w:tabs>
          <w:tab w:val="left" w:pos="567"/>
        </w:tabs>
        <w:ind w:left="284" w:firstLine="283"/>
      </w:pPr>
    </w:p>
    <w:p w:rsidR="00681E57" w:rsidRDefault="006362E2">
      <w:pPr>
        <w:pStyle w:val="ConsNormal"/>
        <w:numPr>
          <w:ilvl w:val="0"/>
          <w:numId w:val="1"/>
        </w:numPr>
        <w:tabs>
          <w:tab w:val="left" w:pos="0"/>
          <w:tab w:val="left" w:pos="567"/>
        </w:tabs>
        <w:spacing w:line="360" w:lineRule="auto"/>
        <w:ind w:left="284" w:firstLine="283"/>
        <w:jc w:val="both"/>
      </w:pPr>
      <w:r>
        <w:rPr>
          <w:rFonts w:ascii="Times New Roman" w:hAnsi="Times New Roman" w:cs="Times New Roman"/>
          <w:sz w:val="28"/>
          <w:szCs w:val="28"/>
        </w:rPr>
        <w:t>В приложении 6:</w:t>
      </w:r>
    </w:p>
    <w:p w:rsidR="00681E57" w:rsidRDefault="006362E2">
      <w:pPr>
        <w:pStyle w:val="ConsNormal"/>
        <w:numPr>
          <w:ilvl w:val="0"/>
          <w:numId w:val="2"/>
        </w:numPr>
        <w:tabs>
          <w:tab w:val="left" w:pos="0"/>
          <w:tab w:val="left" w:pos="567"/>
        </w:tabs>
        <w:spacing w:line="36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по Финансовому управлению администрации Шарангского муниципального района Нижегородской области строку по целевой статье «06 2 03 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>2210»;</w:t>
      </w:r>
    </w:p>
    <w:p w:rsidR="00681E57" w:rsidRDefault="006362E2">
      <w:pPr>
        <w:pStyle w:val="ConsNormal"/>
        <w:numPr>
          <w:ilvl w:val="0"/>
          <w:numId w:val="2"/>
        </w:numPr>
        <w:tabs>
          <w:tab w:val="left" w:pos="0"/>
          <w:tab w:val="left" w:pos="567"/>
        </w:tabs>
        <w:spacing w:line="36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по Администрации Шарангского муниципального района Нижегородской области строки по целевым статьям «06 3 02 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 xml:space="preserve">2660», «88 8 06 01020», «88 8 06 03505»,  «88 8 06 03515», «88 8 06 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>2450»</w:t>
      </w:r>
    </w:p>
    <w:p w:rsidR="00681E57" w:rsidRDefault="006362E2">
      <w:pPr>
        <w:pStyle w:val="ConsNormal"/>
        <w:tabs>
          <w:tab w:val="left" w:pos="0"/>
          <w:tab w:val="left" w:pos="567"/>
        </w:tabs>
        <w:spacing w:line="360" w:lineRule="auto"/>
        <w:ind w:left="1367" w:firstLine="0"/>
        <w:jc w:val="both"/>
      </w:pPr>
      <w:r>
        <w:rPr>
          <w:rFonts w:ascii="Times New Roman" w:hAnsi="Times New Roman" w:cs="Times New Roman"/>
          <w:sz w:val="28"/>
          <w:szCs w:val="28"/>
        </w:rPr>
        <w:t>изложить  в следующей редакции:</w:t>
      </w:r>
    </w:p>
    <w:p w:rsidR="00681E57" w:rsidRDefault="006362E2" w:rsidP="006F1917">
      <w:pPr>
        <w:tabs>
          <w:tab w:val="left" w:pos="567"/>
        </w:tabs>
        <w:jc w:val="right"/>
        <w:rPr>
          <w:sz w:val="28"/>
        </w:rPr>
      </w:pPr>
      <w:r>
        <w:rPr>
          <w:sz w:val="28"/>
          <w:szCs w:val="28"/>
        </w:rPr>
        <w:t>«</w:t>
      </w:r>
      <w:r>
        <w:rPr>
          <w:sz w:val="28"/>
        </w:rPr>
        <w:t>(тыс. рублей)</w:t>
      </w:r>
    </w:p>
    <w:tbl>
      <w:tblPr>
        <w:tblW w:w="15196" w:type="dxa"/>
        <w:tblCellMar>
          <w:left w:w="28" w:type="dxa"/>
          <w:right w:w="28" w:type="dxa"/>
        </w:tblCellMar>
        <w:tblLook w:val="04A0"/>
      </w:tblPr>
      <w:tblGrid>
        <w:gridCol w:w="6693"/>
        <w:gridCol w:w="851"/>
        <w:gridCol w:w="567"/>
        <w:gridCol w:w="567"/>
        <w:gridCol w:w="1985"/>
        <w:gridCol w:w="703"/>
        <w:gridCol w:w="1138"/>
        <w:gridCol w:w="1271"/>
        <w:gridCol w:w="1421"/>
      </w:tblGrid>
      <w:tr w:rsidR="00681E57">
        <w:trPr>
          <w:trHeight w:val="693"/>
          <w:tblHeader/>
        </w:trPr>
        <w:tc>
          <w:tcPr>
            <w:tcW w:w="66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</w:t>
            </w:r>
          </w:p>
        </w:tc>
        <w:tc>
          <w:tcPr>
            <w:tcW w:w="4673" w:type="dxa"/>
            <w:gridSpan w:val="5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Код бюджетной классификации </w:t>
            </w:r>
          </w:p>
        </w:tc>
        <w:tc>
          <w:tcPr>
            <w:tcW w:w="1138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2019 год</w:t>
            </w:r>
          </w:p>
        </w:tc>
        <w:tc>
          <w:tcPr>
            <w:tcW w:w="1271" w:type="dxa"/>
            <w:vMerge w:val="restart"/>
            <w:tcBorders>
              <w:top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2020 год</w:t>
            </w:r>
          </w:p>
        </w:tc>
        <w:tc>
          <w:tcPr>
            <w:tcW w:w="1419" w:type="dxa"/>
            <w:vMerge w:val="restart"/>
            <w:tcBorders>
              <w:top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2021 год</w:t>
            </w:r>
          </w:p>
        </w:tc>
      </w:tr>
      <w:tr w:rsidR="00681E57">
        <w:trPr>
          <w:trHeight w:val="426"/>
          <w:tblHeader/>
        </w:trPr>
        <w:tc>
          <w:tcPr>
            <w:tcW w:w="66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b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Ведом-ство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Раз-дел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Под-раз-дел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Целевая статья расходов</w:t>
            </w:r>
          </w:p>
        </w:tc>
        <w:tc>
          <w:tcPr>
            <w:tcW w:w="702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Вид расхо-дов</w:t>
            </w:r>
          </w:p>
        </w:tc>
        <w:tc>
          <w:tcPr>
            <w:tcW w:w="1138" w:type="dxa"/>
            <w:vMerge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b/>
                <w:bCs/>
                <w:lang w:eastAsia="en-US"/>
              </w:rPr>
            </w:pPr>
          </w:p>
        </w:tc>
        <w:tc>
          <w:tcPr>
            <w:tcW w:w="127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81E57" w:rsidRDefault="00681E57">
            <w:pPr>
              <w:rPr>
                <w:lang w:eastAsia="en-US"/>
              </w:rPr>
            </w:pPr>
          </w:p>
        </w:tc>
        <w:tc>
          <w:tcPr>
            <w:tcW w:w="142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81E57" w:rsidRDefault="00681E57">
            <w:pPr>
              <w:rPr>
                <w:lang w:eastAsia="en-US"/>
              </w:rPr>
            </w:pPr>
          </w:p>
        </w:tc>
      </w:tr>
      <w:tr w:rsidR="00681E57">
        <w:trPr>
          <w:trHeight w:val="553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jc w:val="center"/>
              <w:rPr>
                <w:lang w:eastAsia="en-US"/>
              </w:rPr>
            </w:pPr>
          </w:p>
        </w:tc>
        <w:tc>
          <w:tcPr>
            <w:tcW w:w="113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108 741,4</w:t>
            </w:r>
          </w:p>
        </w:tc>
        <w:tc>
          <w:tcPr>
            <w:tcW w:w="12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54 691,4</w:t>
            </w:r>
          </w:p>
        </w:tc>
        <w:tc>
          <w:tcPr>
            <w:tcW w:w="142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57 060,0</w:t>
            </w:r>
          </w:p>
        </w:tc>
      </w:tr>
      <w:tr w:rsidR="00681E57">
        <w:trPr>
          <w:trHeight w:val="202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33 817,6</w:t>
            </w:r>
          </w:p>
        </w:tc>
        <w:tc>
          <w:tcPr>
            <w:tcW w:w="12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81E57">
        <w:trPr>
          <w:trHeight w:val="202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31 226,3</w:t>
            </w:r>
          </w:p>
        </w:tc>
        <w:tc>
          <w:tcPr>
            <w:tcW w:w="12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81E57">
        <w:trPr>
          <w:trHeight w:val="202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31 226,3</w:t>
            </w:r>
          </w:p>
        </w:tc>
        <w:tc>
          <w:tcPr>
            <w:tcW w:w="12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81E57">
        <w:trPr>
          <w:trHeight w:val="202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06 2 03 </w:t>
            </w:r>
            <w:r>
              <w:rPr>
                <w:lang w:val="en-US" w:eastAsia="en-US"/>
              </w:rPr>
              <w:t>S2210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31 226,3</w:t>
            </w:r>
          </w:p>
        </w:tc>
        <w:tc>
          <w:tcPr>
            <w:tcW w:w="12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81E57">
        <w:trPr>
          <w:trHeight w:val="202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 03 S2210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31 226,3</w:t>
            </w:r>
          </w:p>
        </w:tc>
        <w:tc>
          <w:tcPr>
            <w:tcW w:w="12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jc w:val="center"/>
              <w:rPr>
                <w:lang w:eastAsia="en-US"/>
              </w:rPr>
            </w:pPr>
          </w:p>
        </w:tc>
        <w:tc>
          <w:tcPr>
            <w:tcW w:w="142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jc w:val="center"/>
              <w:rPr>
                <w:lang w:eastAsia="en-US"/>
              </w:rPr>
            </w:pPr>
          </w:p>
        </w:tc>
      </w:tr>
      <w:tr w:rsidR="00681E57">
        <w:trPr>
          <w:trHeight w:val="202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Администрация Шарангского муниципального района Нижегородской области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487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113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160 547,6</w:t>
            </w:r>
          </w:p>
        </w:tc>
        <w:tc>
          <w:tcPr>
            <w:tcW w:w="12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134 134,6</w:t>
            </w:r>
          </w:p>
        </w:tc>
        <w:tc>
          <w:tcPr>
            <w:tcW w:w="142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100 067,1</w:t>
            </w:r>
          </w:p>
        </w:tc>
      </w:tr>
      <w:tr w:rsidR="00681E57">
        <w:trPr>
          <w:trHeight w:val="202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Национальная экономика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9 911,2</w:t>
            </w:r>
          </w:p>
        </w:tc>
        <w:tc>
          <w:tcPr>
            <w:tcW w:w="12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3 708,7</w:t>
            </w:r>
          </w:p>
        </w:tc>
        <w:tc>
          <w:tcPr>
            <w:tcW w:w="142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3 708,7</w:t>
            </w:r>
          </w:p>
        </w:tc>
      </w:tr>
      <w:tr w:rsidR="00681E57">
        <w:trPr>
          <w:trHeight w:val="202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1 241,9</w:t>
            </w:r>
          </w:p>
        </w:tc>
        <w:tc>
          <w:tcPr>
            <w:tcW w:w="12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81E57">
        <w:trPr>
          <w:trHeight w:val="202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1 209,6</w:t>
            </w:r>
          </w:p>
        </w:tc>
        <w:tc>
          <w:tcPr>
            <w:tcW w:w="12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81E57">
        <w:trPr>
          <w:trHeight w:val="202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Проектирование, строительство (реконструкция) автомобильных дорог общего пользования местного значения с твердым покрытием, ведущих от сети автомобильных дорог общего пользования к ближайшим общественно значимым объектам сельских населенных пунктов, а также к объектам производства и переработки сельскохозяйственной продукции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2660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1 209,6</w:t>
            </w:r>
          </w:p>
        </w:tc>
        <w:tc>
          <w:tcPr>
            <w:tcW w:w="12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81E57">
        <w:trPr>
          <w:trHeight w:val="202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(Разработка ПСД на реконструкцию и строительство автомобильных дорог к сельскохозяйственным объектам)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2660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1 209,6</w:t>
            </w:r>
          </w:p>
        </w:tc>
        <w:tc>
          <w:tcPr>
            <w:tcW w:w="12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81E57">
        <w:trPr>
          <w:trHeight w:val="202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Жилищно-коммунальное хозяйство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50 918,7</w:t>
            </w:r>
          </w:p>
        </w:tc>
        <w:tc>
          <w:tcPr>
            <w:tcW w:w="12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39 240,1</w:t>
            </w:r>
          </w:p>
        </w:tc>
        <w:tc>
          <w:tcPr>
            <w:tcW w:w="142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2 881,4</w:t>
            </w:r>
          </w:p>
        </w:tc>
      </w:tr>
      <w:tr w:rsidR="00681E57">
        <w:trPr>
          <w:trHeight w:val="202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Жилищное хозяйство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8 079,9</w:t>
            </w:r>
          </w:p>
        </w:tc>
        <w:tc>
          <w:tcPr>
            <w:tcW w:w="12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3 856,6</w:t>
            </w:r>
          </w:p>
        </w:tc>
        <w:tc>
          <w:tcPr>
            <w:tcW w:w="142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2 268,1</w:t>
            </w:r>
          </w:p>
        </w:tc>
      </w:tr>
      <w:tr w:rsidR="00681E57">
        <w:trPr>
          <w:trHeight w:val="202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645,9</w:t>
            </w:r>
          </w:p>
        </w:tc>
        <w:tc>
          <w:tcPr>
            <w:tcW w:w="12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  <w:tc>
          <w:tcPr>
            <w:tcW w:w="142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</w:tr>
      <w:tr w:rsidR="00681E57">
        <w:trPr>
          <w:trHeight w:val="202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645,9</w:t>
            </w:r>
          </w:p>
        </w:tc>
        <w:tc>
          <w:tcPr>
            <w:tcW w:w="12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  <w:tc>
          <w:tcPr>
            <w:tcW w:w="142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</w:tr>
      <w:tr w:rsidR="00681E57">
        <w:trPr>
          <w:trHeight w:val="202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Капитальный ремонт муниципального жилищного фонда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449,9</w:t>
            </w:r>
          </w:p>
        </w:tc>
        <w:tc>
          <w:tcPr>
            <w:tcW w:w="12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  <w:tc>
          <w:tcPr>
            <w:tcW w:w="142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</w:tr>
      <w:tr w:rsidR="00681E57">
        <w:trPr>
          <w:trHeight w:val="202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449,9</w:t>
            </w:r>
          </w:p>
        </w:tc>
        <w:tc>
          <w:tcPr>
            <w:tcW w:w="12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  <w:tc>
          <w:tcPr>
            <w:tcW w:w="142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</w:tr>
      <w:tr w:rsidR="00681E57">
        <w:trPr>
          <w:trHeight w:val="202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жилищного хозяйства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88 8 06 03503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196,0</w:t>
            </w:r>
          </w:p>
        </w:tc>
        <w:tc>
          <w:tcPr>
            <w:tcW w:w="12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81E57">
        <w:trPr>
          <w:trHeight w:val="202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Закупка товаров, работ и услуг для обеспечения </w:t>
            </w:r>
            <w:r>
              <w:rPr>
                <w:lang w:eastAsia="en-US"/>
              </w:rPr>
              <w:lastRenderedPageBreak/>
              <w:t>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88 8 06 03503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196,0</w:t>
            </w:r>
          </w:p>
        </w:tc>
        <w:tc>
          <w:tcPr>
            <w:tcW w:w="12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81E57">
        <w:trPr>
          <w:trHeight w:val="202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Коммунальное хозяйство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29 341,0</w:t>
            </w:r>
          </w:p>
        </w:tc>
        <w:tc>
          <w:tcPr>
            <w:tcW w:w="12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610,7</w:t>
            </w:r>
          </w:p>
        </w:tc>
        <w:tc>
          <w:tcPr>
            <w:tcW w:w="142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610,7</w:t>
            </w:r>
          </w:p>
        </w:tc>
      </w:tr>
      <w:tr w:rsidR="00681E57">
        <w:trPr>
          <w:trHeight w:val="202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26 408,1</w:t>
            </w:r>
          </w:p>
        </w:tc>
        <w:tc>
          <w:tcPr>
            <w:tcW w:w="12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610,7</w:t>
            </w:r>
          </w:p>
        </w:tc>
        <w:tc>
          <w:tcPr>
            <w:tcW w:w="142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610,7</w:t>
            </w:r>
          </w:p>
        </w:tc>
      </w:tr>
      <w:tr w:rsidR="00681E57">
        <w:trPr>
          <w:trHeight w:val="202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26 408,1</w:t>
            </w:r>
          </w:p>
        </w:tc>
        <w:tc>
          <w:tcPr>
            <w:tcW w:w="12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610,7</w:t>
            </w:r>
          </w:p>
        </w:tc>
        <w:tc>
          <w:tcPr>
            <w:tcW w:w="142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610,7</w:t>
            </w:r>
          </w:p>
        </w:tc>
      </w:tr>
      <w:tr w:rsidR="00681E57">
        <w:trPr>
          <w:trHeight w:val="202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1 450,9</w:t>
            </w:r>
          </w:p>
        </w:tc>
        <w:tc>
          <w:tcPr>
            <w:tcW w:w="12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  <w:tc>
          <w:tcPr>
            <w:tcW w:w="142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</w:tr>
      <w:tr w:rsidR="00681E57">
        <w:trPr>
          <w:trHeight w:val="202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1 450,9</w:t>
            </w:r>
          </w:p>
        </w:tc>
        <w:tc>
          <w:tcPr>
            <w:tcW w:w="12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  <w:tc>
          <w:tcPr>
            <w:tcW w:w="142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</w:tr>
      <w:tr w:rsidR="00681E57">
        <w:trPr>
          <w:trHeight w:val="202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2 383,1</w:t>
            </w:r>
          </w:p>
        </w:tc>
        <w:tc>
          <w:tcPr>
            <w:tcW w:w="12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  <w:tc>
          <w:tcPr>
            <w:tcW w:w="142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</w:tr>
      <w:tr w:rsidR="00681E57">
        <w:trPr>
          <w:trHeight w:val="202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2 024,1</w:t>
            </w:r>
          </w:p>
        </w:tc>
        <w:tc>
          <w:tcPr>
            <w:tcW w:w="12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81E57">
        <w:trPr>
          <w:trHeight w:val="202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359,0</w:t>
            </w:r>
          </w:p>
        </w:tc>
        <w:tc>
          <w:tcPr>
            <w:tcW w:w="12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  <w:tc>
          <w:tcPr>
            <w:tcW w:w="142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</w:tr>
      <w:tr w:rsidR="00681E57">
        <w:trPr>
          <w:trHeight w:val="202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строительство, реконструкцию, проектно-изыскательские работы и разработку проектно-сметной документации объектов капитального строительства за счет средств областного бюджета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S2450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</w:t>
            </w:r>
            <w:r>
              <w:rPr>
                <w:lang w:val="en-US" w:eastAsia="en-US"/>
              </w:rPr>
              <w:t> </w:t>
            </w:r>
            <w:r>
              <w:rPr>
                <w:lang w:eastAsia="en-US"/>
              </w:rPr>
              <w:t>574,1</w:t>
            </w:r>
          </w:p>
        </w:tc>
        <w:tc>
          <w:tcPr>
            <w:tcW w:w="12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81E57">
        <w:trPr>
          <w:trHeight w:val="202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 (строительство внутриквартальных дворовых сетей канализации в р.п.Шаранга)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S2450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00</w:t>
            </w:r>
          </w:p>
        </w:tc>
        <w:tc>
          <w:tcPr>
            <w:tcW w:w="113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</w:t>
            </w:r>
            <w:r>
              <w:rPr>
                <w:lang w:val="en-US" w:eastAsia="en-US"/>
              </w:rPr>
              <w:t> </w:t>
            </w:r>
            <w:r>
              <w:rPr>
                <w:lang w:eastAsia="en-US"/>
              </w:rPr>
              <w:t>574,1</w:t>
            </w:r>
          </w:p>
        </w:tc>
        <w:tc>
          <w:tcPr>
            <w:tcW w:w="12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81E57">
        <w:trPr>
          <w:trHeight w:val="431"/>
        </w:trPr>
        <w:tc>
          <w:tcPr>
            <w:tcW w:w="66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Всего расходов</w:t>
            </w:r>
          </w:p>
        </w:tc>
        <w:tc>
          <w:tcPr>
            <w:tcW w:w="851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rPr>
                <w:b/>
                <w:color w:val="FF0000"/>
                <w:lang w:eastAsia="en-US"/>
              </w:rPr>
            </w:pPr>
            <w:r>
              <w:rPr>
                <w:b/>
                <w:color w:val="FF0000"/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1985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702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1138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634 833,4</w:t>
            </w:r>
          </w:p>
        </w:tc>
        <w:tc>
          <w:tcPr>
            <w:tcW w:w="1270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528 712,9</w:t>
            </w:r>
          </w:p>
        </w:tc>
        <w:tc>
          <w:tcPr>
            <w:tcW w:w="1421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 xml:space="preserve">  498 482,9</w:t>
            </w:r>
          </w:p>
        </w:tc>
      </w:tr>
    </w:tbl>
    <w:p w:rsidR="00681E57" w:rsidRDefault="006362E2" w:rsidP="006F1917">
      <w:pPr>
        <w:jc w:val="right"/>
      </w:pPr>
      <w:r>
        <w:t>»;</w:t>
      </w:r>
    </w:p>
    <w:p w:rsidR="00681E57" w:rsidRDefault="00681E57"/>
    <w:p w:rsidR="00681E57" w:rsidRDefault="00681E57">
      <w:pPr>
        <w:tabs>
          <w:tab w:val="left" w:pos="567"/>
        </w:tabs>
        <w:ind w:left="284" w:firstLine="283"/>
      </w:pPr>
    </w:p>
    <w:p w:rsidR="00681E57" w:rsidRDefault="006362E2">
      <w:pPr>
        <w:pStyle w:val="ConsNormal"/>
        <w:numPr>
          <w:ilvl w:val="0"/>
          <w:numId w:val="1"/>
        </w:numPr>
        <w:tabs>
          <w:tab w:val="left" w:pos="0"/>
          <w:tab w:val="left" w:pos="567"/>
        </w:tabs>
        <w:spacing w:line="360" w:lineRule="auto"/>
        <w:ind w:left="284" w:firstLine="283"/>
        <w:jc w:val="both"/>
      </w:pPr>
      <w:r>
        <w:rPr>
          <w:rFonts w:ascii="Times New Roman" w:hAnsi="Times New Roman" w:cs="Times New Roman"/>
          <w:sz w:val="28"/>
          <w:szCs w:val="28"/>
        </w:rPr>
        <w:t>В приложении 7 строки  «Дорожное хозяйство (дорожные фонды)» и «Жилищно-</w:t>
      </w:r>
      <w:r w:rsidR="006F1917">
        <w:rPr>
          <w:rFonts w:ascii="Times New Roman" w:hAnsi="Times New Roman" w:cs="Times New Roman"/>
          <w:sz w:val="28"/>
          <w:szCs w:val="28"/>
        </w:rPr>
        <w:t xml:space="preserve">коммунальное хозяйство»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изложить  в следующей редакции:</w:t>
      </w:r>
    </w:p>
    <w:p w:rsidR="00681E57" w:rsidRDefault="006362E2">
      <w:pPr>
        <w:ind w:firstLine="504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«(тыс.рублей)</w:t>
      </w:r>
    </w:p>
    <w:p w:rsidR="00681E57" w:rsidRDefault="00681E57">
      <w:pPr>
        <w:ind w:firstLine="709"/>
        <w:rPr>
          <w:rFonts w:eastAsiaTheme="minorHAnsi" w:cstheme="minorBidi"/>
          <w:sz w:val="28"/>
          <w:szCs w:val="22"/>
          <w:lang w:eastAsia="en-US"/>
        </w:rPr>
      </w:pPr>
    </w:p>
    <w:p w:rsidR="00681E57" w:rsidRDefault="006362E2">
      <w:pPr>
        <w:tabs>
          <w:tab w:val="left" w:pos="567"/>
        </w:tabs>
        <w:ind w:left="284" w:firstLine="283"/>
      </w:pPr>
      <w:r>
        <w:t xml:space="preserve">           </w:t>
      </w:r>
    </w:p>
    <w:tbl>
      <w:tblPr>
        <w:tblW w:w="14627" w:type="dxa"/>
        <w:jc w:val="center"/>
        <w:tblLook w:val="04A0"/>
      </w:tblPr>
      <w:tblGrid>
        <w:gridCol w:w="8089"/>
        <w:gridCol w:w="993"/>
        <w:gridCol w:w="992"/>
        <w:gridCol w:w="955"/>
        <w:gridCol w:w="1185"/>
        <w:gridCol w:w="1185"/>
        <w:gridCol w:w="1228"/>
      </w:tblGrid>
      <w:tr w:rsidR="00681E57">
        <w:trPr>
          <w:trHeight w:val="421"/>
          <w:tblHeader/>
          <w:jc w:val="center"/>
        </w:trPr>
        <w:tc>
          <w:tcPr>
            <w:tcW w:w="80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Наименование</w:t>
            </w:r>
          </w:p>
        </w:tc>
        <w:tc>
          <w:tcPr>
            <w:tcW w:w="29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Код бюджетной классификации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2019 год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2020 год</w:t>
            </w:r>
          </w:p>
        </w:tc>
        <w:tc>
          <w:tcPr>
            <w:tcW w:w="122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2021 год</w:t>
            </w:r>
          </w:p>
        </w:tc>
      </w:tr>
      <w:tr w:rsidR="00681E57">
        <w:trPr>
          <w:trHeight w:val="758"/>
          <w:tblHeader/>
          <w:jc w:val="center"/>
        </w:trPr>
        <w:tc>
          <w:tcPr>
            <w:tcW w:w="80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rPr>
                <w:b/>
                <w:bCs/>
              </w:rPr>
            </w:pP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Раздел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Под-раздел</w:t>
            </w:r>
          </w:p>
        </w:tc>
        <w:tc>
          <w:tcPr>
            <w:tcW w:w="9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Вид расхо-дов</w:t>
            </w:r>
          </w:p>
        </w:tc>
        <w:tc>
          <w:tcPr>
            <w:tcW w:w="11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jc w:val="center"/>
              <w:rPr>
                <w:b/>
                <w:bCs/>
              </w:rPr>
            </w:pPr>
          </w:p>
        </w:tc>
        <w:tc>
          <w:tcPr>
            <w:tcW w:w="11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jc w:val="center"/>
              <w:rPr>
                <w:b/>
                <w:bCs/>
              </w:rPr>
            </w:pPr>
          </w:p>
        </w:tc>
        <w:tc>
          <w:tcPr>
            <w:tcW w:w="122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jc w:val="center"/>
              <w:rPr>
                <w:b/>
                <w:bCs/>
              </w:rPr>
            </w:pPr>
          </w:p>
        </w:tc>
      </w:tr>
      <w:tr w:rsidR="00681E57">
        <w:trPr>
          <w:trHeight w:val="70"/>
          <w:jc w:val="center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contextualSpacing/>
              <w:rPr>
                <w:b/>
              </w:rPr>
            </w:pPr>
            <w:r>
              <w:rPr>
                <w:b/>
              </w:rPr>
              <w:t>Национальная экономика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</w:rPr>
            </w:pPr>
            <w:r>
              <w:rPr>
                <w:b/>
              </w:rPr>
              <w:t>00</w:t>
            </w:r>
          </w:p>
        </w:tc>
        <w:tc>
          <w:tcPr>
            <w:tcW w:w="9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</w:rPr>
            </w:pPr>
            <w:r>
              <w:rPr>
                <w:b/>
              </w:rPr>
              <w:t>78 431,9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</w:rPr>
            </w:pPr>
            <w:r>
              <w:rPr>
                <w:b/>
              </w:rPr>
              <w:t>34 573,8</w:t>
            </w:r>
          </w:p>
        </w:tc>
        <w:tc>
          <w:tcPr>
            <w:tcW w:w="12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</w:rPr>
            </w:pPr>
            <w:r>
              <w:rPr>
                <w:b/>
              </w:rPr>
              <w:t>34 541,3</w:t>
            </w:r>
          </w:p>
        </w:tc>
      </w:tr>
      <w:tr w:rsidR="00681E57">
        <w:trPr>
          <w:trHeight w:val="70"/>
          <w:jc w:val="center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contextualSpacing/>
              <w:rPr>
                <w:b/>
              </w:rPr>
            </w:pPr>
            <w:r>
              <w:rPr>
                <w:b/>
              </w:rPr>
              <w:t>Дорожное хозяйство (дорожные фонды)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</w:rPr>
            </w:pPr>
            <w:r>
              <w:rPr>
                <w:b/>
              </w:rPr>
              <w:t>09</w:t>
            </w:r>
          </w:p>
        </w:tc>
        <w:tc>
          <w:tcPr>
            <w:tcW w:w="9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</w:rPr>
            </w:pPr>
            <w:r>
              <w:rPr>
                <w:b/>
              </w:rPr>
              <w:t>35 059,5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2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:rsidR="00681E57">
        <w:trPr>
          <w:trHeight w:val="70"/>
          <w:jc w:val="center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contextualSpacing/>
            </w:pPr>
            <w: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09</w:t>
            </w:r>
          </w:p>
        </w:tc>
        <w:tc>
          <w:tcPr>
            <w:tcW w:w="9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400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1 241,9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-</w:t>
            </w:r>
          </w:p>
        </w:tc>
        <w:tc>
          <w:tcPr>
            <w:tcW w:w="12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-</w:t>
            </w:r>
          </w:p>
        </w:tc>
      </w:tr>
      <w:tr w:rsidR="00681E57">
        <w:trPr>
          <w:trHeight w:val="70"/>
          <w:jc w:val="center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contextualSpacing/>
              <w:rPr>
                <w:b/>
              </w:rPr>
            </w:pPr>
            <w:r>
              <w:t>Межбюджетные трансферты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09</w:t>
            </w:r>
          </w:p>
        </w:tc>
        <w:tc>
          <w:tcPr>
            <w:tcW w:w="9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500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33 817,6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-</w:t>
            </w:r>
          </w:p>
        </w:tc>
        <w:tc>
          <w:tcPr>
            <w:tcW w:w="12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-</w:t>
            </w:r>
          </w:p>
        </w:tc>
      </w:tr>
      <w:tr w:rsidR="00681E57">
        <w:trPr>
          <w:trHeight w:val="70"/>
          <w:jc w:val="center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contextualSpacing/>
              <w:rPr>
                <w:b/>
              </w:rPr>
            </w:pPr>
            <w:r>
              <w:rPr>
                <w:b/>
              </w:rPr>
              <w:t>Жилищно-коммунальное хозяйство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</w:rPr>
            </w:pPr>
            <w:r>
              <w:rPr>
                <w:b/>
              </w:rPr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</w:rPr>
            </w:pPr>
            <w:r>
              <w:rPr>
                <w:b/>
              </w:rPr>
              <w:t>00</w:t>
            </w:r>
          </w:p>
        </w:tc>
        <w:tc>
          <w:tcPr>
            <w:tcW w:w="9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60 587,6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39 240,1</w:t>
            </w:r>
          </w:p>
        </w:tc>
        <w:tc>
          <w:tcPr>
            <w:tcW w:w="12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2 881,4</w:t>
            </w:r>
          </w:p>
        </w:tc>
      </w:tr>
      <w:tr w:rsidR="00681E57">
        <w:trPr>
          <w:trHeight w:val="70"/>
          <w:jc w:val="center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contextualSpacing/>
              <w:rPr>
                <w:b/>
              </w:rPr>
            </w:pPr>
            <w:r>
              <w:rPr>
                <w:b/>
              </w:rPr>
              <w:t>Жилищное хозяйство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</w:rPr>
            </w:pPr>
            <w:r>
              <w:rPr>
                <w:b/>
              </w:rPr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9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8 079,9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3 856,6</w:t>
            </w:r>
          </w:p>
        </w:tc>
        <w:tc>
          <w:tcPr>
            <w:tcW w:w="12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2 268,1</w:t>
            </w:r>
          </w:p>
        </w:tc>
      </w:tr>
      <w:tr w:rsidR="00681E57">
        <w:trPr>
          <w:trHeight w:val="70"/>
          <w:jc w:val="center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contextualSpacing/>
            </w:pPr>
            <w: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01</w:t>
            </w:r>
          </w:p>
        </w:tc>
        <w:tc>
          <w:tcPr>
            <w:tcW w:w="9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200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645,9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175,3</w:t>
            </w:r>
          </w:p>
        </w:tc>
        <w:tc>
          <w:tcPr>
            <w:tcW w:w="12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175,3</w:t>
            </w:r>
          </w:p>
        </w:tc>
      </w:tr>
      <w:tr w:rsidR="00681E57">
        <w:trPr>
          <w:trHeight w:val="70"/>
          <w:jc w:val="center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contextualSpacing/>
            </w:pPr>
            <w: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01</w:t>
            </w:r>
          </w:p>
        </w:tc>
        <w:tc>
          <w:tcPr>
            <w:tcW w:w="9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400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7 434,0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color w:val="FF0000"/>
              </w:rPr>
            </w:pPr>
            <w:r>
              <w:t>3 681,3</w:t>
            </w:r>
          </w:p>
        </w:tc>
        <w:tc>
          <w:tcPr>
            <w:tcW w:w="12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color w:val="FF0000"/>
              </w:rPr>
            </w:pPr>
            <w:r>
              <w:t>2 092,8</w:t>
            </w:r>
          </w:p>
        </w:tc>
      </w:tr>
      <w:tr w:rsidR="00681E57">
        <w:trPr>
          <w:trHeight w:val="70"/>
          <w:jc w:val="center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contextualSpacing/>
              <w:rPr>
                <w:b/>
              </w:rPr>
            </w:pPr>
            <w:r>
              <w:rPr>
                <w:b/>
              </w:rPr>
              <w:t>Коммунальное хозяйство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</w:rPr>
            </w:pPr>
            <w:r>
              <w:rPr>
                <w:b/>
              </w:rPr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9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</w:rPr>
            </w:pPr>
            <w:r>
              <w:rPr>
                <w:b/>
              </w:rPr>
              <w:t>29 341,1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</w:rPr>
            </w:pPr>
            <w:r>
              <w:rPr>
                <w:b/>
              </w:rPr>
              <w:t>610,7</w:t>
            </w:r>
          </w:p>
        </w:tc>
        <w:tc>
          <w:tcPr>
            <w:tcW w:w="12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</w:rPr>
            </w:pPr>
            <w:r>
              <w:rPr>
                <w:b/>
              </w:rPr>
              <w:t>610,7</w:t>
            </w:r>
          </w:p>
        </w:tc>
      </w:tr>
      <w:tr w:rsidR="00681E57">
        <w:trPr>
          <w:trHeight w:val="70"/>
          <w:jc w:val="center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contextualSpacing/>
              <w:rPr>
                <w:b/>
              </w:rPr>
            </w:pPr>
            <w: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02</w:t>
            </w:r>
          </w:p>
        </w:tc>
        <w:tc>
          <w:tcPr>
            <w:tcW w:w="9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200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4 887,6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2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:rsidR="00681E57">
        <w:trPr>
          <w:trHeight w:val="70"/>
          <w:jc w:val="center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contextualSpacing/>
              <w:rPr>
                <w:b/>
              </w:rPr>
            </w:pPr>
            <w: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02</w:t>
            </w:r>
          </w:p>
        </w:tc>
        <w:tc>
          <w:tcPr>
            <w:tcW w:w="9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400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22 594,1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-</w:t>
            </w:r>
          </w:p>
        </w:tc>
        <w:tc>
          <w:tcPr>
            <w:tcW w:w="12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-</w:t>
            </w:r>
          </w:p>
        </w:tc>
      </w:tr>
      <w:tr w:rsidR="00681E57">
        <w:trPr>
          <w:trHeight w:val="70"/>
          <w:jc w:val="center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contextualSpacing/>
            </w:pPr>
            <w:r>
              <w:t>Иные бюджетные ассигнования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02</w:t>
            </w:r>
          </w:p>
        </w:tc>
        <w:tc>
          <w:tcPr>
            <w:tcW w:w="9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800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1 859,4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610,7</w:t>
            </w:r>
          </w:p>
        </w:tc>
        <w:tc>
          <w:tcPr>
            <w:tcW w:w="12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</w:pPr>
            <w:r>
              <w:t>610,7</w:t>
            </w:r>
          </w:p>
        </w:tc>
      </w:tr>
      <w:tr w:rsidR="00681E57">
        <w:trPr>
          <w:trHeight w:val="70"/>
          <w:jc w:val="center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81E57" w:rsidRDefault="006362E2">
            <w:pPr>
              <w:contextualSpacing/>
              <w:rPr>
                <w:b/>
              </w:rPr>
            </w:pPr>
            <w:r>
              <w:rPr>
                <w:b/>
              </w:rPr>
              <w:t>Всего расходов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jc w:val="center"/>
              <w:rPr>
                <w:b/>
              </w:rPr>
            </w:pPr>
          </w:p>
        </w:tc>
        <w:tc>
          <w:tcPr>
            <w:tcW w:w="9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81E57">
            <w:pPr>
              <w:jc w:val="center"/>
              <w:rPr>
                <w:b/>
              </w:rPr>
            </w:pP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634 833,4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528 712,9</w:t>
            </w:r>
          </w:p>
        </w:tc>
        <w:tc>
          <w:tcPr>
            <w:tcW w:w="12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498 482,9</w:t>
            </w:r>
          </w:p>
        </w:tc>
      </w:tr>
    </w:tbl>
    <w:p w:rsidR="00681E57" w:rsidRDefault="006362E2" w:rsidP="006F1917">
      <w:pPr>
        <w:tabs>
          <w:tab w:val="left" w:pos="567"/>
        </w:tabs>
        <w:ind w:left="284" w:firstLine="283"/>
        <w:jc w:val="right"/>
      </w:pPr>
      <w:r>
        <w:t>»;</w:t>
      </w:r>
    </w:p>
    <w:p w:rsidR="00681E57" w:rsidRDefault="00681E57">
      <w:pPr>
        <w:tabs>
          <w:tab w:val="left" w:pos="567"/>
        </w:tabs>
        <w:ind w:left="284" w:firstLine="283"/>
      </w:pPr>
    </w:p>
    <w:p w:rsidR="00681E57" w:rsidRDefault="00681E57">
      <w:pPr>
        <w:tabs>
          <w:tab w:val="left" w:pos="567"/>
        </w:tabs>
        <w:ind w:left="284" w:firstLine="283"/>
      </w:pPr>
    </w:p>
    <w:p w:rsidR="00681E57" w:rsidRDefault="006362E2">
      <w:pPr>
        <w:pStyle w:val="ad"/>
        <w:numPr>
          <w:ilvl w:val="0"/>
          <w:numId w:val="1"/>
        </w:numPr>
        <w:tabs>
          <w:tab w:val="left" w:pos="567"/>
        </w:tabs>
        <w:rPr>
          <w:sz w:val="28"/>
          <w:szCs w:val="28"/>
        </w:rPr>
      </w:pPr>
      <w:r>
        <w:rPr>
          <w:sz w:val="28"/>
          <w:szCs w:val="28"/>
        </w:rPr>
        <w:t>В статье 11 сумму «91 227,1» заменить на сумму «94 184,0»;</w:t>
      </w:r>
    </w:p>
    <w:p w:rsidR="00681E57" w:rsidRDefault="006362E2">
      <w:pPr>
        <w:pStyle w:val="ad"/>
        <w:numPr>
          <w:ilvl w:val="0"/>
          <w:numId w:val="1"/>
        </w:numPr>
        <w:tabs>
          <w:tab w:val="left" w:pos="567"/>
        </w:tabs>
        <w:rPr>
          <w:sz w:val="28"/>
          <w:szCs w:val="28"/>
        </w:rPr>
      </w:pPr>
      <w:r>
        <w:rPr>
          <w:sz w:val="28"/>
          <w:szCs w:val="28"/>
        </w:rPr>
        <w:t>В статье 14:</w:t>
      </w:r>
    </w:p>
    <w:p w:rsidR="00681E57" w:rsidRDefault="006362E2">
      <w:pPr>
        <w:pStyle w:val="ad"/>
        <w:tabs>
          <w:tab w:val="left" w:pos="567"/>
        </w:tabs>
        <w:ind w:left="885"/>
        <w:rPr>
          <w:sz w:val="28"/>
          <w:szCs w:val="28"/>
        </w:rPr>
      </w:pPr>
      <w:r>
        <w:rPr>
          <w:sz w:val="28"/>
          <w:szCs w:val="28"/>
        </w:rPr>
        <w:t>- в пункте 1 сумму «56 694,0» заменить на сумму «59 650,9»;</w:t>
      </w:r>
    </w:p>
    <w:p w:rsidR="00681E57" w:rsidRDefault="006362E2">
      <w:pPr>
        <w:pStyle w:val="ad"/>
        <w:tabs>
          <w:tab w:val="left" w:pos="567"/>
        </w:tabs>
        <w:ind w:left="885"/>
        <w:rPr>
          <w:sz w:val="28"/>
          <w:szCs w:val="28"/>
        </w:rPr>
      </w:pPr>
      <w:r>
        <w:rPr>
          <w:sz w:val="28"/>
          <w:szCs w:val="28"/>
        </w:rPr>
        <w:t>- в подпункте 3 пункта 2 сумму «35 906,9» заменить на сумму «38 863,8» .</w:t>
      </w:r>
    </w:p>
    <w:p w:rsidR="00681E57" w:rsidRDefault="006362E2">
      <w:pPr>
        <w:pStyle w:val="ad"/>
        <w:numPr>
          <w:ilvl w:val="0"/>
          <w:numId w:val="1"/>
        </w:numPr>
        <w:tabs>
          <w:tab w:val="left" w:pos="567"/>
        </w:tabs>
        <w:rPr>
          <w:sz w:val="28"/>
          <w:szCs w:val="28"/>
        </w:rPr>
      </w:pPr>
      <w:r>
        <w:rPr>
          <w:sz w:val="28"/>
          <w:szCs w:val="28"/>
        </w:rPr>
        <w:t>В приложении 10 строку «р.п.Шаранга» изложить в следующей редакции:</w:t>
      </w:r>
    </w:p>
    <w:p w:rsidR="00681E57" w:rsidRDefault="00681E57">
      <w:pPr>
        <w:tabs>
          <w:tab w:val="left" w:pos="567"/>
        </w:tabs>
        <w:ind w:left="284" w:firstLine="283"/>
        <w:rPr>
          <w:sz w:val="28"/>
          <w:szCs w:val="28"/>
        </w:rPr>
      </w:pPr>
    </w:p>
    <w:p w:rsidR="00681E57" w:rsidRDefault="006362E2" w:rsidP="006F1917">
      <w:pPr>
        <w:tabs>
          <w:tab w:val="left" w:pos="5977"/>
        </w:tabs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«( тыс. рублей)</w:t>
      </w:r>
    </w:p>
    <w:tbl>
      <w:tblPr>
        <w:tblW w:w="15650" w:type="dxa"/>
        <w:tblCellMar>
          <w:left w:w="57" w:type="dxa"/>
          <w:right w:w="57" w:type="dxa"/>
        </w:tblCellMar>
        <w:tblLook w:val="01E0"/>
      </w:tblPr>
      <w:tblGrid>
        <w:gridCol w:w="459"/>
        <w:gridCol w:w="1919"/>
        <w:gridCol w:w="1850"/>
        <w:gridCol w:w="1518"/>
        <w:gridCol w:w="2000"/>
        <w:gridCol w:w="1321"/>
        <w:gridCol w:w="1583"/>
        <w:gridCol w:w="1740"/>
        <w:gridCol w:w="1850"/>
        <w:gridCol w:w="1410"/>
      </w:tblGrid>
      <w:tr w:rsidR="00681E57">
        <w:trPr>
          <w:trHeight w:val="374"/>
        </w:trPr>
        <w:tc>
          <w:tcPr>
            <w:tcW w:w="4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81E57">
            <w:pPr>
              <w:tabs>
                <w:tab w:val="left" w:pos="5977"/>
              </w:tabs>
              <w:jc w:val="center"/>
            </w:pPr>
          </w:p>
          <w:p w:rsidR="00681E57" w:rsidRDefault="00681E57">
            <w:pPr>
              <w:tabs>
                <w:tab w:val="left" w:pos="5977"/>
              </w:tabs>
              <w:jc w:val="center"/>
            </w:pPr>
          </w:p>
          <w:p w:rsidR="00681E57" w:rsidRDefault="006362E2">
            <w:pPr>
              <w:tabs>
                <w:tab w:val="left" w:pos="5977"/>
              </w:tabs>
              <w:jc w:val="center"/>
            </w:pPr>
            <w:r>
              <w:t>№</w:t>
            </w:r>
          </w:p>
          <w:p w:rsidR="00681E57" w:rsidRDefault="006362E2">
            <w:pPr>
              <w:tabs>
                <w:tab w:val="left" w:pos="5977"/>
              </w:tabs>
              <w:jc w:val="center"/>
            </w:pPr>
            <w:r>
              <w:t>п/п</w:t>
            </w:r>
          </w:p>
        </w:tc>
        <w:tc>
          <w:tcPr>
            <w:tcW w:w="20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81E57">
            <w:pPr>
              <w:tabs>
                <w:tab w:val="left" w:pos="5977"/>
              </w:tabs>
              <w:jc w:val="center"/>
            </w:pPr>
          </w:p>
          <w:p w:rsidR="00681E57" w:rsidRDefault="00681E57">
            <w:pPr>
              <w:tabs>
                <w:tab w:val="left" w:pos="5977"/>
              </w:tabs>
              <w:jc w:val="center"/>
            </w:pPr>
          </w:p>
          <w:p w:rsidR="00681E57" w:rsidRDefault="006362E2">
            <w:pPr>
              <w:tabs>
                <w:tab w:val="left" w:pos="5977"/>
              </w:tabs>
              <w:jc w:val="center"/>
            </w:pPr>
            <w:r>
              <w:t>Наименование</w:t>
            </w:r>
          </w:p>
          <w:p w:rsidR="00681E57" w:rsidRDefault="006362E2">
            <w:pPr>
              <w:tabs>
                <w:tab w:val="left" w:pos="5977"/>
              </w:tabs>
              <w:jc w:val="center"/>
            </w:pPr>
            <w:r>
              <w:t>поселения</w:t>
            </w:r>
          </w:p>
        </w:tc>
        <w:tc>
          <w:tcPr>
            <w:tcW w:w="65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442"/>
                <w:tab w:val="left" w:pos="5977"/>
              </w:tabs>
              <w:jc w:val="center"/>
              <w:rPr>
                <w:b/>
                <w:highlight w:val="lightGray"/>
              </w:rPr>
            </w:pPr>
            <w:r>
              <w:rPr>
                <w:b/>
              </w:rPr>
              <w:t>2019 год</w:t>
            </w:r>
          </w:p>
        </w:tc>
        <w:tc>
          <w:tcPr>
            <w:tcW w:w="3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tabs>
                <w:tab w:val="left" w:pos="5442"/>
                <w:tab w:val="left" w:pos="5977"/>
              </w:tabs>
              <w:jc w:val="center"/>
              <w:rPr>
                <w:b/>
              </w:rPr>
            </w:pPr>
            <w:r>
              <w:rPr>
                <w:b/>
              </w:rPr>
              <w:t>2020 год</w:t>
            </w:r>
          </w:p>
        </w:tc>
        <w:tc>
          <w:tcPr>
            <w:tcW w:w="2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E57" w:rsidRDefault="006362E2">
            <w:pPr>
              <w:tabs>
                <w:tab w:val="left" w:pos="5442"/>
                <w:tab w:val="left" w:pos="5977"/>
              </w:tabs>
              <w:jc w:val="center"/>
              <w:rPr>
                <w:b/>
              </w:rPr>
            </w:pPr>
            <w:r>
              <w:rPr>
                <w:b/>
              </w:rPr>
              <w:t>2021 год</w:t>
            </w:r>
          </w:p>
        </w:tc>
      </w:tr>
      <w:tr w:rsidR="00681E57">
        <w:trPr>
          <w:trHeight w:val="1438"/>
        </w:trPr>
        <w:tc>
          <w:tcPr>
            <w:tcW w:w="4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81E57">
            <w:pPr>
              <w:tabs>
                <w:tab w:val="left" w:pos="5977"/>
              </w:tabs>
              <w:jc w:val="center"/>
            </w:pPr>
          </w:p>
        </w:tc>
        <w:tc>
          <w:tcPr>
            <w:tcW w:w="20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81E57">
            <w:pPr>
              <w:tabs>
                <w:tab w:val="left" w:pos="5977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МБТ    на сбалансированность бюджетов поселений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МБТ на поддержку программы формирования современной городской среды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МБТ   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81E57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681E57" w:rsidRDefault="00681E57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681E57" w:rsidRDefault="00681E57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681E57" w:rsidRDefault="006362E2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МБТ на сбалансиро-ванность бюджетов поселений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81E57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681E57" w:rsidRDefault="00681E57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681E57" w:rsidRDefault="00681E57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681E57" w:rsidRDefault="006362E2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МБТ на сбалансированность бюджетов поселений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81E57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681E57" w:rsidRDefault="00681E57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681E57" w:rsidRDefault="00681E57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681E57" w:rsidRDefault="006362E2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</w:t>
            </w:r>
          </w:p>
        </w:tc>
      </w:tr>
      <w:tr w:rsidR="00681E57">
        <w:trPr>
          <w:trHeight w:val="316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977"/>
              </w:tabs>
              <w:jc w:val="center"/>
            </w:pPr>
            <w:r>
              <w:t>8.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977"/>
              </w:tabs>
              <w:jc w:val="both"/>
            </w:pPr>
            <w:r>
              <w:rPr>
                <w:sz w:val="22"/>
                <w:szCs w:val="22"/>
              </w:rPr>
              <w:t>р.п. Шаранга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977"/>
              </w:tabs>
              <w:jc w:val="center"/>
            </w:pPr>
            <w:r>
              <w:t>5 276,6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977"/>
              </w:tabs>
              <w:jc w:val="center"/>
            </w:pPr>
            <w:r>
              <w:t>4</w:t>
            </w:r>
            <w:r>
              <w:rPr>
                <w:lang w:val="en-US"/>
              </w:rPr>
              <w:t> </w:t>
            </w:r>
            <w:r>
              <w:t>974,7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977"/>
              </w:tabs>
              <w:jc w:val="center"/>
            </w:pPr>
            <w:r>
              <w:t>37 572,7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977"/>
              </w:tabs>
              <w:jc w:val="center"/>
            </w:pPr>
            <w:r>
              <w:t>47 824,0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977"/>
              </w:tabs>
              <w:jc w:val="center"/>
            </w:pPr>
            <w:r>
              <w:t>1 427,2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977"/>
              </w:tabs>
              <w:jc w:val="center"/>
            </w:pPr>
            <w:r>
              <w:t>1 427,2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977"/>
              </w:tabs>
              <w:jc w:val="center"/>
            </w:pPr>
            <w:r>
              <w:t>1 015,6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977"/>
              </w:tabs>
              <w:jc w:val="center"/>
            </w:pPr>
            <w:r>
              <w:t>1 015,6</w:t>
            </w:r>
          </w:p>
        </w:tc>
      </w:tr>
      <w:tr w:rsidR="00681E57">
        <w:trPr>
          <w:trHeight w:val="316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81E57">
            <w:pPr>
              <w:tabs>
                <w:tab w:val="left" w:pos="5977"/>
              </w:tabs>
              <w:jc w:val="both"/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977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977"/>
              </w:tabs>
              <w:jc w:val="center"/>
              <w:rPr>
                <w:b/>
              </w:rPr>
            </w:pPr>
            <w:r>
              <w:rPr>
                <w:b/>
              </w:rPr>
              <w:t>15 812,4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977"/>
              </w:tabs>
              <w:jc w:val="center"/>
              <w:rPr>
                <w:b/>
              </w:rPr>
            </w:pPr>
            <w:r>
              <w:rPr>
                <w:b/>
              </w:rPr>
              <w:t>4 974,7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977"/>
              </w:tabs>
              <w:jc w:val="center"/>
              <w:rPr>
                <w:b/>
              </w:rPr>
            </w:pPr>
            <w:r>
              <w:rPr>
                <w:b/>
              </w:rPr>
              <w:t>38 863,8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977"/>
              </w:tabs>
              <w:jc w:val="center"/>
              <w:rPr>
                <w:b/>
              </w:rPr>
            </w:pPr>
            <w:r>
              <w:rPr>
                <w:b/>
              </w:rPr>
              <w:t>59 650,9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977"/>
              </w:tabs>
              <w:jc w:val="center"/>
              <w:rPr>
                <w:b/>
              </w:rPr>
            </w:pPr>
            <w:r>
              <w:rPr>
                <w:b/>
              </w:rPr>
              <w:t>8 533,4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977"/>
              </w:tabs>
              <w:jc w:val="center"/>
              <w:rPr>
                <w:b/>
              </w:rPr>
            </w:pPr>
            <w:r>
              <w:rPr>
                <w:b/>
              </w:rPr>
              <w:t>8 533,4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977"/>
              </w:tabs>
              <w:jc w:val="center"/>
              <w:rPr>
                <w:b/>
              </w:rPr>
            </w:pPr>
            <w:r>
              <w:rPr>
                <w:b/>
              </w:rPr>
              <w:t>7 571,0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E57" w:rsidRDefault="006362E2">
            <w:pPr>
              <w:tabs>
                <w:tab w:val="left" w:pos="5977"/>
              </w:tabs>
              <w:jc w:val="center"/>
              <w:rPr>
                <w:b/>
              </w:rPr>
            </w:pPr>
            <w:r>
              <w:rPr>
                <w:b/>
              </w:rPr>
              <w:t>7 571,0</w:t>
            </w:r>
          </w:p>
        </w:tc>
      </w:tr>
    </w:tbl>
    <w:p w:rsidR="00681E57" w:rsidRDefault="006362E2" w:rsidP="006F1917">
      <w:pPr>
        <w:tabs>
          <w:tab w:val="left" w:pos="1471"/>
        </w:tabs>
        <w:jc w:val="right"/>
        <w:sectPr w:rsidR="00681E57">
          <w:footerReference w:type="default" r:id="rId10"/>
          <w:pgSz w:w="16838" w:h="11906" w:orient="landscape"/>
          <w:pgMar w:top="568" w:right="720" w:bottom="851" w:left="709" w:header="0" w:footer="709" w:gutter="0"/>
          <w:cols w:space="720"/>
          <w:formProt w:val="0"/>
          <w:docGrid w:linePitch="360"/>
        </w:sectPr>
      </w:pPr>
      <w:r>
        <w:t>»;</w:t>
      </w:r>
    </w:p>
    <w:p w:rsidR="00681E57" w:rsidRDefault="006F1917">
      <w:pPr>
        <w:tabs>
          <w:tab w:val="left" w:pos="1471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ab/>
      </w:r>
      <w:r w:rsidR="006362E2">
        <w:rPr>
          <w:b/>
          <w:sz w:val="28"/>
          <w:szCs w:val="28"/>
        </w:rPr>
        <w:t>Статья 2.</w:t>
      </w:r>
    </w:p>
    <w:p w:rsidR="00681E57" w:rsidRDefault="00681E57">
      <w:pPr>
        <w:tabs>
          <w:tab w:val="left" w:pos="1471"/>
        </w:tabs>
        <w:rPr>
          <w:b/>
          <w:sz w:val="28"/>
          <w:szCs w:val="28"/>
        </w:rPr>
      </w:pPr>
    </w:p>
    <w:p w:rsidR="00681E57" w:rsidRDefault="006362E2">
      <w:pPr>
        <w:tabs>
          <w:tab w:val="left" w:pos="1471"/>
        </w:tabs>
        <w:rPr>
          <w:sz w:val="28"/>
          <w:szCs w:val="28"/>
        </w:rPr>
      </w:pPr>
      <w:r>
        <w:rPr>
          <w:sz w:val="28"/>
          <w:szCs w:val="28"/>
        </w:rPr>
        <w:t>Настоящее решение вступает в силу со дня его официального опубликования.</w:t>
      </w:r>
    </w:p>
    <w:p w:rsidR="00681E57" w:rsidRDefault="00681E57">
      <w:pPr>
        <w:tabs>
          <w:tab w:val="left" w:pos="1471"/>
        </w:tabs>
        <w:rPr>
          <w:sz w:val="28"/>
          <w:szCs w:val="28"/>
        </w:rPr>
      </w:pPr>
    </w:p>
    <w:p w:rsidR="00681E57" w:rsidRDefault="00681E57">
      <w:pPr>
        <w:tabs>
          <w:tab w:val="left" w:pos="1471"/>
        </w:tabs>
        <w:rPr>
          <w:sz w:val="28"/>
          <w:szCs w:val="28"/>
        </w:rPr>
      </w:pPr>
    </w:p>
    <w:p w:rsidR="00681E57" w:rsidRPr="006F1917" w:rsidRDefault="006362E2" w:rsidP="006F1917">
      <w:pPr>
        <w:tabs>
          <w:tab w:val="left" w:pos="1471"/>
        </w:tabs>
        <w:rPr>
          <w:sz w:val="28"/>
          <w:szCs w:val="28"/>
        </w:rPr>
      </w:pPr>
      <w:r>
        <w:rPr>
          <w:sz w:val="28"/>
          <w:szCs w:val="28"/>
        </w:rPr>
        <w:t>Глава мест</w:t>
      </w:r>
      <w:r w:rsidR="006F1917">
        <w:rPr>
          <w:sz w:val="28"/>
          <w:szCs w:val="28"/>
        </w:rPr>
        <w:t>ного самоуправления</w:t>
      </w:r>
      <w:r w:rsidR="006F1917">
        <w:rPr>
          <w:sz w:val="28"/>
          <w:szCs w:val="28"/>
        </w:rPr>
        <w:tab/>
      </w:r>
      <w:r w:rsidR="006F1917">
        <w:rPr>
          <w:sz w:val="28"/>
          <w:szCs w:val="28"/>
        </w:rPr>
        <w:tab/>
      </w:r>
      <w:r w:rsidR="006F1917">
        <w:rPr>
          <w:sz w:val="28"/>
          <w:szCs w:val="28"/>
        </w:rPr>
        <w:tab/>
      </w:r>
      <w:r w:rsidR="006F1917">
        <w:rPr>
          <w:sz w:val="28"/>
          <w:szCs w:val="28"/>
        </w:rPr>
        <w:tab/>
      </w:r>
      <w:r w:rsidR="006F1917">
        <w:rPr>
          <w:sz w:val="28"/>
          <w:szCs w:val="28"/>
        </w:rPr>
        <w:tab/>
      </w:r>
      <w:r>
        <w:rPr>
          <w:sz w:val="28"/>
          <w:szCs w:val="28"/>
        </w:rPr>
        <w:t xml:space="preserve"> Н.П.Филимонов</w:t>
      </w:r>
    </w:p>
    <w:sectPr w:rsidR="00681E57" w:rsidRPr="006F1917" w:rsidSect="008F0BE2">
      <w:headerReference w:type="default" r:id="rId11"/>
      <w:footerReference w:type="default" r:id="rId12"/>
      <w:pgSz w:w="11906" w:h="16838"/>
      <w:pgMar w:top="777" w:right="851" w:bottom="851" w:left="1418" w:header="720" w:footer="720" w:gutter="0"/>
      <w:cols w:space="720"/>
      <w:formProt w:val="0"/>
      <w:docGrid w:linePitch="1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1EC8" w:rsidRDefault="004E1EC8">
      <w:r>
        <w:separator/>
      </w:r>
    </w:p>
  </w:endnote>
  <w:endnote w:type="continuationSeparator" w:id="0">
    <w:p w:rsidR="004E1EC8" w:rsidRDefault="004E1E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4485702"/>
      <w:docPartObj>
        <w:docPartGallery w:val="Page Numbers (Bottom of Page)"/>
        <w:docPartUnique/>
      </w:docPartObj>
    </w:sdtPr>
    <w:sdtContent>
      <w:p w:rsidR="006F1917" w:rsidRDefault="00460D65">
        <w:pPr>
          <w:pStyle w:val="ac"/>
          <w:jc w:val="center"/>
        </w:pPr>
        <w:fldSimple w:instr="PAGE">
          <w:r w:rsidR="00BB5932">
            <w:rPr>
              <w:noProof/>
            </w:rPr>
            <w:t>2</w:t>
          </w:r>
        </w:fldSimple>
      </w:p>
    </w:sdtContent>
  </w:sdt>
  <w:p w:rsidR="006F1917" w:rsidRDefault="006F1917">
    <w:pPr>
      <w:pStyle w:val="ac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917" w:rsidRDefault="006F1917">
    <w:pPr>
      <w:pStyle w:val="ac"/>
      <w:jc w:val="center"/>
    </w:pPr>
  </w:p>
  <w:p w:rsidR="006F1917" w:rsidRDefault="006F1917">
    <w:pPr>
      <w:pStyle w:val="ac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2216498"/>
      <w:docPartObj>
        <w:docPartGallery w:val="Page Numbers (Bottom of Page)"/>
        <w:docPartUnique/>
      </w:docPartObj>
    </w:sdtPr>
    <w:sdtContent>
      <w:p w:rsidR="006F1917" w:rsidRDefault="00460D65">
        <w:pPr>
          <w:pStyle w:val="ac"/>
          <w:jc w:val="center"/>
        </w:pPr>
        <w:fldSimple w:instr="PAGE">
          <w:r w:rsidR="00BB5932">
            <w:rPr>
              <w:noProof/>
            </w:rPr>
            <w:t>8</w:t>
          </w:r>
        </w:fldSimple>
      </w:p>
      <w:p w:rsidR="006F1917" w:rsidRDefault="00460D65">
        <w:pPr>
          <w:pStyle w:val="ac"/>
          <w:ind w:right="360"/>
        </w:pPr>
      </w:p>
    </w:sdtContent>
  </w:sdt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63020842"/>
      <w:docPartObj>
        <w:docPartGallery w:val="Page Numbers (Bottom of Page)"/>
        <w:docPartUnique/>
      </w:docPartObj>
    </w:sdtPr>
    <w:sdtContent>
      <w:p w:rsidR="006F1917" w:rsidRDefault="00460D65">
        <w:pPr>
          <w:pStyle w:val="ac"/>
          <w:jc w:val="center"/>
        </w:pPr>
        <w:fldSimple w:instr="PAGE">
          <w:r w:rsidR="00BB5932">
            <w:rPr>
              <w:noProof/>
            </w:rPr>
            <w:t>9</w:t>
          </w:r>
        </w:fldSimple>
      </w:p>
    </w:sdtContent>
  </w:sdt>
  <w:p w:rsidR="006F1917" w:rsidRDefault="006F1917">
    <w:pPr>
      <w:pStyle w:val="ac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1EC8" w:rsidRDefault="004E1EC8">
      <w:r>
        <w:separator/>
      </w:r>
    </w:p>
  </w:footnote>
  <w:footnote w:type="continuationSeparator" w:id="0">
    <w:p w:rsidR="004E1EC8" w:rsidRDefault="004E1EC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917" w:rsidRDefault="006F1917">
    <w:pPr>
      <w:pStyle w:val="ae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8412C6"/>
    <w:multiLevelType w:val="multilevel"/>
    <w:tmpl w:val="F5985082"/>
    <w:lvl w:ilvl="0">
      <w:start w:val="1"/>
      <w:numFmt w:val="bullet"/>
      <w:lvlText w:val=""/>
      <w:lvlJc w:val="left"/>
      <w:pPr>
        <w:ind w:left="1367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08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0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2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24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96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68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0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27" w:hanging="360"/>
      </w:pPr>
      <w:rPr>
        <w:rFonts w:ascii="Wingdings" w:hAnsi="Wingdings" w:cs="Wingdings" w:hint="default"/>
      </w:rPr>
    </w:lvl>
  </w:abstractNum>
  <w:abstractNum w:abstractNumId="1">
    <w:nsid w:val="733B706C"/>
    <w:multiLevelType w:val="multilevel"/>
    <w:tmpl w:val="66846E0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7821497A"/>
    <w:multiLevelType w:val="multilevel"/>
    <w:tmpl w:val="0F4C1FA8"/>
    <w:lvl w:ilvl="0">
      <w:start w:val="1"/>
      <w:numFmt w:val="decimal"/>
      <w:lvlText w:val="%1)"/>
      <w:lvlJc w:val="left"/>
      <w:pPr>
        <w:ind w:left="885" w:hanging="360"/>
      </w:pPr>
      <w:rPr>
        <w:rFonts w:ascii="Times New Roman" w:hAnsi="Times New Roman" w:cs="Times New Roman"/>
        <w:sz w:val="28"/>
        <w:szCs w:val="24"/>
      </w:rPr>
    </w:lvl>
    <w:lvl w:ilvl="1">
      <w:start w:val="1"/>
      <w:numFmt w:val="lowerLetter"/>
      <w:lvlText w:val="%2."/>
      <w:lvlJc w:val="left"/>
      <w:pPr>
        <w:ind w:left="1605" w:hanging="360"/>
      </w:pPr>
    </w:lvl>
    <w:lvl w:ilvl="2">
      <w:start w:val="1"/>
      <w:numFmt w:val="lowerRoman"/>
      <w:lvlText w:val="%3."/>
      <w:lvlJc w:val="right"/>
      <w:pPr>
        <w:ind w:left="2325" w:hanging="180"/>
      </w:pPr>
    </w:lvl>
    <w:lvl w:ilvl="3">
      <w:start w:val="1"/>
      <w:numFmt w:val="decimal"/>
      <w:lvlText w:val="%4."/>
      <w:lvlJc w:val="left"/>
      <w:pPr>
        <w:ind w:left="3045" w:hanging="360"/>
      </w:pPr>
    </w:lvl>
    <w:lvl w:ilvl="4">
      <w:start w:val="1"/>
      <w:numFmt w:val="lowerLetter"/>
      <w:lvlText w:val="%5."/>
      <w:lvlJc w:val="left"/>
      <w:pPr>
        <w:ind w:left="3765" w:hanging="360"/>
      </w:pPr>
    </w:lvl>
    <w:lvl w:ilvl="5">
      <w:start w:val="1"/>
      <w:numFmt w:val="lowerRoman"/>
      <w:lvlText w:val="%6."/>
      <w:lvlJc w:val="right"/>
      <w:pPr>
        <w:ind w:left="4485" w:hanging="180"/>
      </w:pPr>
    </w:lvl>
    <w:lvl w:ilvl="6">
      <w:start w:val="1"/>
      <w:numFmt w:val="decimal"/>
      <w:lvlText w:val="%7."/>
      <w:lvlJc w:val="left"/>
      <w:pPr>
        <w:ind w:left="5205" w:hanging="360"/>
      </w:pPr>
    </w:lvl>
    <w:lvl w:ilvl="7">
      <w:start w:val="1"/>
      <w:numFmt w:val="lowerLetter"/>
      <w:lvlText w:val="%8."/>
      <w:lvlJc w:val="left"/>
      <w:pPr>
        <w:ind w:left="5925" w:hanging="360"/>
      </w:pPr>
    </w:lvl>
    <w:lvl w:ilvl="8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81E57"/>
    <w:rsid w:val="0015742B"/>
    <w:rsid w:val="004179B2"/>
    <w:rsid w:val="00460D65"/>
    <w:rsid w:val="004E1EC8"/>
    <w:rsid w:val="006362E2"/>
    <w:rsid w:val="00681E57"/>
    <w:rsid w:val="006F1917"/>
    <w:rsid w:val="008F0BE2"/>
    <w:rsid w:val="00BB5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3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D233E"/>
    <w:pPr>
      <w:keepNext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qFormat/>
    <w:rsid w:val="00CD233E"/>
    <w:pPr>
      <w:keepNext/>
      <w:jc w:val="center"/>
      <w:outlineLvl w:val="1"/>
    </w:pPr>
    <w:rPr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qFormat/>
    <w:rsid w:val="00CD233E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qFormat/>
    <w:rsid w:val="00CD233E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3">
    <w:name w:val="Нижний колонтитул Знак"/>
    <w:basedOn w:val="a0"/>
    <w:uiPriority w:val="99"/>
    <w:qFormat/>
    <w:rsid w:val="00CD233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page number"/>
    <w:basedOn w:val="a0"/>
    <w:qFormat/>
    <w:rsid w:val="00CD233E"/>
  </w:style>
  <w:style w:type="character" w:customStyle="1" w:styleId="a5">
    <w:name w:val="Верхний колонтитул Знак"/>
    <w:basedOn w:val="a0"/>
    <w:uiPriority w:val="99"/>
    <w:qFormat/>
    <w:rsid w:val="00CD23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Заголовок"/>
    <w:basedOn w:val="a"/>
    <w:next w:val="a7"/>
    <w:qFormat/>
    <w:rsid w:val="008F0BE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7">
    <w:name w:val="Body Text"/>
    <w:basedOn w:val="a"/>
    <w:rsid w:val="008F0BE2"/>
    <w:pPr>
      <w:spacing w:after="140" w:line="276" w:lineRule="auto"/>
    </w:pPr>
  </w:style>
  <w:style w:type="paragraph" w:styleId="a8">
    <w:name w:val="List"/>
    <w:basedOn w:val="a7"/>
    <w:rsid w:val="008F0BE2"/>
    <w:rPr>
      <w:rFonts w:cs="Mangal"/>
    </w:rPr>
  </w:style>
  <w:style w:type="paragraph" w:styleId="a9">
    <w:name w:val="caption"/>
    <w:basedOn w:val="a"/>
    <w:qFormat/>
    <w:rsid w:val="008F0BE2"/>
    <w:pPr>
      <w:suppressLineNumbers/>
      <w:spacing w:before="120" w:after="120"/>
    </w:pPr>
    <w:rPr>
      <w:rFonts w:cs="Mangal"/>
      <w:i/>
      <w:iCs/>
    </w:rPr>
  </w:style>
  <w:style w:type="paragraph" w:styleId="aa">
    <w:name w:val="index heading"/>
    <w:basedOn w:val="a"/>
    <w:qFormat/>
    <w:rsid w:val="008F0BE2"/>
    <w:pPr>
      <w:suppressLineNumbers/>
    </w:pPr>
    <w:rPr>
      <w:rFonts w:cs="Mangal"/>
    </w:rPr>
  </w:style>
  <w:style w:type="paragraph" w:customStyle="1" w:styleId="ConsNormal">
    <w:name w:val="ConsNormal"/>
    <w:uiPriority w:val="99"/>
    <w:qFormat/>
    <w:rsid w:val="00CD233E"/>
    <w:pPr>
      <w:ind w:firstLine="720"/>
    </w:pPr>
    <w:rPr>
      <w:rFonts w:ascii="Arial" w:eastAsia="Times New Roman" w:hAnsi="Arial" w:cs="Arial"/>
      <w:szCs w:val="20"/>
      <w:lang w:eastAsia="ru-RU"/>
    </w:rPr>
  </w:style>
  <w:style w:type="paragraph" w:customStyle="1" w:styleId="ab">
    <w:name w:val="Верхний и нижний колонтитулы"/>
    <w:basedOn w:val="a"/>
    <w:qFormat/>
    <w:rsid w:val="008F0BE2"/>
  </w:style>
  <w:style w:type="paragraph" w:styleId="ac">
    <w:name w:val="footer"/>
    <w:basedOn w:val="a"/>
    <w:uiPriority w:val="99"/>
    <w:rsid w:val="00CD233E"/>
    <w:pPr>
      <w:tabs>
        <w:tab w:val="center" w:pos="4677"/>
        <w:tab w:val="right" w:pos="9355"/>
      </w:tabs>
    </w:pPr>
  </w:style>
  <w:style w:type="paragraph" w:styleId="ad">
    <w:name w:val="List Paragraph"/>
    <w:basedOn w:val="a"/>
    <w:uiPriority w:val="34"/>
    <w:qFormat/>
    <w:rsid w:val="00CD233E"/>
    <w:pPr>
      <w:ind w:left="720"/>
      <w:contextualSpacing/>
    </w:pPr>
  </w:style>
  <w:style w:type="paragraph" w:styleId="ae">
    <w:name w:val="header"/>
    <w:basedOn w:val="a"/>
    <w:uiPriority w:val="99"/>
    <w:unhideWhenUsed/>
    <w:rsid w:val="00CD233E"/>
    <w:pPr>
      <w:tabs>
        <w:tab w:val="center" w:pos="4677"/>
        <w:tab w:val="right" w:pos="9355"/>
      </w:tabs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3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D233E"/>
    <w:pPr>
      <w:keepNext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qFormat/>
    <w:rsid w:val="00CD233E"/>
    <w:pPr>
      <w:keepNext/>
      <w:jc w:val="center"/>
      <w:outlineLvl w:val="1"/>
    </w:pPr>
    <w:rPr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qFormat/>
    <w:rsid w:val="00CD233E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qFormat/>
    <w:rsid w:val="00CD233E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3">
    <w:name w:val="Нижний колонтитул Знак"/>
    <w:basedOn w:val="a0"/>
    <w:uiPriority w:val="99"/>
    <w:qFormat/>
    <w:rsid w:val="00CD233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page number"/>
    <w:basedOn w:val="a0"/>
    <w:qFormat/>
    <w:rsid w:val="00CD233E"/>
  </w:style>
  <w:style w:type="character" w:customStyle="1" w:styleId="a5">
    <w:name w:val="Верхний колонтитул Знак"/>
    <w:basedOn w:val="a0"/>
    <w:uiPriority w:val="99"/>
    <w:qFormat/>
    <w:rsid w:val="00CD23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Mang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Mangal"/>
      <w:i/>
      <w:iCs/>
    </w:rPr>
  </w:style>
  <w:style w:type="paragraph" w:styleId="aa">
    <w:name w:val="index heading"/>
    <w:basedOn w:val="a"/>
    <w:qFormat/>
    <w:pPr>
      <w:suppressLineNumbers/>
    </w:pPr>
    <w:rPr>
      <w:rFonts w:cs="Mangal"/>
    </w:rPr>
  </w:style>
  <w:style w:type="paragraph" w:customStyle="1" w:styleId="ConsNormal">
    <w:name w:val="ConsNormal"/>
    <w:uiPriority w:val="99"/>
    <w:qFormat/>
    <w:rsid w:val="00CD233E"/>
    <w:pPr>
      <w:ind w:firstLine="720"/>
    </w:pPr>
    <w:rPr>
      <w:rFonts w:ascii="Arial" w:eastAsia="Times New Roman" w:hAnsi="Arial" w:cs="Arial"/>
      <w:szCs w:val="20"/>
      <w:lang w:eastAsia="ru-RU"/>
    </w:rPr>
  </w:style>
  <w:style w:type="paragraph" w:customStyle="1" w:styleId="ab">
    <w:name w:val="Верхний и нижний колонтитулы"/>
    <w:basedOn w:val="a"/>
    <w:qFormat/>
  </w:style>
  <w:style w:type="paragraph" w:styleId="ac">
    <w:name w:val="footer"/>
    <w:basedOn w:val="a"/>
    <w:uiPriority w:val="99"/>
    <w:rsid w:val="00CD233E"/>
    <w:pPr>
      <w:tabs>
        <w:tab w:val="center" w:pos="4677"/>
        <w:tab w:val="right" w:pos="9355"/>
      </w:tabs>
    </w:pPr>
  </w:style>
  <w:style w:type="paragraph" w:styleId="ad">
    <w:name w:val="List Paragraph"/>
    <w:basedOn w:val="a"/>
    <w:uiPriority w:val="34"/>
    <w:qFormat/>
    <w:rsid w:val="00CD233E"/>
    <w:pPr>
      <w:ind w:left="720"/>
      <w:contextualSpacing/>
    </w:pPr>
  </w:style>
  <w:style w:type="paragraph" w:styleId="ae">
    <w:name w:val="header"/>
    <w:basedOn w:val="a"/>
    <w:uiPriority w:val="99"/>
    <w:unhideWhenUsed/>
    <w:rsid w:val="00CD233E"/>
    <w:pPr>
      <w:tabs>
        <w:tab w:val="center" w:pos="4677"/>
        <w:tab w:val="right" w:pos="9355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1738</Words>
  <Characters>9909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Голубева</dc:creator>
  <cp:lastModifiedBy>ЗС</cp:lastModifiedBy>
  <cp:revision>2</cp:revision>
  <cp:lastPrinted>2019-10-09T05:42:00Z</cp:lastPrinted>
  <dcterms:created xsi:type="dcterms:W3CDTF">2019-10-21T10:12:00Z</dcterms:created>
  <dcterms:modified xsi:type="dcterms:W3CDTF">2019-10-21T10:12:00Z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