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681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ind w:left="1134" w:right="1133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Об установлении коэффициента индексации на 2020 год для расчета арендной платы за земельные участки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 статьей 39.7. Земельного кодекса Российской Федерации, 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Нижегородской области от 11 ноября 2019 года   № 832 «О внесении изменений в некоторые постановления Правительства Нижегородской области», в целях обеспечения доходной части районного бюджета, администрация Шарангского муниципального района Нижегородской области   </w:t>
      </w:r>
      <w:r>
        <w:rPr>
          <w:b/>
          <w:bCs/>
          <w:color w:val="333333"/>
          <w:sz w:val="28"/>
          <w:szCs w:val="28"/>
        </w:rPr>
        <w:t>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 Установить на 2020 год значение коэффициента индексации для расчета  арендной платы за земельные участки на территории Шарангского муниципального района Нижегородской области (Ки) 2,62.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 Отделу экономики и имущественных отношений администрации Шарангского муниципального района Нижегородской области руководствоваться настоящим постановлением при расчете и перерасчете  арендной платы за земельные участки, находящиеся в муниципальной собственности Шарангского муниципального района Нижегородской области, и земельные участки, государственная собственность на которые не разграничена.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3. Отделу экономики и имущественных отношений администрации Шарангского муниципального района разместить настоящее постановление на официальном сайте администрации Шарангского муниципального района Нижегородской области в информационно-телекоммуникационной сети Интернет.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 Настоящее постановление вступает в силу с 1 января 2020 года.</w:t>
      </w:r>
    </w:p>
    <w:p>
      <w:pPr>
        <w:pStyle w:val="Western"/>
        <w:spacing w:lineRule="auto" w:line="360" w:beforeAutospacing="0" w:before="0" w:afterAutospacing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color w:val="333333"/>
          <w:sz w:val="28"/>
          <w:szCs w:val="28"/>
        </w:rPr>
        <w:t xml:space="preserve">5. </w:t>
      </w:r>
      <w:r>
        <w:rPr>
          <w:rFonts w:cs="Times New Roman"/>
          <w:b w:val="false"/>
          <w:sz w:val="28"/>
          <w:szCs w:val="28"/>
        </w:rPr>
        <w:t>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администрации Шарангского муниципального района Нижегородской области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3192780</wp:posOffset>
                </wp:positionV>
                <wp:extent cx="2951480" cy="1033780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920" cy="10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8.5pt;margin-top:251.4pt;width:232.3pt;height:81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LibreOffice/6.3.3.2$Windows_x86 LibreOffice_project/a64200df03143b798afd1ec74a12ab50359878ed</Application>
  <Pages>2</Pages>
  <Words>278</Words>
  <Characters>2031</Characters>
  <CharactersWithSpaces>2303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2019-12-12T15:11:13Z</cp:lastPrinted>
  <dcterms:modified xsi:type="dcterms:W3CDTF">2019-12-12T15:11:46Z</dcterms:modified>
  <cp:revision>76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