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emf" ContentType="image/x-emf"/>
  <Override PartName="/word/media/image3.emf" ContentType="image/x-emf"/>
  <Override PartName="/word/media/image4.emf" ContentType="image/x-emf"/>
  <Override PartName="/word/media/image5.emf" ContentType="image/x-emf"/>
  <Override PartName="/word/media/image6.emf" ContentType="image/x-emf"/>
  <Override PartName="/word/media/image7.emf" ContentType="image/x-emf"/>
  <Override PartName="/word/header2.xml" ContentType="application/vnd.openxmlformats-officedocument.wordprocessingml.header+xml"/>
  <Override PartName="/word/header1.xml" ContentType="application/vnd.openxmlformats-officedocument.wordprocessingml.header+xml"/>
  <Override PartName="/word/embeddings/oleObject1.xlsx" ContentType="application/vnd.openxmlformats-officedocument.spreadsheetml.sheet"/>
  <Override PartName="/word/embeddings/oleObject2.xlsx" ContentType="application/vnd.openxmlformats-officedocument.spreadsheetml.sheet"/>
  <Override PartName="/word/embeddings/oleObject3.xlsx" ContentType="application/vnd.openxmlformats-officedocument.spreadsheetml.sheet"/>
  <Override PartName="/word/embeddings/oleObject4.xlsx" ContentType="application/vnd.openxmlformats-officedocument.spreadsheetml.sheet"/>
  <Override PartName="/word/embeddings/oleObject5.xlsx" ContentType="application/vnd.openxmlformats-officedocument.spreadsheetml.sheet"/>
  <Override PartName="/word/embeddings/oleObject6.xlsx" ContentType="application/vnd.openxmlformats-officedocument.spreadsheetml.sheet"/>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3"/>
        </w:numPr>
        <w:rPr>
          <w:sz w:val="28"/>
          <w:szCs w:val="28"/>
        </w:rPr>
      </w:pPr>
      <w:r>
        <w:rPr>
          <w:sz w:val="28"/>
          <w:szCs w:val="28"/>
        </w:rPr>
        <w:t>НИЖЕГОРОДСКОЙ ОБЛАСТИ</w:t>
      </w:r>
    </w:p>
    <w:p>
      <w:pPr>
        <w:pStyle w:val="1"/>
        <w:numPr>
          <w:ilvl w:val="0"/>
          <w:numId w:val="3"/>
        </w:numPr>
        <w:rPr>
          <w:spacing w:val="60"/>
          <w:sz w:val="28"/>
          <w:szCs w:val="28"/>
        </w:rPr>
      </w:pPr>
      <w:r>
        <w:rPr>
          <w:spacing w:val="60"/>
          <w:sz w:val="28"/>
          <w:szCs w:val="28"/>
        </w:rPr>
      </w:r>
    </w:p>
    <w:p>
      <w:pPr>
        <w:pStyle w:val="1"/>
        <w:numPr>
          <w:ilvl w:val="0"/>
          <w:numId w:val="3"/>
        </w:numPr>
        <w:ind w:left="142"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clear" w:pos="709"/>
          <w:tab w:val="left" w:pos="8789" w:leader="none"/>
        </w:tabs>
        <w:rPr/>
      </w:pPr>
      <w:r>
        <w:rPr>
          <w:sz w:val="28"/>
          <w:szCs w:val="28"/>
        </w:rPr>
        <w:t xml:space="preserve">от </w:t>
      </w:r>
      <w:r>
        <w:rPr>
          <w:sz w:val="28"/>
          <w:szCs w:val="28"/>
        </w:rPr>
        <w:t>18</w:t>
      </w:r>
      <w:r>
        <w:rPr>
          <w:sz w:val="28"/>
          <w:szCs w:val="28"/>
        </w:rPr>
        <w:t>.11.2019</w:t>
        <w:tab/>
      </w:r>
      <w:r>
        <w:rPr>
          <w:sz w:val="28"/>
          <w:szCs w:val="28"/>
          <w:lang w:val="en-US"/>
        </w:rPr>
        <w:t>N</w:t>
      </w:r>
      <w:r>
        <w:rPr>
          <w:sz w:val="28"/>
          <w:szCs w:val="28"/>
        </w:rPr>
        <w:t xml:space="preserve"> </w:t>
      </w:r>
      <w:r>
        <w:rPr>
          <w:sz w:val="28"/>
          <w:szCs w:val="28"/>
        </w:rPr>
        <w:t>618</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widowControl/>
        <w:suppressAutoHyphens w:val="true"/>
        <w:overflowPunct w:val="false"/>
        <w:bidi w:val="0"/>
        <w:ind w:left="1134" w:right="1134" w:hanging="0"/>
        <w:jc w:val="center"/>
        <w:rPr>
          <w:b/>
          <w:b/>
          <w:bCs/>
        </w:rPr>
      </w:pPr>
      <w:r>
        <w:rPr>
          <w:rFonts w:eastAsia="Times New Roman" w:cs="Times New Roman"/>
          <w:b/>
          <w:bCs/>
          <w:sz w:val="28"/>
          <w:szCs w:val="28"/>
          <w:lang w:eastAsia="ru-RU"/>
        </w:rPr>
        <w:t>Об утверждении порядка составления и утверждения плана финансово-хозяйственной деятельности муниципальных бюджетных и автономных учреждений Шарангского муниципального района</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ind w:left="0" w:right="0" w:firstLine="709"/>
        <w:jc w:val="both"/>
        <w:rPr>
          <w:sz w:val="28"/>
          <w:szCs w:val="28"/>
        </w:rPr>
      </w:pPr>
      <w:r>
        <w:rPr>
          <w:rFonts w:eastAsia="Times New Roman" w:cs="Times New Roman"/>
          <w:sz w:val="28"/>
          <w:szCs w:val="28"/>
          <w:lang w:eastAsia="ru-RU"/>
        </w:rPr>
        <w:t xml:space="preserve">В соответствии с подпунктом 6 пункта 3.3 статьи 32 Федерального закона от 12 января 1996 г. N 7-ФЗ «О некоммерческих организациях», приказом Министерства финансов Российской Федерации от 31 августа 2018 г. N 186н «О требованиях к составлению и утверждению плана финансово-хозяйственной деятельности государственного (муниципального) учреждения» администрация Шарангского муниципального района </w:t>
      </w:r>
      <w:r>
        <w:rPr>
          <w:rFonts w:eastAsia="Times New Roman" w:cs="Times New Roman"/>
          <w:b/>
          <w:sz w:val="28"/>
          <w:szCs w:val="28"/>
          <w:lang w:eastAsia="ru-RU"/>
        </w:rPr>
        <w:t>п о с т а н о в л я е т</w:t>
      </w:r>
      <w:r>
        <w:rPr>
          <w:rFonts w:eastAsia="Times New Roman" w:cs="Times New Roman"/>
          <w:sz w:val="28"/>
          <w:szCs w:val="28"/>
          <w:lang w:eastAsia="ru-RU"/>
        </w:rPr>
        <w:t>:</w:t>
      </w:r>
    </w:p>
    <w:p>
      <w:pPr>
        <w:pStyle w:val="Normal"/>
        <w:widowControl w:val="false"/>
        <w:spacing w:lineRule="auto" w:line="360"/>
        <w:ind w:left="0" w:right="0" w:firstLine="709"/>
        <w:jc w:val="both"/>
        <w:rPr>
          <w:sz w:val="28"/>
          <w:szCs w:val="28"/>
        </w:rPr>
      </w:pPr>
      <w:r>
        <w:rPr>
          <w:rFonts w:eastAsia="Times New Roman" w:cs="Times New Roman"/>
          <w:sz w:val="28"/>
          <w:szCs w:val="28"/>
          <w:lang w:eastAsia="ru-RU"/>
        </w:rPr>
        <w:t>1. Утвердить прилагаемый Порядок составления и утверждения плана финансово-хозяйственной деятельности муниципальных бюджетных и автономных учреждений Шарангского муниципального района (далее – Порядок).</w:t>
      </w:r>
    </w:p>
    <w:p>
      <w:pPr>
        <w:pStyle w:val="Normal"/>
        <w:widowControl w:val="false"/>
        <w:spacing w:lineRule="auto" w:line="360"/>
        <w:ind w:left="0" w:right="0" w:firstLine="709"/>
        <w:jc w:val="both"/>
        <w:rPr>
          <w:sz w:val="28"/>
          <w:szCs w:val="28"/>
        </w:rPr>
      </w:pPr>
      <w:r>
        <w:rPr>
          <w:rFonts w:eastAsia="Times New Roman" w:cs="Times New Roman"/>
          <w:sz w:val="28"/>
          <w:szCs w:val="28"/>
          <w:lang w:eastAsia="ru-RU"/>
        </w:rPr>
        <w:t>2. Признать утратившим силу</w:t>
      </w:r>
      <w:r>
        <w:rPr>
          <w:sz w:val="28"/>
          <w:szCs w:val="28"/>
        </w:rPr>
        <w:t xml:space="preserve"> </w:t>
      </w:r>
      <w:r>
        <w:rPr>
          <w:rFonts w:eastAsia="Times New Roman" w:cs="Times New Roman"/>
          <w:sz w:val="28"/>
          <w:szCs w:val="28"/>
          <w:lang w:eastAsia="ru-RU"/>
        </w:rPr>
        <w:t>с 1 января 2020 года постановление администрации Шарангского муниципального района от 30 января 2017 года № 51 «Об утверждении порядка составления и утверждения плана финансово-хозяйственной деятельности муниципальных бюджетных и автономных учреждений Шарангского муниципального района».</w:t>
      </w:r>
    </w:p>
    <w:p>
      <w:pPr>
        <w:pStyle w:val="Normal"/>
        <w:widowControl w:val="false"/>
        <w:tabs>
          <w:tab w:val="clear" w:pos="709"/>
          <w:tab w:val="left" w:pos="9781" w:leader="none"/>
        </w:tabs>
        <w:spacing w:lineRule="auto" w:line="360"/>
        <w:ind w:left="0" w:right="0" w:firstLine="709"/>
        <w:jc w:val="both"/>
        <w:rPr>
          <w:sz w:val="28"/>
          <w:szCs w:val="28"/>
        </w:rPr>
      </w:pPr>
      <w:r>
        <w:rPr>
          <w:rFonts w:eastAsia="Times New Roman" w:cs="Times New Roman"/>
          <w:b w:val="false"/>
          <w:sz w:val="28"/>
          <w:szCs w:val="28"/>
          <w:lang w:eastAsia="ru-RU"/>
        </w:rPr>
        <w:t>3. Формировать план финансово-хозяйственной деятельности муниципальных бюджетных и автономных учреждений Шарангского муниципального района в соответствии с П</w:t>
      </w:r>
      <w:bookmarkStart w:id="0" w:name="_GoBack"/>
      <w:bookmarkEnd w:id="0"/>
      <w:r>
        <w:rPr>
          <w:rFonts w:eastAsia="Times New Roman" w:cs="Times New Roman"/>
          <w:b w:val="false"/>
          <w:sz w:val="28"/>
          <w:szCs w:val="28"/>
          <w:lang w:eastAsia="ru-RU"/>
        </w:rPr>
        <w:t>орядком, утвержденным настоящим постановлением, начиная с плана финансово-хозяйственной деятельности муниципальных бюджетных и автономных учреждений Шарангского муниципального района на 2020 год (на 2020 год и плановый период 2021 и 2022 годов).</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220" w:leader="none"/>
        </w:tabs>
        <w:jc w:val="both"/>
        <w:rPr/>
      </w:pPr>
      <w:r>
        <mc:AlternateContent>
          <mc:Choice Requires="wps">
            <w:drawing>
              <wp:anchor behindDoc="0" distT="0" distB="0" distL="114300" distR="114300" simplePos="0" locked="0" layoutInCell="1" allowOverlap="1" relativeHeight="2">
                <wp:simplePos x="0" y="0"/>
                <wp:positionH relativeFrom="column">
                  <wp:posOffset>107950</wp:posOffset>
                </wp:positionH>
                <wp:positionV relativeFrom="paragraph">
                  <wp:posOffset>8154035</wp:posOffset>
                </wp:positionV>
                <wp:extent cx="2950845" cy="1033145"/>
                <wp:effectExtent l="0" t="0" r="0" b="0"/>
                <wp:wrapSquare wrapText="bothSides"/>
                <wp:docPr id="2" name="Изображение1"/>
                <a:graphic xmlns:a="http://schemas.openxmlformats.org/drawingml/2006/main">
                  <a:graphicData uri="http://schemas.microsoft.com/office/word/2010/wordprocessingShape">
                    <wps:wsp>
                      <wps:cNvSpPr/>
                      <wps:spPr>
                        <a:xfrm>
                          <a:off x="0" y="0"/>
                          <a:ext cx="2950200" cy="1032480"/>
                        </a:xfrm>
                        <a:prstGeom prst="rect">
                          <a:avLst/>
                        </a:prstGeom>
                        <a:noFill/>
                        <a:ln>
                          <a:noFill/>
                        </a:ln>
                      </wps:spPr>
                      <wps:style>
                        <a:lnRef idx="0"/>
                        <a:fillRef idx="0"/>
                        <a:effectRef idx="0"/>
                        <a:fontRef idx="minor"/>
                      </wps:style>
                      <wps:bodyPr/>
                    </wps:wsp>
                  </a:graphicData>
                </a:graphic>
              </wp:anchor>
            </w:drawing>
          </mc:Choice>
          <mc:Fallback>
            <w:pict>
              <v:rect id="shape_0" ID="Изображение1" stroked="f" style="position:absolute;margin-left:8.5pt;margin-top:642.05pt;width:232.25pt;height:81.25pt">
                <w10:wrap type="none"/>
                <v:fill o:detectmouseclick="t" on="false"/>
                <v:stroke color="#3465a4" joinstyle="round" endcap="flat"/>
              </v:rect>
            </w:pict>
          </mc:Fallback>
        </mc:AlternateContent>
      </w:r>
      <w:r>
        <w:rPr>
          <w:sz w:val="28"/>
          <w:szCs w:val="28"/>
        </w:rPr>
        <w:t>Глава администрации</w:t>
        <w:tab/>
        <w:t>О.Л.Зыков</w:t>
      </w:r>
      <w:r>
        <w:br w:type="page"/>
      </w:r>
    </w:p>
    <w:p>
      <w:pPr>
        <w:pStyle w:val="Normal"/>
        <w:widowControl/>
        <w:suppressAutoHyphens w:val="true"/>
        <w:overflowPunct w:val="false"/>
        <w:bidi w:val="0"/>
        <w:spacing w:lineRule="auto" w:line="240"/>
        <w:ind w:left="4535" w:right="0" w:hanging="0"/>
        <w:jc w:val="center"/>
        <w:rPr>
          <w:sz w:val="24"/>
          <w:szCs w:val="24"/>
        </w:rPr>
      </w:pPr>
      <w:r>
        <w:rPr>
          <w:rFonts w:eastAsia="Times New Roman" w:cs="Times New Roman"/>
          <w:sz w:val="24"/>
          <w:szCs w:val="24"/>
          <w:lang w:eastAsia="ru-RU"/>
        </w:rPr>
        <w:t>Утвержден</w:t>
      </w:r>
    </w:p>
    <w:p>
      <w:pPr>
        <w:pStyle w:val="Normal"/>
        <w:widowControl/>
        <w:suppressAutoHyphens w:val="true"/>
        <w:overflowPunct w:val="false"/>
        <w:bidi w:val="0"/>
        <w:spacing w:lineRule="auto" w:line="240"/>
        <w:ind w:left="4535" w:right="0" w:hanging="0"/>
        <w:jc w:val="center"/>
        <w:rPr>
          <w:sz w:val="24"/>
          <w:szCs w:val="24"/>
        </w:rPr>
      </w:pPr>
      <w:r>
        <w:rPr>
          <w:rFonts w:eastAsia="Times New Roman" w:cs="Times New Roman"/>
          <w:sz w:val="24"/>
          <w:szCs w:val="24"/>
          <w:lang w:eastAsia="ru-RU"/>
        </w:rPr>
        <w:t>постановлением администрации</w:t>
      </w:r>
    </w:p>
    <w:p>
      <w:pPr>
        <w:pStyle w:val="Normal"/>
        <w:widowControl/>
        <w:suppressAutoHyphens w:val="true"/>
        <w:overflowPunct w:val="false"/>
        <w:bidi w:val="0"/>
        <w:spacing w:lineRule="auto" w:line="240"/>
        <w:ind w:left="4535" w:right="0" w:hanging="0"/>
        <w:jc w:val="center"/>
        <w:rPr>
          <w:sz w:val="24"/>
          <w:szCs w:val="24"/>
        </w:rPr>
      </w:pPr>
      <w:r>
        <w:rPr>
          <w:rFonts w:eastAsia="Times New Roman" w:cs="Times New Roman"/>
          <w:sz w:val="24"/>
          <w:szCs w:val="24"/>
          <w:lang w:eastAsia="ru-RU"/>
        </w:rPr>
        <w:t>Шарангского муниципального района</w:t>
      </w:r>
    </w:p>
    <w:p>
      <w:pPr>
        <w:pStyle w:val="Normal"/>
        <w:widowControl/>
        <w:suppressAutoHyphens w:val="true"/>
        <w:overflowPunct w:val="false"/>
        <w:bidi w:val="0"/>
        <w:spacing w:lineRule="auto" w:line="240"/>
        <w:ind w:left="4535" w:right="0" w:hanging="0"/>
        <w:jc w:val="center"/>
        <w:rPr>
          <w:sz w:val="24"/>
          <w:szCs w:val="24"/>
        </w:rPr>
      </w:pPr>
      <w:r>
        <w:rPr>
          <w:rFonts w:eastAsia="Times New Roman" w:cs="Times New Roman"/>
          <w:sz w:val="24"/>
          <w:szCs w:val="24"/>
          <w:lang w:eastAsia="ru-RU"/>
        </w:rPr>
        <w:t xml:space="preserve">от </w:t>
      </w:r>
      <w:r>
        <w:rPr>
          <w:rFonts w:eastAsia="Times New Roman" w:cs="Times New Roman"/>
          <w:sz w:val="24"/>
          <w:szCs w:val="24"/>
          <w:lang w:eastAsia="ru-RU"/>
        </w:rPr>
        <w:t>18</w:t>
      </w:r>
      <w:r>
        <w:rPr>
          <w:rFonts w:eastAsia="Times New Roman" w:cs="Times New Roman"/>
          <w:sz w:val="24"/>
          <w:szCs w:val="24"/>
          <w:lang w:eastAsia="ru-RU"/>
        </w:rPr>
        <w:t>.</w:t>
      </w:r>
      <w:r>
        <w:rPr>
          <w:rFonts w:eastAsia="Times New Roman" w:cs="Times New Roman"/>
          <w:sz w:val="24"/>
          <w:szCs w:val="24"/>
          <w:lang w:eastAsia="ru-RU"/>
        </w:rPr>
        <w:t>11</w:t>
      </w:r>
      <w:r>
        <w:rPr>
          <w:rFonts w:eastAsia="Times New Roman" w:cs="Times New Roman"/>
          <w:sz w:val="24"/>
          <w:szCs w:val="24"/>
          <w:lang w:eastAsia="ru-RU"/>
        </w:rPr>
        <w:t xml:space="preserve">.2019 г. № </w:t>
      </w:r>
      <w:r>
        <w:rPr>
          <w:rFonts w:eastAsia="Times New Roman" w:cs="Times New Roman"/>
          <w:sz w:val="24"/>
          <w:szCs w:val="24"/>
          <w:lang w:eastAsia="ru-RU"/>
        </w:rPr>
        <w:t>618</w:t>
      </w:r>
    </w:p>
    <w:p>
      <w:pPr>
        <w:pStyle w:val="Normal"/>
        <w:spacing w:lineRule="auto" w:line="240"/>
        <w:ind w:left="0" w:right="0" w:firstLine="567"/>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suppressAutoHyphens w:val="true"/>
        <w:overflowPunct w:val="false"/>
        <w:bidi w:val="0"/>
        <w:spacing w:lineRule="auto" w:line="240"/>
        <w:ind w:left="1134" w:right="1134" w:hanging="0"/>
        <w:jc w:val="center"/>
        <w:rPr>
          <w:sz w:val="24"/>
          <w:szCs w:val="24"/>
        </w:rPr>
      </w:pPr>
      <w:r>
        <w:rPr>
          <w:rFonts w:eastAsia="Times New Roman" w:cs="Times New Roman"/>
          <w:b/>
          <w:sz w:val="24"/>
          <w:szCs w:val="24"/>
          <w:lang w:eastAsia="ru-RU"/>
        </w:rPr>
        <w:t>Порядок составления и утверждения плана финансово-хозяйственной деятельности муниципальных бюджетных и автономных учреждений Шарангского муниципального района</w:t>
      </w:r>
    </w:p>
    <w:p>
      <w:pPr>
        <w:pStyle w:val="Normal"/>
        <w:widowControl/>
        <w:suppressAutoHyphens w:val="true"/>
        <w:overflowPunct w:val="false"/>
        <w:bidi w:val="0"/>
        <w:spacing w:lineRule="auto" w:line="240"/>
        <w:ind w:left="1134" w:right="1134" w:hanging="0"/>
        <w:jc w:val="center"/>
        <w:rPr>
          <w:sz w:val="24"/>
          <w:szCs w:val="24"/>
        </w:rPr>
      </w:pPr>
      <w:r>
        <w:rPr>
          <w:rFonts w:eastAsia="Times New Roman" w:cs="Times New Roman"/>
          <w:sz w:val="24"/>
          <w:szCs w:val="24"/>
          <w:lang w:eastAsia="ru-RU"/>
        </w:rPr>
        <w:t>(далее - Порядок)</w:t>
      </w:r>
    </w:p>
    <w:p>
      <w:pPr>
        <w:pStyle w:val="Normal"/>
        <w:spacing w:lineRule="auto" w:line="240"/>
        <w:ind w:left="0" w:right="0" w:firstLine="567"/>
        <w:jc w:val="center"/>
        <w:rPr>
          <w:rFonts w:eastAsia="Times New Roman" w:cs="Times New Roman"/>
          <w:b/>
          <w:b/>
          <w:sz w:val="24"/>
          <w:szCs w:val="24"/>
          <w:lang w:eastAsia="ru-RU"/>
        </w:rPr>
      </w:pPr>
      <w:r>
        <w:rPr>
          <w:rFonts w:eastAsia="Times New Roman" w:cs="Times New Roman"/>
          <w:b/>
          <w:sz w:val="24"/>
          <w:szCs w:val="24"/>
          <w:lang w:eastAsia="ru-RU"/>
        </w:rPr>
      </w:r>
    </w:p>
    <w:p>
      <w:pPr>
        <w:pStyle w:val="Normal"/>
        <w:widowControl w:val="false"/>
        <w:tabs>
          <w:tab w:val="clear" w:pos="709"/>
          <w:tab w:val="left" w:pos="120" w:leader="none"/>
        </w:tabs>
        <w:suppressAutoHyphens w:val="true"/>
        <w:overflowPunct w:val="false"/>
        <w:bidi w:val="0"/>
        <w:spacing w:lineRule="auto" w:line="240"/>
        <w:ind w:left="0" w:right="0" w:hanging="0"/>
        <w:jc w:val="center"/>
        <w:rPr>
          <w:sz w:val="24"/>
          <w:szCs w:val="24"/>
        </w:rPr>
      </w:pPr>
      <w:r>
        <w:rPr>
          <w:rFonts w:eastAsia="Times New Roman" w:cs="Times New Roman"/>
          <w:b/>
          <w:sz w:val="24"/>
          <w:szCs w:val="24"/>
          <w:lang w:eastAsia="ru-RU"/>
        </w:rPr>
        <w:t>I. Общие положения</w:t>
      </w:r>
    </w:p>
    <w:p>
      <w:pPr>
        <w:pStyle w:val="Normal"/>
        <w:spacing w:lineRule="auto" w:line="240"/>
        <w:ind w:left="0" w:right="0" w:firstLine="567"/>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ind w:left="0" w:right="0" w:firstLine="567"/>
        <w:jc w:val="both"/>
        <w:rPr>
          <w:sz w:val="24"/>
          <w:szCs w:val="24"/>
        </w:rPr>
      </w:pPr>
      <w:r>
        <w:rPr>
          <w:rFonts w:cs="Times New Roman"/>
          <w:sz w:val="24"/>
          <w:szCs w:val="24"/>
        </w:rPr>
        <w:t>1. Порядок определяет правила составления и утверждения плана финансово-хозяйственной деятельности муниципальных бюджетных и автономных учреждений Шарангского муниципального района (далее соответственно - План, учреждение) и обособленного (структурного) подразделения учреждения без прав юридического лица (филиал), осуществляющего полномочия по ведению бухгалтерского учета, оказывающего муниципальные услуги (выполняющего работы) в соответствии с муниципальным заданием на оказание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Плана обособленному подразделению.</w:t>
      </w:r>
    </w:p>
    <w:p>
      <w:pPr>
        <w:pStyle w:val="Normal"/>
        <w:spacing w:lineRule="auto" w:line="240"/>
        <w:ind w:left="0" w:right="0" w:firstLine="567"/>
        <w:jc w:val="both"/>
        <w:rPr>
          <w:sz w:val="24"/>
          <w:szCs w:val="24"/>
        </w:rPr>
      </w:pPr>
      <w:r>
        <w:rPr>
          <w:rFonts w:cs="Times New Roman"/>
          <w:sz w:val="24"/>
          <w:szCs w:val="24"/>
        </w:rPr>
        <w:t>2. 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r>
        <w:rPr>
          <w:rFonts w:eastAsia="Times New Roman" w:cs="Times New Roman"/>
          <w:sz w:val="24"/>
          <w:szCs w:val="24"/>
          <w:lang w:eastAsia="ru-RU"/>
        </w:rPr>
        <w:t>.</w:t>
      </w:r>
    </w:p>
    <w:p>
      <w:pPr>
        <w:pStyle w:val="Normal"/>
        <w:spacing w:lineRule="auto" w:line="240"/>
        <w:ind w:left="0" w:right="0" w:firstLine="567"/>
        <w:jc w:val="both"/>
        <w:rPr>
          <w:sz w:val="24"/>
          <w:szCs w:val="24"/>
        </w:rPr>
      </w:pPr>
      <w:r>
        <w:rPr>
          <w:rFonts w:eastAsia="Times New Roman" w:cs="Times New Roman"/>
          <w:sz w:val="24"/>
          <w:szCs w:val="24"/>
          <w:lang w:eastAsia="ru-RU"/>
        </w:rPr>
        <w:t>3.</w:t>
      </w:r>
      <w:r>
        <w:rPr>
          <w:rFonts w:cs="Times New Roman"/>
          <w:sz w:val="24"/>
          <w:szCs w:val="24"/>
        </w:rPr>
        <w:t xml:space="preserve"> </w:t>
      </w:r>
      <w:r>
        <w:rPr>
          <w:rFonts w:eastAsia="Times New Roman" w:cs="Times New Roman"/>
          <w:sz w:val="24"/>
          <w:szCs w:val="24"/>
          <w:lang w:eastAsia="ru-RU"/>
        </w:rPr>
        <w:t>План составляется учреждением по кассовому методу в рублях с точностью до двух знаков после запятой по форме согласно приложению № 1 к настоящему Порядку.</w:t>
      </w:r>
    </w:p>
    <w:p>
      <w:pPr>
        <w:pStyle w:val="Normal"/>
        <w:spacing w:lineRule="auto" w:line="240"/>
        <w:ind w:left="0" w:right="0" w:firstLine="567"/>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ind w:left="0" w:right="0" w:firstLine="567"/>
        <w:jc w:val="center"/>
        <w:rPr>
          <w:sz w:val="24"/>
          <w:szCs w:val="24"/>
        </w:rPr>
      </w:pPr>
      <w:r>
        <w:rPr>
          <w:rFonts w:eastAsia="Times New Roman" w:cs="Times New Roman"/>
          <w:b/>
          <w:sz w:val="24"/>
          <w:szCs w:val="24"/>
          <w:lang w:val="en-US" w:eastAsia="ru-RU"/>
        </w:rPr>
        <w:t>II</w:t>
      </w:r>
      <w:r>
        <w:rPr>
          <w:rFonts w:eastAsia="Times New Roman" w:cs="Times New Roman"/>
          <w:b/>
          <w:sz w:val="24"/>
          <w:szCs w:val="24"/>
          <w:lang w:eastAsia="ru-RU"/>
        </w:rPr>
        <w:t>. Составление Плана</w:t>
      </w:r>
    </w:p>
    <w:p>
      <w:pPr>
        <w:pStyle w:val="Normal"/>
        <w:spacing w:lineRule="auto" w:line="240"/>
        <w:ind w:left="0" w:right="0" w:firstLine="567"/>
        <w:jc w:val="center"/>
        <w:rPr>
          <w:rFonts w:eastAsia="Times New Roman" w:cs="Times New Roman"/>
          <w:b/>
          <w:b/>
          <w:sz w:val="24"/>
          <w:szCs w:val="24"/>
          <w:lang w:eastAsia="ru-RU"/>
        </w:rPr>
      </w:pPr>
      <w:r>
        <w:rPr>
          <w:rFonts w:eastAsia="Times New Roman" w:cs="Times New Roman"/>
          <w:b/>
          <w:sz w:val="24"/>
          <w:szCs w:val="24"/>
          <w:lang w:eastAsia="ru-RU"/>
        </w:rPr>
      </w:r>
    </w:p>
    <w:p>
      <w:pPr>
        <w:pStyle w:val="Normal"/>
        <w:spacing w:lineRule="auto" w:line="240"/>
        <w:ind w:left="0" w:right="0" w:firstLine="567"/>
        <w:jc w:val="both"/>
        <w:rPr>
          <w:sz w:val="24"/>
          <w:szCs w:val="24"/>
        </w:rPr>
      </w:pPr>
      <w:r>
        <w:rPr>
          <w:rFonts w:eastAsia="Times New Roman" w:cs="Times New Roman"/>
          <w:sz w:val="24"/>
          <w:szCs w:val="24"/>
          <w:lang w:eastAsia="ru-RU"/>
        </w:rPr>
        <w:t>4. При составлении Плана (внесении изменений в него) устанавливается (уточняется) плановый объем поступлений и выплат денежных средств.</w:t>
      </w:r>
    </w:p>
    <w:p>
      <w:pPr>
        <w:pStyle w:val="Normal"/>
        <w:spacing w:lineRule="auto" w:line="240"/>
        <w:ind w:left="0" w:right="0" w:firstLine="567"/>
        <w:jc w:val="both"/>
        <w:rPr>
          <w:sz w:val="24"/>
          <w:szCs w:val="24"/>
        </w:rPr>
      </w:pPr>
      <w:r>
        <w:rPr>
          <w:rFonts w:eastAsia="Times New Roman" w:cs="Times New Roman"/>
          <w:sz w:val="24"/>
          <w:szCs w:val="24"/>
          <w:lang w:eastAsia="ru-RU"/>
        </w:rPr>
        <w:t>План составляется на основании обоснований (расчетов) плановых показателей поступлений и выплат, требования к формированию которых установлены в главе III Порядка (Приложение 2).</w:t>
      </w:r>
    </w:p>
    <w:p>
      <w:pPr>
        <w:pStyle w:val="Normal"/>
        <w:spacing w:lineRule="auto" w:line="240"/>
        <w:ind w:left="0" w:right="0" w:firstLine="567"/>
        <w:jc w:val="both"/>
        <w:rPr>
          <w:sz w:val="24"/>
          <w:szCs w:val="24"/>
        </w:rPr>
      </w:pPr>
      <w:r>
        <w:rPr>
          <w:rFonts w:eastAsia="Times New Roman" w:cs="Times New Roman"/>
          <w:sz w:val="24"/>
          <w:szCs w:val="24"/>
          <w:lang w:eastAsia="ru-RU"/>
        </w:rPr>
        <w:t>5. Учреждение составляет проект Плана при формировании проекта решения о бюджете:</w:t>
      </w:r>
    </w:p>
    <w:p>
      <w:pPr>
        <w:pStyle w:val="Normal"/>
        <w:spacing w:lineRule="auto" w:line="240"/>
        <w:ind w:left="0" w:right="0" w:firstLine="567"/>
        <w:jc w:val="both"/>
        <w:rPr>
          <w:sz w:val="24"/>
          <w:szCs w:val="24"/>
        </w:rPr>
      </w:pPr>
      <w:r>
        <w:rPr>
          <w:rFonts w:eastAsia="Times New Roman" w:cs="Times New Roman"/>
          <w:sz w:val="24"/>
          <w:szCs w:val="24"/>
          <w:lang w:eastAsia="ru-RU"/>
        </w:rPr>
        <w:t>1) с учетом планируемых объемов поступлений:</w:t>
      </w:r>
    </w:p>
    <w:p>
      <w:pPr>
        <w:pStyle w:val="Normal"/>
        <w:spacing w:lineRule="auto" w:line="240"/>
        <w:ind w:left="0" w:right="0" w:firstLine="567"/>
        <w:jc w:val="both"/>
        <w:rPr>
          <w:sz w:val="24"/>
          <w:szCs w:val="24"/>
        </w:rPr>
      </w:pPr>
      <w:r>
        <w:rPr>
          <w:rFonts w:eastAsia="Times New Roman" w:cs="Times New Roman"/>
          <w:sz w:val="24"/>
          <w:szCs w:val="24"/>
          <w:lang w:eastAsia="ru-RU"/>
        </w:rPr>
        <w:t>а) субсидии на финансовое обеспечение выполнения муниципального задания;</w:t>
      </w:r>
    </w:p>
    <w:p>
      <w:pPr>
        <w:pStyle w:val="Normal"/>
        <w:spacing w:lineRule="auto" w:line="240"/>
        <w:ind w:left="0" w:right="0" w:firstLine="567"/>
        <w:jc w:val="both"/>
        <w:rPr>
          <w:sz w:val="24"/>
          <w:szCs w:val="24"/>
        </w:rPr>
      </w:pPr>
      <w:r>
        <w:rPr>
          <w:rFonts w:eastAsia="Times New Roman" w:cs="Times New Roman"/>
          <w:sz w:val="24"/>
          <w:szCs w:val="24"/>
          <w:lang w:eastAsia="ru-RU"/>
        </w:rPr>
        <w:t>б)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pPr>
        <w:pStyle w:val="Normal"/>
        <w:spacing w:lineRule="auto" w:line="240"/>
        <w:ind w:left="0" w:right="0" w:firstLine="567"/>
        <w:jc w:val="both"/>
        <w:rPr>
          <w:sz w:val="24"/>
          <w:szCs w:val="24"/>
        </w:rPr>
      </w:pPr>
      <w:r>
        <w:rPr>
          <w:rFonts w:eastAsia="Times New Roman" w:cs="Times New Roman"/>
          <w:sz w:val="24"/>
          <w:szCs w:val="24"/>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pPr>
        <w:pStyle w:val="Normal"/>
        <w:spacing w:lineRule="auto" w:line="240"/>
        <w:ind w:left="0" w:right="0" w:firstLine="567"/>
        <w:jc w:val="both"/>
        <w:rPr>
          <w:sz w:val="24"/>
          <w:szCs w:val="24"/>
        </w:rPr>
      </w:pPr>
      <w:r>
        <w:rPr>
          <w:rFonts w:eastAsia="Times New Roman" w:cs="Times New Roman"/>
          <w:sz w:val="24"/>
          <w:szCs w:val="24"/>
          <w:lang w:eastAsia="ru-RU"/>
        </w:rPr>
        <w:t>г) грантов, в том числе в форме субсидий, предоставляемых из бюджетов бюджетной системы Российской Федерации (далее - грант);</w:t>
      </w:r>
    </w:p>
    <w:p>
      <w:pPr>
        <w:pStyle w:val="Normal"/>
        <w:spacing w:lineRule="auto" w:line="240"/>
        <w:ind w:left="0" w:right="0" w:firstLine="567"/>
        <w:jc w:val="both"/>
        <w:rPr>
          <w:sz w:val="24"/>
          <w:szCs w:val="24"/>
        </w:rPr>
      </w:pPr>
      <w:r>
        <w:rPr>
          <w:rFonts w:eastAsia="Times New Roman" w:cs="Times New Roman"/>
          <w:sz w:val="24"/>
          <w:szCs w:val="24"/>
          <w:lang w:eastAsia="ru-RU"/>
        </w:rPr>
        <w:t>д) иных доходов, которые учреждение планирует получить при оказании услуг, выполнении работ за плату сверх установленного муниципального задания;</w:t>
      </w:r>
    </w:p>
    <w:p>
      <w:pPr>
        <w:pStyle w:val="Normal"/>
        <w:spacing w:lineRule="auto" w:line="240"/>
        <w:ind w:left="0" w:right="0" w:firstLine="567"/>
        <w:jc w:val="both"/>
        <w:rPr>
          <w:sz w:val="24"/>
          <w:szCs w:val="24"/>
        </w:rPr>
      </w:pPr>
      <w:r>
        <w:rPr>
          <w:rFonts w:eastAsia="Times New Roman" w:cs="Times New Roman"/>
          <w:sz w:val="24"/>
          <w:szCs w:val="24"/>
          <w:lang w:eastAsia="ru-RU"/>
        </w:rPr>
        <w:t>е) доходов от иной приносящей доход деятельности, предусмотренной уставом учреждения;</w:t>
      </w:r>
    </w:p>
    <w:p>
      <w:pPr>
        <w:pStyle w:val="Normal"/>
        <w:spacing w:lineRule="auto" w:line="240"/>
        <w:ind w:left="0" w:right="0" w:firstLine="567"/>
        <w:jc w:val="both"/>
        <w:rPr>
          <w:sz w:val="24"/>
          <w:szCs w:val="24"/>
        </w:rPr>
      </w:pPr>
      <w:r>
        <w:rPr>
          <w:rFonts w:eastAsia="Times New Roman" w:cs="Times New Roman"/>
          <w:sz w:val="24"/>
          <w:szCs w:val="24"/>
          <w:lang w:eastAsia="ru-RU"/>
        </w:rPr>
        <w:t>2) с учетом планируемых объемов выплат, связанных с осуществлением деятельности, предусмотренной уставом учреждения.</w:t>
      </w:r>
    </w:p>
    <w:p>
      <w:pPr>
        <w:pStyle w:val="Normal"/>
        <w:spacing w:lineRule="auto" w:line="240"/>
        <w:ind w:left="0" w:right="0" w:firstLine="567"/>
        <w:jc w:val="both"/>
        <w:rPr>
          <w:sz w:val="24"/>
          <w:szCs w:val="24"/>
        </w:rPr>
      </w:pPr>
      <w:r>
        <w:rPr>
          <w:rFonts w:eastAsia="Times New Roman" w:cs="Times New Roman"/>
          <w:sz w:val="24"/>
          <w:szCs w:val="24"/>
          <w:lang w:eastAsia="ru-RU"/>
        </w:rPr>
        <w:t>Учредитель направляет учреждению информацию о планируемых к предоставлению из бюджета объемах субсидий.</w:t>
      </w:r>
    </w:p>
    <w:p>
      <w:pPr>
        <w:pStyle w:val="Normal"/>
        <w:spacing w:lineRule="auto" w:line="240"/>
        <w:ind w:left="0" w:right="0" w:firstLine="567"/>
        <w:jc w:val="both"/>
        <w:rPr>
          <w:sz w:val="24"/>
          <w:szCs w:val="24"/>
        </w:rPr>
      </w:pPr>
      <w:r>
        <w:rPr>
          <w:rFonts w:eastAsia="Times New Roman" w:cs="Times New Roman"/>
          <w:sz w:val="24"/>
          <w:szCs w:val="24"/>
          <w:lang w:eastAsia="ru-RU"/>
        </w:rPr>
        <w:t>6. Учреждение, имеющее обособленное(ые)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проекта(ов) Плана(ов) обособленного(ых) подразделения(й), без учета расчетов между головным учреждением и обособленным(и) подразделением(ями).</w:t>
      </w:r>
    </w:p>
    <w:p>
      <w:pPr>
        <w:pStyle w:val="Normal"/>
        <w:spacing w:lineRule="auto" w:line="240"/>
        <w:ind w:left="0" w:right="0" w:firstLine="567"/>
        <w:jc w:val="both"/>
        <w:rPr>
          <w:sz w:val="24"/>
          <w:szCs w:val="24"/>
        </w:rPr>
      </w:pPr>
      <w:r>
        <w:rPr>
          <w:rFonts w:eastAsia="Times New Roman" w:cs="Times New Roman"/>
          <w:sz w:val="24"/>
          <w:szCs w:val="24"/>
          <w:lang w:eastAsia="ru-RU"/>
        </w:rPr>
        <w:t>7. 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pPr>
        <w:pStyle w:val="Normal"/>
        <w:spacing w:lineRule="auto" w:line="240"/>
        <w:ind w:left="0" w:right="0" w:firstLine="567"/>
        <w:jc w:val="both"/>
        <w:rPr>
          <w:sz w:val="24"/>
          <w:szCs w:val="24"/>
        </w:rPr>
      </w:pPr>
      <w:r>
        <w:rPr>
          <w:rFonts w:eastAsia="Times New Roman" w:cs="Times New Roman"/>
          <w:sz w:val="24"/>
          <w:szCs w:val="24"/>
          <w:lang w:eastAsia="ru-RU"/>
        </w:rPr>
        <w:t>а) планируемых поступлений:</w:t>
      </w:r>
    </w:p>
    <w:p>
      <w:pPr>
        <w:pStyle w:val="Normal"/>
        <w:spacing w:lineRule="auto" w:line="240"/>
        <w:ind w:left="0" w:right="0" w:firstLine="567"/>
        <w:jc w:val="both"/>
        <w:rPr>
          <w:sz w:val="24"/>
          <w:szCs w:val="24"/>
        </w:rPr>
      </w:pPr>
      <w:r>
        <w:rPr>
          <w:rFonts w:eastAsia="Times New Roman" w:cs="Times New Roman"/>
          <w:sz w:val="24"/>
          <w:szCs w:val="24"/>
          <w:lang w:eastAsia="ru-RU"/>
        </w:rPr>
        <w:t>от доходов - по коду аналитической группы подвида доходов бюджетов классификации доходов бюджетов;</w:t>
      </w:r>
    </w:p>
    <w:p>
      <w:pPr>
        <w:pStyle w:val="Normal"/>
        <w:spacing w:lineRule="auto" w:line="240"/>
        <w:ind w:left="0" w:right="0" w:firstLine="567"/>
        <w:jc w:val="both"/>
        <w:rPr>
          <w:sz w:val="24"/>
          <w:szCs w:val="24"/>
        </w:rPr>
      </w:pPr>
      <w:r>
        <w:rPr>
          <w:rFonts w:eastAsia="Times New Roman" w:cs="Times New Roman"/>
          <w:sz w:val="24"/>
          <w:szCs w:val="24"/>
          <w:lang w:eastAsia="ru-RU"/>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pPr>
        <w:pStyle w:val="Normal"/>
        <w:spacing w:lineRule="auto" w:line="240"/>
        <w:ind w:left="0" w:right="0" w:firstLine="567"/>
        <w:jc w:val="both"/>
        <w:rPr>
          <w:sz w:val="24"/>
          <w:szCs w:val="24"/>
        </w:rPr>
      </w:pPr>
      <w:r>
        <w:rPr>
          <w:rFonts w:eastAsia="Times New Roman" w:cs="Times New Roman"/>
          <w:sz w:val="24"/>
          <w:szCs w:val="24"/>
          <w:lang w:eastAsia="ru-RU"/>
        </w:rPr>
        <w:t>б) планируемых выплат:</w:t>
      </w:r>
    </w:p>
    <w:p>
      <w:pPr>
        <w:pStyle w:val="Normal"/>
        <w:spacing w:lineRule="auto" w:line="240"/>
        <w:ind w:left="0" w:right="0" w:firstLine="567"/>
        <w:jc w:val="both"/>
        <w:rPr>
          <w:sz w:val="24"/>
          <w:szCs w:val="24"/>
        </w:rPr>
      </w:pPr>
      <w:r>
        <w:rPr>
          <w:rFonts w:eastAsia="Times New Roman" w:cs="Times New Roman"/>
          <w:sz w:val="24"/>
          <w:szCs w:val="24"/>
          <w:lang w:eastAsia="ru-RU"/>
        </w:rPr>
        <w:t>по расходам - по кодам видов расходов классификации расходов бюджетов;</w:t>
      </w:r>
    </w:p>
    <w:p>
      <w:pPr>
        <w:pStyle w:val="Normal"/>
        <w:spacing w:lineRule="auto" w:line="240"/>
        <w:ind w:left="0" w:right="0" w:firstLine="567"/>
        <w:jc w:val="both"/>
        <w:rPr>
          <w:sz w:val="24"/>
          <w:szCs w:val="24"/>
        </w:rPr>
      </w:pPr>
      <w:r>
        <w:rPr>
          <w:rFonts w:eastAsia="Times New Roman" w:cs="Times New Roman"/>
          <w:sz w:val="24"/>
          <w:szCs w:val="24"/>
          <w:lang w:eastAsia="ru-RU"/>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pPr>
        <w:pStyle w:val="Normal"/>
        <w:spacing w:lineRule="auto" w:line="240"/>
        <w:ind w:left="0" w:right="0" w:firstLine="567"/>
        <w:jc w:val="both"/>
        <w:rPr>
          <w:sz w:val="24"/>
          <w:szCs w:val="24"/>
        </w:rPr>
      </w:pPr>
      <w:r>
        <w:rPr>
          <w:rFonts w:eastAsia="Times New Roman" w:cs="Times New Roman"/>
          <w:sz w:val="24"/>
          <w:szCs w:val="24"/>
          <w:lang w:eastAsia="ru-RU"/>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pPr>
        <w:pStyle w:val="Normal"/>
        <w:spacing w:lineRule="auto" w:line="240"/>
        <w:ind w:left="0" w:right="0" w:firstLine="567"/>
        <w:jc w:val="both"/>
        <w:rPr>
          <w:sz w:val="24"/>
          <w:szCs w:val="24"/>
        </w:rPr>
      </w:pPr>
      <w:r>
        <w:rPr>
          <w:rFonts w:eastAsia="Times New Roman" w:cs="Times New Roman"/>
          <w:sz w:val="24"/>
          <w:szCs w:val="24"/>
          <w:lang w:eastAsia="ru-RU"/>
        </w:rPr>
        <w:t>в)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p>
    <w:p>
      <w:pPr>
        <w:pStyle w:val="Normal"/>
        <w:spacing w:lineRule="auto" w:line="240"/>
        <w:ind w:left="0" w:right="0" w:firstLine="567"/>
        <w:jc w:val="both"/>
        <w:rPr>
          <w:sz w:val="24"/>
          <w:szCs w:val="24"/>
        </w:rPr>
      </w:pPr>
      <w:r>
        <w:rPr>
          <w:rFonts w:eastAsia="Times New Roman" w:cs="Times New Roman"/>
          <w:sz w:val="24"/>
          <w:szCs w:val="24"/>
          <w:lang w:eastAsia="ru-RU"/>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pPr>
        <w:pStyle w:val="Normal"/>
        <w:spacing w:lineRule="auto" w:line="240"/>
        <w:ind w:left="0" w:right="0" w:firstLine="567"/>
        <w:jc w:val="both"/>
        <w:rPr>
          <w:sz w:val="24"/>
          <w:szCs w:val="24"/>
        </w:rPr>
      </w:pPr>
      <w:r>
        <w:rPr>
          <w:rFonts w:eastAsia="Times New Roman" w:cs="Times New Roman"/>
          <w:sz w:val="24"/>
          <w:szCs w:val="24"/>
          <w:lang w:eastAsia="ru-RU"/>
        </w:rPr>
        <w:t>8. Изменение показателей Плана в течение текущего финансового года осуществляется в связи с:</w:t>
      </w:r>
    </w:p>
    <w:p>
      <w:pPr>
        <w:pStyle w:val="Normal"/>
        <w:spacing w:lineRule="auto" w:line="240"/>
        <w:ind w:left="0" w:right="0" w:firstLine="567"/>
        <w:jc w:val="both"/>
        <w:rPr>
          <w:sz w:val="24"/>
          <w:szCs w:val="24"/>
        </w:rPr>
      </w:pPr>
      <w:r>
        <w:rPr>
          <w:rFonts w:eastAsia="Times New Roman" w:cs="Times New Roman"/>
          <w:sz w:val="24"/>
          <w:szCs w:val="24"/>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pPr>
        <w:pStyle w:val="Normal"/>
        <w:spacing w:lineRule="auto" w:line="240"/>
        <w:ind w:left="0" w:right="0" w:firstLine="567"/>
        <w:jc w:val="both"/>
        <w:rPr>
          <w:sz w:val="24"/>
          <w:szCs w:val="24"/>
        </w:rPr>
      </w:pPr>
      <w:r>
        <w:rPr>
          <w:rFonts w:eastAsia="Times New Roman" w:cs="Times New Roman"/>
          <w:sz w:val="24"/>
          <w:szCs w:val="24"/>
          <w:lang w:eastAsia="ru-RU"/>
        </w:rPr>
        <w:t>б) изменением объемов планируемых поступлений, а также объемов и (или) направлений выплат, в том числе в связи с:</w:t>
      </w:r>
    </w:p>
    <w:p>
      <w:pPr>
        <w:pStyle w:val="Normal"/>
        <w:spacing w:lineRule="auto" w:line="240"/>
        <w:ind w:left="0" w:right="0" w:firstLine="567"/>
        <w:jc w:val="both"/>
        <w:rPr>
          <w:sz w:val="24"/>
          <w:szCs w:val="24"/>
        </w:rPr>
      </w:pPr>
      <w:r>
        <w:rPr>
          <w:rFonts w:eastAsia="Times New Roman" w:cs="Times New Roman"/>
          <w:sz w:val="24"/>
          <w:szCs w:val="24"/>
          <w:lang w:eastAsia="ru-RU"/>
        </w:rPr>
        <w:t>изменением объема предоставляемых субсидий на финансовое обеспечение государственного задания, целевых субсидий, субсидий на осуществление капитальных вложений, грантов;</w:t>
      </w:r>
    </w:p>
    <w:p>
      <w:pPr>
        <w:pStyle w:val="Normal"/>
        <w:spacing w:lineRule="auto" w:line="240"/>
        <w:ind w:left="0" w:right="0" w:firstLine="567"/>
        <w:jc w:val="both"/>
        <w:rPr>
          <w:sz w:val="24"/>
          <w:szCs w:val="24"/>
        </w:rPr>
      </w:pPr>
      <w:r>
        <w:rPr>
          <w:rFonts w:eastAsia="Times New Roman" w:cs="Times New Roman"/>
          <w:sz w:val="24"/>
          <w:szCs w:val="24"/>
          <w:lang w:eastAsia="ru-RU"/>
        </w:rPr>
        <w:t>изменением объема услуг (работ), предоставляемых за плату;</w:t>
      </w:r>
    </w:p>
    <w:p>
      <w:pPr>
        <w:pStyle w:val="Normal"/>
        <w:spacing w:lineRule="auto" w:line="240"/>
        <w:ind w:left="0" w:right="0" w:firstLine="567"/>
        <w:jc w:val="both"/>
        <w:rPr>
          <w:sz w:val="24"/>
          <w:szCs w:val="24"/>
        </w:rPr>
      </w:pPr>
      <w:r>
        <w:rPr>
          <w:rFonts w:eastAsia="Times New Roman" w:cs="Times New Roman"/>
          <w:sz w:val="24"/>
          <w:szCs w:val="24"/>
          <w:lang w:eastAsia="ru-RU"/>
        </w:rPr>
        <w:t>изменением объемов безвозмездных поступлений от юридических и физических лиц;</w:t>
      </w:r>
    </w:p>
    <w:p>
      <w:pPr>
        <w:pStyle w:val="Normal"/>
        <w:spacing w:lineRule="auto" w:line="240"/>
        <w:ind w:left="0" w:right="0" w:firstLine="567"/>
        <w:jc w:val="both"/>
        <w:rPr>
          <w:sz w:val="24"/>
          <w:szCs w:val="24"/>
        </w:rPr>
      </w:pPr>
      <w:r>
        <w:rPr>
          <w:rFonts w:eastAsia="Times New Roman" w:cs="Times New Roman"/>
          <w:sz w:val="24"/>
          <w:szCs w:val="24"/>
          <w:lang w:eastAsia="ru-RU"/>
        </w:rPr>
        <w:t>поступлением средств дебиторской задолженности прошлых лет, не включенных в показатели Плана при его составлении;</w:t>
      </w:r>
    </w:p>
    <w:p>
      <w:pPr>
        <w:pStyle w:val="Normal"/>
        <w:spacing w:lineRule="auto" w:line="240"/>
        <w:ind w:left="0" w:right="0" w:firstLine="567"/>
        <w:jc w:val="both"/>
        <w:rPr>
          <w:sz w:val="24"/>
          <w:szCs w:val="24"/>
        </w:rPr>
      </w:pPr>
      <w:r>
        <w:rPr>
          <w:rFonts w:eastAsia="Times New Roman" w:cs="Times New Roman"/>
          <w:sz w:val="24"/>
          <w:szCs w:val="24"/>
          <w:lang w:eastAsia="ru-RU"/>
        </w:rPr>
        <w:t>увеличением выплат по неисполненным обязательствам прошлых лет, не включенных в показатели Плана при его составлении;</w:t>
      </w:r>
    </w:p>
    <w:p>
      <w:pPr>
        <w:pStyle w:val="Normal"/>
        <w:spacing w:lineRule="auto" w:line="240"/>
        <w:ind w:left="0" w:right="0" w:firstLine="567"/>
        <w:jc w:val="both"/>
        <w:rPr>
          <w:sz w:val="24"/>
          <w:szCs w:val="24"/>
        </w:rPr>
      </w:pPr>
      <w:r>
        <w:rPr>
          <w:rFonts w:eastAsia="Times New Roman" w:cs="Times New Roman"/>
          <w:sz w:val="24"/>
          <w:szCs w:val="24"/>
          <w:lang w:eastAsia="ru-RU"/>
        </w:rPr>
        <w:t>в) проведением реорганизации учреждения.</w:t>
      </w:r>
    </w:p>
    <w:p>
      <w:pPr>
        <w:pStyle w:val="Normal"/>
        <w:spacing w:lineRule="auto" w:line="240"/>
        <w:ind w:left="0" w:right="0" w:firstLine="567"/>
        <w:jc w:val="both"/>
        <w:rPr>
          <w:sz w:val="24"/>
          <w:szCs w:val="24"/>
        </w:rPr>
      </w:pPr>
      <w:r>
        <w:rPr>
          <w:rFonts w:eastAsia="Times New Roman" w:cs="Times New Roman"/>
          <w:sz w:val="24"/>
          <w:szCs w:val="24"/>
          <w:lang w:eastAsia="ru-RU"/>
        </w:rPr>
        <w:t>9.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pPr>
        <w:pStyle w:val="Normal"/>
        <w:spacing w:lineRule="auto" w:line="240"/>
        <w:ind w:left="0" w:right="0" w:firstLine="567"/>
        <w:jc w:val="both"/>
        <w:rPr>
          <w:sz w:val="24"/>
          <w:szCs w:val="24"/>
        </w:rPr>
      </w:pPr>
      <w:r>
        <w:rPr>
          <w:rFonts w:eastAsia="Times New Roman" w:cs="Times New Roman"/>
          <w:sz w:val="24"/>
          <w:szCs w:val="24"/>
          <w:lang w:eastAsia="ru-RU"/>
        </w:rPr>
        <w:t>10. Внесение изменений в показатели Плана по поступлениям и (или) выплатам формируются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11 Порядка.</w:t>
      </w:r>
    </w:p>
    <w:p>
      <w:pPr>
        <w:pStyle w:val="Normal"/>
        <w:spacing w:lineRule="auto" w:line="240"/>
        <w:ind w:left="0" w:right="0" w:firstLine="567"/>
        <w:jc w:val="both"/>
        <w:rPr>
          <w:sz w:val="24"/>
          <w:szCs w:val="24"/>
        </w:rPr>
      </w:pPr>
      <w:r>
        <w:rPr>
          <w:rFonts w:eastAsia="Times New Roman" w:cs="Times New Roman"/>
          <w:sz w:val="24"/>
          <w:szCs w:val="24"/>
          <w:lang w:eastAsia="ru-RU"/>
        </w:rPr>
        <w:t>11.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pPr>
        <w:pStyle w:val="Normal"/>
        <w:spacing w:lineRule="auto" w:line="240"/>
        <w:ind w:left="0" w:right="0" w:firstLine="567"/>
        <w:jc w:val="both"/>
        <w:rPr>
          <w:sz w:val="24"/>
          <w:szCs w:val="24"/>
        </w:rPr>
      </w:pPr>
      <w:r>
        <w:rPr>
          <w:rFonts w:eastAsia="Times New Roman" w:cs="Times New Roman"/>
          <w:sz w:val="24"/>
          <w:szCs w:val="24"/>
          <w:lang w:eastAsia="ru-RU"/>
        </w:rPr>
        <w:t>а) при поступлении в текущем финансовом году:</w:t>
      </w:r>
    </w:p>
    <w:p>
      <w:pPr>
        <w:pStyle w:val="Normal"/>
        <w:spacing w:lineRule="auto" w:line="240"/>
        <w:ind w:left="0" w:right="0" w:firstLine="567"/>
        <w:jc w:val="both"/>
        <w:rPr>
          <w:sz w:val="24"/>
          <w:szCs w:val="24"/>
        </w:rPr>
      </w:pPr>
      <w:r>
        <w:rPr>
          <w:rFonts w:eastAsia="Times New Roman" w:cs="Times New Roman"/>
          <w:sz w:val="24"/>
          <w:szCs w:val="24"/>
          <w:lang w:eastAsia="ru-RU"/>
        </w:rPr>
        <w:t>сумм возврата дебиторской задолженности прошлых лет;</w:t>
      </w:r>
    </w:p>
    <w:p>
      <w:pPr>
        <w:pStyle w:val="Normal"/>
        <w:spacing w:lineRule="auto" w:line="240"/>
        <w:ind w:left="0" w:right="0" w:firstLine="567"/>
        <w:jc w:val="both"/>
        <w:rPr>
          <w:sz w:val="24"/>
          <w:szCs w:val="24"/>
        </w:rPr>
      </w:pPr>
      <w:r>
        <w:rPr>
          <w:rFonts w:eastAsia="Times New Roman" w:cs="Times New Roman"/>
          <w:sz w:val="24"/>
          <w:szCs w:val="24"/>
          <w:lang w:eastAsia="ru-RU"/>
        </w:rPr>
        <w:t>сумм, поступивших в возмещение ущерба, недостач, выявленных в текущем финансовом году;</w:t>
      </w:r>
    </w:p>
    <w:p>
      <w:pPr>
        <w:pStyle w:val="Normal"/>
        <w:spacing w:lineRule="auto" w:line="240"/>
        <w:ind w:left="0" w:right="0" w:firstLine="567"/>
        <w:jc w:val="both"/>
        <w:rPr>
          <w:sz w:val="24"/>
          <w:szCs w:val="24"/>
        </w:rPr>
      </w:pPr>
      <w:r>
        <w:rPr>
          <w:rFonts w:eastAsia="Times New Roman" w:cs="Times New Roman"/>
          <w:sz w:val="24"/>
          <w:szCs w:val="24"/>
          <w:lang w:eastAsia="ru-RU"/>
        </w:rPr>
        <w:t>сумм, поступивших по решению суда или на основании исполнительных документов;</w:t>
      </w:r>
    </w:p>
    <w:p>
      <w:pPr>
        <w:pStyle w:val="Normal"/>
        <w:spacing w:lineRule="auto" w:line="240"/>
        <w:ind w:left="0" w:right="0" w:firstLine="567"/>
        <w:jc w:val="both"/>
        <w:rPr>
          <w:sz w:val="24"/>
          <w:szCs w:val="24"/>
        </w:rPr>
      </w:pPr>
      <w:r>
        <w:rPr>
          <w:rFonts w:eastAsia="Times New Roman" w:cs="Times New Roman"/>
          <w:sz w:val="24"/>
          <w:szCs w:val="24"/>
          <w:lang w:eastAsia="ru-RU"/>
        </w:rPr>
        <w:t>б) при необходимости осуществления выплат:</w:t>
      </w:r>
    </w:p>
    <w:p>
      <w:pPr>
        <w:pStyle w:val="Normal"/>
        <w:spacing w:lineRule="auto" w:line="240"/>
        <w:ind w:left="0" w:right="0" w:firstLine="567"/>
        <w:jc w:val="both"/>
        <w:rPr>
          <w:sz w:val="24"/>
          <w:szCs w:val="24"/>
        </w:rPr>
      </w:pPr>
      <w:r>
        <w:rPr>
          <w:rFonts w:eastAsia="Times New Roman" w:cs="Times New Roman"/>
          <w:sz w:val="24"/>
          <w:szCs w:val="24"/>
          <w:lang w:eastAsia="ru-RU"/>
        </w:rPr>
        <w:t>по возврату в бюджет бюджетной системы Российской Федерации субсидий, полученных в прошлых отчетных периодах;</w:t>
      </w:r>
    </w:p>
    <w:p>
      <w:pPr>
        <w:pStyle w:val="Normal"/>
        <w:spacing w:lineRule="auto" w:line="240"/>
        <w:ind w:left="0" w:right="0" w:firstLine="567"/>
        <w:jc w:val="both"/>
        <w:rPr>
          <w:sz w:val="24"/>
          <w:szCs w:val="24"/>
        </w:rPr>
      </w:pPr>
      <w:r>
        <w:rPr>
          <w:rFonts w:eastAsia="Times New Roman" w:cs="Times New Roman"/>
          <w:sz w:val="24"/>
          <w:szCs w:val="24"/>
          <w:lang w:eastAsia="ru-RU"/>
        </w:rPr>
        <w:t>по возмещению ущерба;</w:t>
      </w:r>
    </w:p>
    <w:p>
      <w:pPr>
        <w:pStyle w:val="Normal"/>
        <w:spacing w:lineRule="auto" w:line="240"/>
        <w:ind w:left="0" w:right="0" w:firstLine="567"/>
        <w:jc w:val="both"/>
        <w:rPr>
          <w:sz w:val="24"/>
          <w:szCs w:val="24"/>
        </w:rPr>
      </w:pPr>
      <w:r>
        <w:rPr>
          <w:rFonts w:eastAsia="Times New Roman" w:cs="Times New Roman"/>
          <w:sz w:val="24"/>
          <w:szCs w:val="24"/>
          <w:lang w:eastAsia="ru-RU"/>
        </w:rPr>
        <w:t>по решению суда, на основании исполнительных документов;</w:t>
      </w:r>
    </w:p>
    <w:p>
      <w:pPr>
        <w:pStyle w:val="Normal"/>
        <w:spacing w:lineRule="auto" w:line="240"/>
        <w:ind w:left="0" w:right="0" w:firstLine="567"/>
        <w:jc w:val="both"/>
        <w:rPr>
          <w:sz w:val="24"/>
          <w:szCs w:val="24"/>
        </w:rPr>
      </w:pPr>
      <w:r>
        <w:rPr>
          <w:rFonts w:eastAsia="Times New Roman" w:cs="Times New Roman"/>
          <w:sz w:val="24"/>
          <w:szCs w:val="24"/>
          <w:lang w:eastAsia="ru-RU"/>
        </w:rPr>
        <w:t>по уплате штрафов, в том числе административных.</w:t>
      </w:r>
    </w:p>
    <w:p>
      <w:pPr>
        <w:pStyle w:val="Normal"/>
        <w:spacing w:lineRule="auto" w:line="240"/>
        <w:ind w:left="0" w:right="0" w:firstLine="567"/>
        <w:jc w:val="both"/>
        <w:rPr>
          <w:sz w:val="24"/>
          <w:szCs w:val="24"/>
        </w:rPr>
      </w:pPr>
      <w:r>
        <w:rPr>
          <w:rFonts w:eastAsia="Times New Roman" w:cs="Times New Roman"/>
          <w:sz w:val="24"/>
          <w:szCs w:val="24"/>
          <w:lang w:eastAsia="ru-RU"/>
        </w:rPr>
        <w:t>12.</w:t>
      </w:r>
      <w:r>
        <w:rPr>
          <w:sz w:val="24"/>
          <w:szCs w:val="24"/>
        </w:rPr>
        <w:t xml:space="preserve"> </w:t>
      </w:r>
      <w:r>
        <w:rPr>
          <w:rFonts w:eastAsia="Times New Roman" w:cs="Times New Roman"/>
          <w:sz w:val="24"/>
          <w:szCs w:val="24"/>
          <w:lang w:eastAsia="ru-RU"/>
        </w:rPr>
        <w:t>При внесении изменений в показатели Плана в случае, установленном подпунктом "в" пункта 8 Порядка, при реорганизации:</w:t>
      </w:r>
    </w:p>
    <w:p>
      <w:pPr>
        <w:pStyle w:val="Normal"/>
        <w:spacing w:lineRule="auto" w:line="240"/>
        <w:ind w:left="0" w:right="0" w:firstLine="567"/>
        <w:jc w:val="both"/>
        <w:rPr>
          <w:sz w:val="24"/>
          <w:szCs w:val="24"/>
        </w:rPr>
      </w:pPr>
      <w:r>
        <w:rPr>
          <w:rFonts w:eastAsia="Times New Roman" w:cs="Times New Roman"/>
          <w:sz w:val="24"/>
          <w:szCs w:val="24"/>
          <w:lang w:eastAsia="ru-RU"/>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pPr>
        <w:pStyle w:val="Normal"/>
        <w:spacing w:lineRule="auto" w:line="240"/>
        <w:ind w:left="0" w:right="0" w:firstLine="567"/>
        <w:jc w:val="both"/>
        <w:rPr>
          <w:sz w:val="24"/>
          <w:szCs w:val="24"/>
        </w:rPr>
      </w:pPr>
      <w:r>
        <w:rPr>
          <w:rFonts w:eastAsia="Times New Roman" w:cs="Times New Roman"/>
          <w:sz w:val="24"/>
          <w:szCs w:val="24"/>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pPr>
        <w:pStyle w:val="Normal"/>
        <w:spacing w:lineRule="auto" w:line="240"/>
        <w:ind w:left="0" w:right="0" w:firstLine="567"/>
        <w:jc w:val="both"/>
        <w:rPr>
          <w:sz w:val="24"/>
          <w:szCs w:val="24"/>
        </w:rPr>
      </w:pPr>
      <w:r>
        <w:rPr>
          <w:rFonts w:eastAsia="Times New Roman" w:cs="Times New Roman"/>
          <w:sz w:val="24"/>
          <w:szCs w:val="24"/>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pPr>
        <w:pStyle w:val="Normal"/>
        <w:spacing w:lineRule="auto" w:line="240"/>
        <w:ind w:left="0" w:right="0" w:firstLine="567"/>
        <w:jc w:val="both"/>
        <w:rPr>
          <w:sz w:val="24"/>
          <w:szCs w:val="24"/>
        </w:rPr>
      </w:pPr>
      <w:r>
        <w:rPr>
          <w:rFonts w:eastAsia="Times New Roman" w:cs="Times New Roman"/>
          <w:sz w:val="24"/>
          <w:szCs w:val="24"/>
          <w:lang w:eastAsia="ru-RU"/>
        </w:rPr>
        <w:t xml:space="preserve">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 </w:t>
      </w:r>
    </w:p>
    <w:p>
      <w:pPr>
        <w:pStyle w:val="Normal"/>
        <w:spacing w:lineRule="auto" w:line="240"/>
        <w:ind w:left="0" w:right="0" w:firstLine="567"/>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suppressAutoHyphens w:val="true"/>
        <w:overflowPunct w:val="false"/>
        <w:bidi w:val="0"/>
        <w:spacing w:lineRule="auto" w:line="240"/>
        <w:ind w:left="1134" w:right="1134" w:hanging="0"/>
        <w:jc w:val="center"/>
        <w:rPr>
          <w:sz w:val="24"/>
          <w:szCs w:val="24"/>
        </w:rPr>
      </w:pPr>
      <w:r>
        <w:rPr>
          <w:rFonts w:eastAsia="Times New Roman" w:cs="Times New Roman"/>
          <w:b/>
          <w:sz w:val="24"/>
          <w:szCs w:val="24"/>
          <w:lang w:eastAsia="ru-RU"/>
        </w:rPr>
        <w:t>III. Формирование обоснований (расчетов) плановых показателей поступлений и выплат</w:t>
      </w:r>
    </w:p>
    <w:p>
      <w:pPr>
        <w:pStyle w:val="Normal"/>
        <w:spacing w:lineRule="auto" w:line="240"/>
        <w:ind w:left="0" w:right="0" w:firstLine="567"/>
        <w:jc w:val="center"/>
        <w:rPr>
          <w:rFonts w:eastAsia="Times New Roman" w:cs="Times New Roman"/>
          <w:b/>
          <w:b/>
          <w:sz w:val="24"/>
          <w:szCs w:val="24"/>
          <w:lang w:eastAsia="ru-RU"/>
        </w:rPr>
      </w:pPr>
      <w:r>
        <w:rPr>
          <w:rFonts w:eastAsia="Times New Roman" w:cs="Times New Roman"/>
          <w:b/>
          <w:sz w:val="24"/>
          <w:szCs w:val="24"/>
          <w:lang w:eastAsia="ru-RU"/>
        </w:rPr>
      </w:r>
    </w:p>
    <w:p>
      <w:pPr>
        <w:pStyle w:val="Normal"/>
        <w:spacing w:lineRule="auto" w:line="240"/>
        <w:ind w:left="0" w:right="0" w:firstLine="567"/>
        <w:jc w:val="both"/>
        <w:rPr>
          <w:sz w:val="24"/>
          <w:szCs w:val="24"/>
        </w:rPr>
      </w:pPr>
      <w:r>
        <w:rPr>
          <w:rFonts w:eastAsia="Times New Roman" w:cs="Times New Roman"/>
          <w:sz w:val="24"/>
          <w:szCs w:val="24"/>
          <w:lang w:eastAsia="ru-RU"/>
        </w:rPr>
        <w:t>13.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pPr>
        <w:pStyle w:val="Normal"/>
        <w:spacing w:lineRule="auto" w:line="240"/>
        <w:ind w:left="0" w:right="0" w:firstLine="567"/>
        <w:jc w:val="both"/>
        <w:rPr>
          <w:sz w:val="24"/>
          <w:szCs w:val="24"/>
        </w:rPr>
      </w:pPr>
      <w:r>
        <w:rPr>
          <w:rFonts w:eastAsia="Times New Roman" w:cs="Times New Roman"/>
          <w:sz w:val="24"/>
          <w:szCs w:val="24"/>
          <w:lang w:eastAsia="ru-RU"/>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pPr>
        <w:pStyle w:val="Normal"/>
        <w:spacing w:lineRule="auto" w:line="240"/>
        <w:ind w:left="0" w:right="0" w:firstLine="567"/>
        <w:jc w:val="both"/>
        <w:rPr>
          <w:sz w:val="24"/>
          <w:szCs w:val="24"/>
        </w:rPr>
      </w:pPr>
      <w:r>
        <w:rPr>
          <w:rFonts w:eastAsia="Times New Roman" w:cs="Times New Roman"/>
          <w:sz w:val="24"/>
          <w:szCs w:val="24"/>
          <w:lang w:eastAsia="ru-RU"/>
        </w:rPr>
        <w:t>14. Расчеты доходов формируются:</w:t>
      </w:r>
    </w:p>
    <w:p>
      <w:pPr>
        <w:pStyle w:val="Normal"/>
        <w:spacing w:lineRule="auto" w:line="240"/>
        <w:ind w:left="0" w:right="0" w:firstLine="567"/>
        <w:jc w:val="both"/>
        <w:rPr>
          <w:sz w:val="24"/>
          <w:szCs w:val="24"/>
        </w:rPr>
      </w:pPr>
      <w:r>
        <w:rPr>
          <w:rFonts w:eastAsia="Times New Roman" w:cs="Times New Roman"/>
          <w:sz w:val="24"/>
          <w:szCs w:val="24"/>
          <w:lang w:eastAsia="ru-RU"/>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pPr>
        <w:pStyle w:val="Normal"/>
        <w:spacing w:lineRule="auto" w:line="240"/>
        <w:ind w:left="0" w:right="0" w:firstLine="567"/>
        <w:jc w:val="both"/>
        <w:rPr>
          <w:sz w:val="24"/>
          <w:szCs w:val="24"/>
        </w:rPr>
      </w:pPr>
      <w:r>
        <w:rPr>
          <w:rFonts w:eastAsia="Times New Roman" w:cs="Times New Roman"/>
          <w:sz w:val="24"/>
          <w:szCs w:val="24"/>
          <w:lang w:eastAsia="ru-RU"/>
        </w:rPr>
        <w:t>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pPr>
        <w:pStyle w:val="Normal"/>
        <w:spacing w:lineRule="auto" w:line="240"/>
        <w:ind w:left="0" w:right="0" w:firstLine="567"/>
        <w:jc w:val="both"/>
        <w:rPr>
          <w:sz w:val="24"/>
          <w:szCs w:val="24"/>
        </w:rPr>
      </w:pPr>
      <w:r>
        <w:rPr>
          <w:rFonts w:eastAsia="Times New Roman" w:cs="Times New Roman"/>
          <w:sz w:val="24"/>
          <w:szCs w:val="24"/>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pPr>
        <w:pStyle w:val="Normal"/>
        <w:spacing w:lineRule="auto" w:line="240"/>
        <w:ind w:left="0" w:right="0" w:firstLine="567"/>
        <w:jc w:val="both"/>
        <w:rPr>
          <w:sz w:val="24"/>
          <w:szCs w:val="24"/>
        </w:rPr>
      </w:pPr>
      <w:r>
        <w:rPr>
          <w:rFonts w:eastAsia="Times New Roman" w:cs="Times New Roman"/>
          <w:sz w:val="24"/>
          <w:szCs w:val="24"/>
          <w:lang w:eastAsia="ru-RU"/>
        </w:rPr>
        <w:t>по доходам в виде безвозмездных денежных поступлений (в том числе грантов, пожертвований);</w:t>
      </w:r>
    </w:p>
    <w:p>
      <w:pPr>
        <w:pStyle w:val="Normal"/>
        <w:spacing w:lineRule="auto" w:line="240"/>
        <w:ind w:left="0" w:right="0" w:firstLine="567"/>
        <w:jc w:val="both"/>
        <w:rPr>
          <w:sz w:val="24"/>
          <w:szCs w:val="24"/>
        </w:rPr>
      </w:pPr>
      <w:r>
        <w:rPr>
          <w:rFonts w:eastAsia="Times New Roman" w:cs="Times New Roman"/>
          <w:sz w:val="24"/>
          <w:szCs w:val="24"/>
          <w:lang w:eastAsia="ru-RU"/>
        </w:rPr>
        <w:t>по доходам в виде целевых субсидий, а также субсидий на осуществление капитальных вложений;</w:t>
      </w:r>
    </w:p>
    <w:p>
      <w:pPr>
        <w:pStyle w:val="Normal"/>
        <w:spacing w:lineRule="auto" w:line="240"/>
        <w:ind w:left="0" w:right="0" w:firstLine="567"/>
        <w:jc w:val="both"/>
        <w:rPr>
          <w:sz w:val="24"/>
          <w:szCs w:val="24"/>
        </w:rPr>
      </w:pPr>
      <w:r>
        <w:rPr>
          <w:rFonts w:eastAsia="Times New Roman" w:cs="Times New Roman"/>
          <w:sz w:val="24"/>
          <w:szCs w:val="24"/>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pPr>
        <w:pStyle w:val="Normal"/>
        <w:spacing w:lineRule="auto" w:line="240"/>
        <w:ind w:left="0" w:right="0" w:firstLine="567"/>
        <w:jc w:val="both"/>
        <w:rPr>
          <w:sz w:val="24"/>
          <w:szCs w:val="24"/>
        </w:rPr>
      </w:pPr>
      <w:r>
        <w:rPr>
          <w:rFonts w:eastAsia="Times New Roman" w:cs="Times New Roman"/>
          <w:sz w:val="24"/>
          <w:szCs w:val="24"/>
          <w:lang w:eastAsia="ru-RU"/>
        </w:rPr>
        <w:t>15.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pPr>
        <w:pStyle w:val="Normal"/>
        <w:spacing w:lineRule="auto" w:line="240"/>
        <w:ind w:left="0" w:right="0" w:firstLine="567"/>
        <w:jc w:val="both"/>
        <w:rPr>
          <w:sz w:val="24"/>
          <w:szCs w:val="24"/>
        </w:rPr>
      </w:pPr>
      <w:r>
        <w:rPr>
          <w:rFonts w:eastAsia="Times New Roman" w:cs="Times New Roman"/>
          <w:sz w:val="24"/>
          <w:szCs w:val="24"/>
          <w:lang w:eastAsia="ru-RU"/>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pPr>
        <w:pStyle w:val="Normal"/>
        <w:spacing w:lineRule="auto" w:line="240"/>
        <w:ind w:left="0" w:right="0" w:firstLine="567"/>
        <w:jc w:val="both"/>
        <w:rPr>
          <w:sz w:val="24"/>
          <w:szCs w:val="24"/>
        </w:rPr>
      </w:pPr>
      <w:r>
        <w:rPr>
          <w:rFonts w:eastAsia="Times New Roman" w:cs="Times New Roman"/>
          <w:sz w:val="24"/>
          <w:szCs w:val="24"/>
          <w:lang w:eastAsia="ru-RU"/>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pPr>
        <w:pStyle w:val="Normal"/>
        <w:spacing w:lineRule="auto" w:line="240"/>
        <w:ind w:left="0" w:right="0" w:firstLine="567"/>
        <w:jc w:val="both"/>
        <w:rPr>
          <w:sz w:val="24"/>
          <w:szCs w:val="24"/>
        </w:rPr>
      </w:pPr>
      <w:r>
        <w:rPr>
          <w:rFonts w:eastAsia="Times New Roman" w:cs="Times New Roman"/>
          <w:sz w:val="24"/>
          <w:szCs w:val="24"/>
          <w:lang w:eastAsia="ru-RU"/>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pPr>
        <w:pStyle w:val="Normal"/>
        <w:spacing w:lineRule="auto" w:line="240"/>
        <w:ind w:left="0" w:right="0" w:firstLine="567"/>
        <w:jc w:val="both"/>
        <w:rPr>
          <w:sz w:val="24"/>
          <w:szCs w:val="24"/>
        </w:rPr>
      </w:pPr>
      <w:r>
        <w:rPr>
          <w:rFonts w:eastAsia="Times New Roman" w:cs="Times New Roman"/>
          <w:sz w:val="24"/>
          <w:szCs w:val="24"/>
          <w:lang w:eastAsia="ru-RU"/>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pPr>
        <w:pStyle w:val="Normal"/>
        <w:spacing w:lineRule="auto" w:line="240"/>
        <w:ind w:left="0" w:right="0" w:firstLine="567"/>
        <w:jc w:val="both"/>
        <w:rPr>
          <w:sz w:val="24"/>
          <w:szCs w:val="24"/>
        </w:rPr>
      </w:pPr>
      <w:r>
        <w:rPr>
          <w:rFonts w:eastAsia="Times New Roman" w:cs="Times New Roman"/>
          <w:sz w:val="24"/>
          <w:szCs w:val="24"/>
          <w:lang w:eastAsia="ru-RU"/>
        </w:rPr>
        <w:t>16.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pPr>
        <w:pStyle w:val="Normal"/>
        <w:spacing w:lineRule="auto" w:line="240"/>
        <w:ind w:left="0" w:right="0" w:firstLine="567"/>
        <w:jc w:val="both"/>
        <w:rPr>
          <w:sz w:val="24"/>
          <w:szCs w:val="24"/>
        </w:rPr>
      </w:pPr>
      <w:r>
        <w:rPr>
          <w:rFonts w:eastAsia="Times New Roman" w:cs="Times New Roman"/>
          <w:sz w:val="24"/>
          <w:szCs w:val="24"/>
          <w:lang w:eastAsia="ru-RU"/>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pPr>
        <w:pStyle w:val="Normal"/>
        <w:spacing w:lineRule="auto" w:line="240"/>
        <w:ind w:left="0" w:right="0" w:firstLine="567"/>
        <w:jc w:val="both"/>
        <w:rPr>
          <w:sz w:val="24"/>
          <w:szCs w:val="24"/>
        </w:rPr>
      </w:pPr>
      <w:r>
        <w:rPr>
          <w:rFonts w:eastAsia="Times New Roman" w:cs="Times New Roman"/>
          <w:sz w:val="24"/>
          <w:szCs w:val="24"/>
          <w:lang w:eastAsia="ru-RU"/>
        </w:rPr>
        <w:t>17.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pPr>
        <w:pStyle w:val="Normal"/>
        <w:spacing w:lineRule="auto" w:line="240"/>
        <w:ind w:left="0" w:right="0" w:firstLine="567"/>
        <w:jc w:val="both"/>
        <w:rPr>
          <w:sz w:val="24"/>
          <w:szCs w:val="24"/>
        </w:rPr>
      </w:pPr>
      <w:r>
        <w:rPr>
          <w:rFonts w:eastAsia="Times New Roman" w:cs="Times New Roman"/>
          <w:sz w:val="24"/>
          <w:szCs w:val="24"/>
          <w:lang w:eastAsia="ru-RU"/>
        </w:rPr>
        <w:t>18.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pPr>
        <w:pStyle w:val="Normal"/>
        <w:spacing w:lineRule="auto" w:line="240"/>
        <w:ind w:left="0" w:right="0" w:firstLine="567"/>
        <w:jc w:val="both"/>
        <w:rPr>
          <w:sz w:val="24"/>
          <w:szCs w:val="24"/>
        </w:rPr>
      </w:pPr>
      <w:r>
        <w:rPr>
          <w:rFonts w:eastAsia="Times New Roman" w:cs="Times New Roman"/>
          <w:sz w:val="24"/>
          <w:szCs w:val="24"/>
          <w:lang w:eastAsia="ru-RU"/>
        </w:rPr>
        <w:t>19.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pPr>
        <w:pStyle w:val="Normal"/>
        <w:spacing w:lineRule="auto" w:line="240"/>
        <w:ind w:left="0" w:right="0" w:firstLine="567"/>
        <w:jc w:val="both"/>
        <w:rPr>
          <w:sz w:val="24"/>
          <w:szCs w:val="24"/>
        </w:rPr>
      </w:pPr>
      <w:r>
        <w:rPr>
          <w:rFonts w:eastAsia="Times New Roman" w:cs="Times New Roman"/>
          <w:sz w:val="24"/>
          <w:szCs w:val="24"/>
          <w:lang w:eastAsia="ru-RU"/>
        </w:rPr>
        <w:t>20.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pPr>
        <w:pStyle w:val="Normal"/>
        <w:spacing w:lineRule="auto" w:line="240"/>
        <w:ind w:left="0" w:right="0" w:firstLine="567"/>
        <w:jc w:val="both"/>
        <w:rPr>
          <w:sz w:val="24"/>
          <w:szCs w:val="24"/>
        </w:rPr>
      </w:pPr>
      <w:r>
        <w:rPr>
          <w:rFonts w:eastAsia="Times New Roman" w:cs="Times New Roman"/>
          <w:sz w:val="24"/>
          <w:szCs w:val="24"/>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pPr>
        <w:pStyle w:val="Normal"/>
        <w:spacing w:lineRule="auto" w:line="240"/>
        <w:ind w:left="0" w:right="0" w:firstLine="567"/>
        <w:jc w:val="both"/>
        <w:rPr>
          <w:sz w:val="24"/>
          <w:szCs w:val="24"/>
        </w:rPr>
      </w:pPr>
      <w:r>
        <w:rPr>
          <w:rFonts w:eastAsia="Times New Roman" w:cs="Times New Roman"/>
          <w:sz w:val="24"/>
          <w:szCs w:val="24"/>
          <w:lang w:eastAsia="ru-RU"/>
        </w:rPr>
        <w:t>21.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pPr>
        <w:pStyle w:val="Normal"/>
        <w:spacing w:lineRule="auto" w:line="240"/>
        <w:ind w:left="0" w:right="0" w:firstLine="567"/>
        <w:jc w:val="both"/>
        <w:rPr>
          <w:sz w:val="24"/>
          <w:szCs w:val="24"/>
        </w:rPr>
      </w:pPr>
      <w:r>
        <w:rPr>
          <w:rFonts w:eastAsia="Times New Roman" w:cs="Times New Roman"/>
          <w:sz w:val="24"/>
          <w:szCs w:val="24"/>
          <w:lang w:eastAsia="ru-RU"/>
        </w:rPr>
        <w:t>22.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pPr>
        <w:pStyle w:val="Normal"/>
        <w:spacing w:lineRule="auto" w:line="240"/>
        <w:ind w:left="0" w:right="0" w:firstLine="567"/>
        <w:jc w:val="both"/>
        <w:rPr>
          <w:sz w:val="24"/>
          <w:szCs w:val="24"/>
        </w:rPr>
      </w:pPr>
      <w:r>
        <w:rPr>
          <w:rFonts w:eastAsia="Times New Roman" w:cs="Times New Roman"/>
          <w:sz w:val="24"/>
          <w:szCs w:val="24"/>
          <w:lang w:eastAsia="ru-RU"/>
        </w:rPr>
        <w:t>23.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pPr>
        <w:pStyle w:val="Normal"/>
        <w:spacing w:lineRule="auto" w:line="240"/>
        <w:ind w:left="0" w:right="0" w:firstLine="567"/>
        <w:jc w:val="both"/>
        <w:rPr>
          <w:sz w:val="24"/>
          <w:szCs w:val="24"/>
        </w:rPr>
      </w:pPr>
      <w:r>
        <w:rPr>
          <w:rFonts w:eastAsia="Times New Roman" w:cs="Times New Roman"/>
          <w:sz w:val="24"/>
          <w:szCs w:val="24"/>
          <w:lang w:eastAsia="ru-RU"/>
        </w:rPr>
        <w:t>24.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pPr>
        <w:pStyle w:val="Normal"/>
        <w:spacing w:lineRule="auto" w:line="240"/>
        <w:ind w:left="0" w:right="0" w:firstLine="567"/>
        <w:jc w:val="both"/>
        <w:rPr>
          <w:sz w:val="24"/>
          <w:szCs w:val="24"/>
        </w:rPr>
      </w:pPr>
      <w:r>
        <w:rPr>
          <w:rFonts w:eastAsia="Times New Roman" w:cs="Times New Roman"/>
          <w:sz w:val="24"/>
          <w:szCs w:val="24"/>
          <w:lang w:eastAsia="ru-RU"/>
        </w:rPr>
        <w:t>25.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pPr>
        <w:pStyle w:val="Normal"/>
        <w:spacing w:lineRule="auto" w:line="240"/>
        <w:ind w:left="0" w:right="0" w:firstLine="567"/>
        <w:jc w:val="both"/>
        <w:rPr>
          <w:sz w:val="24"/>
          <w:szCs w:val="24"/>
        </w:rPr>
      </w:pPr>
      <w:r>
        <w:rPr>
          <w:rFonts w:eastAsia="Times New Roman" w:cs="Times New Roman"/>
          <w:sz w:val="24"/>
          <w:szCs w:val="24"/>
          <w:lang w:eastAsia="ru-RU"/>
        </w:rPr>
        <w:t>26.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pPr>
        <w:pStyle w:val="Normal"/>
        <w:spacing w:lineRule="auto" w:line="240"/>
        <w:ind w:left="0" w:right="0" w:firstLine="567"/>
        <w:jc w:val="both"/>
        <w:rPr>
          <w:sz w:val="24"/>
          <w:szCs w:val="24"/>
        </w:rPr>
      </w:pPr>
      <w:r>
        <w:rPr>
          <w:rFonts w:eastAsia="Times New Roman" w:cs="Times New Roman"/>
          <w:sz w:val="24"/>
          <w:szCs w:val="24"/>
          <w:lang w:eastAsia="ru-RU"/>
        </w:rPr>
        <w:t>27. Расчет расходов (за исключением расходов на закупку товаров, работ, услуг) осуществляется раздельно по источникам их финансового обеспечения.</w:t>
      </w:r>
    </w:p>
    <w:p>
      <w:pPr>
        <w:pStyle w:val="Normal"/>
        <w:spacing w:lineRule="auto" w:line="240"/>
        <w:ind w:left="0" w:right="0" w:firstLine="567"/>
        <w:jc w:val="both"/>
        <w:rPr>
          <w:sz w:val="24"/>
          <w:szCs w:val="24"/>
        </w:rPr>
      </w:pPr>
      <w:r>
        <w:rPr>
          <w:rFonts w:eastAsia="Times New Roman" w:cs="Times New Roman"/>
          <w:sz w:val="24"/>
          <w:szCs w:val="24"/>
          <w:lang w:eastAsia="ru-RU"/>
        </w:rPr>
        <w:t>28.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pPr>
        <w:pStyle w:val="Normal"/>
        <w:spacing w:lineRule="auto" w:line="240"/>
        <w:ind w:left="0" w:right="0" w:firstLine="567"/>
        <w:jc w:val="both"/>
        <w:rPr>
          <w:sz w:val="24"/>
          <w:szCs w:val="24"/>
        </w:rPr>
      </w:pPr>
      <w:r>
        <w:rPr>
          <w:rFonts w:eastAsia="Times New Roman" w:cs="Times New Roman"/>
          <w:sz w:val="24"/>
          <w:szCs w:val="24"/>
          <w:lang w:eastAsia="ru-RU"/>
        </w:rPr>
        <w:t>29.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pPr>
        <w:pStyle w:val="Normal"/>
        <w:spacing w:lineRule="auto" w:line="240"/>
        <w:ind w:left="0" w:right="0" w:firstLine="567"/>
        <w:jc w:val="both"/>
        <w:rPr>
          <w:sz w:val="24"/>
          <w:szCs w:val="24"/>
        </w:rPr>
      </w:pPr>
      <w:r>
        <w:rPr>
          <w:rFonts w:eastAsia="Times New Roman" w:cs="Times New Roman"/>
          <w:sz w:val="24"/>
          <w:szCs w:val="24"/>
          <w:lang w:eastAsia="ru-RU"/>
        </w:rPr>
        <w:t>30.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pPr>
        <w:pStyle w:val="Normal"/>
        <w:spacing w:lineRule="auto" w:line="240"/>
        <w:ind w:left="0" w:right="0" w:firstLine="567"/>
        <w:jc w:val="both"/>
        <w:rPr>
          <w:sz w:val="24"/>
          <w:szCs w:val="24"/>
        </w:rPr>
      </w:pPr>
      <w:r>
        <w:rPr>
          <w:rFonts w:eastAsia="Times New Roman" w:cs="Times New Roman"/>
          <w:sz w:val="24"/>
          <w:szCs w:val="24"/>
          <w:lang w:eastAsia="ru-RU"/>
        </w:rPr>
        <w:t>31.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pPr>
        <w:pStyle w:val="Normal"/>
        <w:spacing w:lineRule="auto" w:line="240"/>
        <w:ind w:left="0" w:right="0" w:firstLine="567"/>
        <w:jc w:val="both"/>
        <w:rPr>
          <w:sz w:val="24"/>
          <w:szCs w:val="24"/>
        </w:rPr>
      </w:pPr>
      <w:r>
        <w:rPr>
          <w:rFonts w:eastAsia="Times New Roman" w:cs="Times New Roman"/>
          <w:sz w:val="24"/>
          <w:szCs w:val="24"/>
          <w:lang w:eastAsia="ru-RU"/>
        </w:rPr>
        <w:t>32.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pPr>
        <w:pStyle w:val="Normal"/>
        <w:spacing w:lineRule="auto" w:line="240"/>
        <w:ind w:left="0" w:right="0" w:firstLine="567"/>
        <w:jc w:val="both"/>
        <w:rPr>
          <w:sz w:val="24"/>
          <w:szCs w:val="24"/>
        </w:rPr>
      </w:pPr>
      <w:r>
        <w:rPr>
          <w:rFonts w:eastAsia="Times New Roman" w:cs="Times New Roman"/>
          <w:sz w:val="24"/>
          <w:szCs w:val="24"/>
          <w:lang w:eastAsia="ru-RU"/>
        </w:rPr>
        <w:t>33.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pPr>
        <w:pStyle w:val="Normal"/>
        <w:spacing w:lineRule="auto" w:line="240"/>
        <w:ind w:left="0" w:right="0" w:firstLine="567"/>
        <w:jc w:val="both"/>
        <w:rPr>
          <w:sz w:val="24"/>
          <w:szCs w:val="24"/>
        </w:rPr>
      </w:pPr>
      <w:r>
        <w:rPr>
          <w:rFonts w:eastAsia="Times New Roman" w:cs="Times New Roman"/>
          <w:sz w:val="24"/>
          <w:szCs w:val="24"/>
          <w:lang w:eastAsia="ru-RU"/>
        </w:rPr>
        <w:t>34.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pPr>
        <w:pStyle w:val="Normal"/>
        <w:spacing w:lineRule="auto" w:line="240"/>
        <w:ind w:left="0" w:right="0" w:firstLine="567"/>
        <w:jc w:val="both"/>
        <w:rPr>
          <w:sz w:val="24"/>
          <w:szCs w:val="24"/>
        </w:rPr>
      </w:pPr>
      <w:r>
        <w:rPr>
          <w:rFonts w:eastAsia="Times New Roman" w:cs="Times New Roman"/>
          <w:sz w:val="24"/>
          <w:szCs w:val="24"/>
          <w:lang w:eastAsia="ru-RU"/>
        </w:rPr>
        <w:t>35.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28 - 34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pPr>
        <w:pStyle w:val="Normal"/>
        <w:spacing w:lineRule="auto" w:line="240"/>
        <w:ind w:left="0" w:right="0" w:firstLine="567"/>
        <w:jc w:val="both"/>
        <w:rPr>
          <w:sz w:val="24"/>
          <w:szCs w:val="24"/>
        </w:rPr>
      </w:pPr>
      <w:r>
        <w:rPr>
          <w:rFonts w:eastAsia="Times New Roman" w:cs="Times New Roman"/>
          <w:sz w:val="24"/>
          <w:szCs w:val="24"/>
          <w:lang w:eastAsia="ru-RU"/>
        </w:rPr>
        <w:t>36.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pPr>
        <w:pStyle w:val="Normal"/>
        <w:spacing w:lineRule="auto" w:line="240"/>
        <w:ind w:left="0" w:right="0" w:firstLine="567"/>
        <w:jc w:val="both"/>
        <w:rPr>
          <w:sz w:val="24"/>
          <w:szCs w:val="24"/>
        </w:rPr>
      </w:pPr>
      <w:r>
        <w:rPr>
          <w:rFonts w:eastAsia="Times New Roman" w:cs="Times New Roman"/>
          <w:sz w:val="24"/>
          <w:szCs w:val="24"/>
          <w:lang w:eastAsia="ru-RU"/>
        </w:rPr>
        <w:t>37.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pPr>
        <w:pStyle w:val="Normal"/>
        <w:spacing w:lineRule="auto" w:line="240"/>
        <w:ind w:left="0" w:right="0" w:firstLine="567"/>
        <w:jc w:val="both"/>
        <w:rPr>
          <w:sz w:val="24"/>
          <w:szCs w:val="24"/>
        </w:rPr>
      </w:pPr>
      <w:r>
        <w:rPr>
          <w:rFonts w:eastAsia="Times New Roman" w:cs="Times New Roman"/>
          <w:sz w:val="24"/>
          <w:szCs w:val="24"/>
          <w:lang w:eastAsia="ru-RU"/>
        </w:rPr>
        <w:t>38. Расчеты расходов на закупку товаров, работ, услуг должны соответствовать в части планируемых к заключению контрактов (договоров):</w:t>
      </w:r>
    </w:p>
    <w:p>
      <w:pPr>
        <w:pStyle w:val="Normal"/>
        <w:spacing w:lineRule="auto" w:line="240"/>
        <w:ind w:left="0" w:right="0" w:firstLine="567"/>
        <w:jc w:val="both"/>
        <w:rPr>
          <w:sz w:val="24"/>
          <w:szCs w:val="24"/>
        </w:rPr>
      </w:pPr>
      <w:r>
        <w:rPr>
          <w:rFonts w:eastAsia="Times New Roman" w:cs="Times New Roman"/>
          <w:sz w:val="24"/>
          <w:szCs w:val="24"/>
          <w:lang w:eastAsia="ru-RU"/>
        </w:rPr>
        <w:t>показателям плана закупок товаров, работ, услуг для обеспечения государственных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pPr>
        <w:pStyle w:val="Normal"/>
        <w:spacing w:lineRule="auto" w:line="240"/>
        <w:ind w:left="0" w:right="0" w:firstLine="567"/>
        <w:jc w:val="both"/>
        <w:rPr>
          <w:sz w:val="24"/>
          <w:szCs w:val="24"/>
        </w:rPr>
      </w:pPr>
      <w:r>
        <w:rPr>
          <w:rFonts w:eastAsia="Times New Roman" w:cs="Times New Roman"/>
          <w:sz w:val="24"/>
          <w:szCs w:val="24"/>
          <w:lang w:eastAsia="ru-RU"/>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 N 223-ФЗ «О закупках товаров, работ, услуг отдельными видами юридических лиц».</w:t>
      </w:r>
    </w:p>
    <w:p>
      <w:pPr>
        <w:pStyle w:val="Normal"/>
        <w:spacing w:lineRule="auto" w:line="240"/>
        <w:ind w:left="0" w:right="0" w:firstLine="567"/>
        <w:jc w:val="both"/>
        <w:rPr>
          <w:sz w:val="24"/>
          <w:szCs w:val="24"/>
        </w:rPr>
      </w:pPr>
      <w:r>
        <w:rPr>
          <w:rFonts w:eastAsia="Times New Roman" w:cs="Times New Roman"/>
          <w:sz w:val="24"/>
          <w:szCs w:val="24"/>
          <w:lang w:eastAsia="ru-RU"/>
        </w:rPr>
        <w:t>39. Расчет расходов на осуществление капитальных вложений:</w:t>
      </w:r>
    </w:p>
    <w:p>
      <w:pPr>
        <w:pStyle w:val="Normal"/>
        <w:spacing w:lineRule="auto" w:line="240"/>
        <w:ind w:left="0" w:right="0" w:firstLine="567"/>
        <w:jc w:val="both"/>
        <w:rPr>
          <w:sz w:val="24"/>
          <w:szCs w:val="24"/>
        </w:rPr>
      </w:pPr>
      <w:r>
        <w:rPr>
          <w:rFonts w:eastAsia="Times New Roman" w:cs="Times New Roman"/>
          <w:sz w:val="24"/>
          <w:szCs w:val="24"/>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pPr>
        <w:pStyle w:val="Normal"/>
        <w:spacing w:lineRule="auto" w:line="240"/>
        <w:ind w:left="0" w:right="0" w:firstLine="567"/>
        <w:jc w:val="both"/>
        <w:rPr>
          <w:sz w:val="24"/>
          <w:szCs w:val="24"/>
        </w:rPr>
      </w:pPr>
      <w:r>
        <w:rPr>
          <w:rFonts w:eastAsia="Times New Roman" w:cs="Times New Roman"/>
          <w:sz w:val="24"/>
          <w:szCs w:val="24"/>
          <w:lang w:eastAsia="ru-RU"/>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pPr>
        <w:pStyle w:val="Normal"/>
        <w:spacing w:lineRule="auto" w:line="240"/>
        <w:ind w:left="0" w:right="0" w:firstLine="567"/>
        <w:jc w:val="both"/>
        <w:rPr>
          <w:sz w:val="24"/>
          <w:szCs w:val="24"/>
        </w:rPr>
      </w:pPr>
      <w:r>
        <w:rPr>
          <w:rFonts w:eastAsia="Times New Roman" w:cs="Times New Roman"/>
          <w:sz w:val="24"/>
          <w:szCs w:val="24"/>
          <w:lang w:eastAsia="ru-RU"/>
        </w:rPr>
        <w:t xml:space="preserve">40. Расчеты расходов, связанных с выполнением учреждением муниципального задания, могут осуществляться с превышением нормативных затрат, определенных </w:t>
      </w:r>
      <w:r>
        <w:rPr>
          <w:sz w:val="24"/>
          <w:szCs w:val="24"/>
        </w:rPr>
        <w:t xml:space="preserve">Положением </w:t>
      </w:r>
      <w:r>
        <w:rPr>
          <w:rFonts w:cs="Times New Roman"/>
          <w:sz w:val="24"/>
          <w:szCs w:val="24"/>
        </w:rPr>
        <w:t>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утвержденном постановлением администрации Шарангского муниципального района от 09 сентября 2015 г. № 569</w:t>
      </w:r>
      <w:r>
        <w:rPr>
          <w:rFonts w:eastAsia="Times New Roman" w:cs="Times New Roman"/>
          <w:sz w:val="24"/>
          <w:szCs w:val="24"/>
          <w:lang w:eastAsia="ru-RU"/>
        </w:rPr>
        <w:t>, в пределах общего объема средств субсидии на финансовое обеспечение выполнения муниципального задания.</w:t>
      </w:r>
    </w:p>
    <w:p>
      <w:pPr>
        <w:pStyle w:val="Normal"/>
        <w:spacing w:lineRule="auto" w:line="240"/>
        <w:ind w:left="0" w:right="0" w:firstLine="567"/>
        <w:jc w:val="both"/>
        <w:rPr>
          <w:sz w:val="24"/>
          <w:szCs w:val="24"/>
        </w:rPr>
      </w:pPr>
      <w:r>
        <w:rPr>
          <w:rFonts w:eastAsia="Times New Roman" w:cs="Times New Roman"/>
          <w:sz w:val="24"/>
          <w:szCs w:val="24"/>
          <w:lang w:eastAsia="ru-RU"/>
        </w:rPr>
        <w:t>41.</w:t>
      </w:r>
      <w:r>
        <w:rPr>
          <w:rFonts w:cs="Times New Roman"/>
          <w:sz w:val="24"/>
          <w:szCs w:val="24"/>
        </w:rPr>
        <w:t xml:space="preserve"> </w:t>
      </w:r>
      <w:r>
        <w:rPr>
          <w:rFonts w:eastAsia="Times New Roman" w:cs="Times New Roman"/>
          <w:sz w:val="24"/>
          <w:szCs w:val="24"/>
          <w:lang w:eastAsia="ru-RU"/>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pPr>
        <w:pStyle w:val="Normal"/>
        <w:spacing w:lineRule="auto" w:line="240"/>
        <w:ind w:left="0" w:right="0" w:firstLine="567"/>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ind w:left="0" w:right="0" w:firstLine="567"/>
        <w:jc w:val="center"/>
        <w:rPr>
          <w:rFonts w:eastAsia="Times New Roman" w:cs="Times New Roman"/>
          <w:b/>
          <w:b/>
          <w:lang w:eastAsia="ru-RU"/>
        </w:rPr>
      </w:pPr>
      <w:r>
        <w:rPr>
          <w:sz w:val="24"/>
          <w:szCs w:val="24"/>
        </w:rPr>
      </w:r>
      <w:r>
        <w:br w:type="page"/>
      </w:r>
    </w:p>
    <w:p>
      <w:pPr>
        <w:pStyle w:val="Normal"/>
        <w:spacing w:lineRule="auto" w:line="240"/>
        <w:ind w:left="0" w:right="0" w:firstLine="567"/>
        <w:jc w:val="center"/>
        <w:rPr>
          <w:sz w:val="24"/>
          <w:szCs w:val="24"/>
        </w:rPr>
      </w:pPr>
      <w:r>
        <w:rPr>
          <w:rFonts w:eastAsia="Times New Roman" w:cs="Times New Roman"/>
          <w:b/>
          <w:sz w:val="24"/>
          <w:szCs w:val="24"/>
          <w:lang w:eastAsia="ru-RU"/>
        </w:rPr>
        <w:t>IV. Утверждение Плана</w:t>
      </w:r>
    </w:p>
    <w:p>
      <w:pPr>
        <w:pStyle w:val="Normal"/>
        <w:spacing w:lineRule="auto" w:line="240"/>
        <w:ind w:left="0" w:right="0" w:firstLine="567"/>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ind w:left="0" w:right="0" w:firstLine="567"/>
        <w:jc w:val="both"/>
        <w:rPr>
          <w:sz w:val="24"/>
          <w:szCs w:val="24"/>
        </w:rPr>
      </w:pPr>
      <w:r>
        <w:rPr>
          <w:rFonts w:eastAsia="Times New Roman" w:cs="Times New Roman"/>
          <w:sz w:val="24"/>
          <w:szCs w:val="24"/>
          <w:lang w:eastAsia="ru-RU"/>
        </w:rPr>
        <w:t>42.</w:t>
      </w:r>
      <w:r>
        <w:rPr>
          <w:rFonts w:cs="Times New Roman"/>
          <w:sz w:val="24"/>
          <w:szCs w:val="24"/>
        </w:rPr>
        <w:t xml:space="preserve"> </w:t>
      </w:r>
      <w:r>
        <w:rPr>
          <w:rFonts w:eastAsia="Times New Roman" w:cs="Times New Roman"/>
          <w:sz w:val="24"/>
          <w:szCs w:val="24"/>
          <w:lang w:eastAsia="ru-RU"/>
        </w:rPr>
        <w:t>Проект Плана на очередной финансовый год и плановый период представляется учредителю не позднее 30 декабря текущего года путем заполнения и размещения в информационной системе.</w:t>
      </w:r>
    </w:p>
    <w:p>
      <w:pPr>
        <w:pStyle w:val="Normal"/>
        <w:spacing w:lineRule="auto" w:line="240"/>
        <w:ind w:left="0" w:right="0" w:firstLine="567"/>
        <w:jc w:val="both"/>
        <w:rPr>
          <w:sz w:val="24"/>
          <w:szCs w:val="24"/>
        </w:rPr>
      </w:pPr>
      <w:r>
        <w:rPr>
          <w:rFonts w:eastAsia="Times New Roman" w:cs="Times New Roman"/>
          <w:sz w:val="24"/>
          <w:szCs w:val="24"/>
          <w:lang w:eastAsia="ru-RU"/>
        </w:rPr>
        <w:t>План утверждается с учетом решений о выделении субсидий на выполнение муниципального задания и целевых субсидий, возвратов остатков средств (подтвержденной потребности), а также изменений в решение о районном бюджете на очередной финансовый год и плановый период (на очередной финансовый год) и представляется в финансовое управление Шарангского муниципального района не позднее 1 февраля очередного финансового года путем его размещения в информационной системе и предоставления на бумажном носителе.</w:t>
      </w:r>
    </w:p>
    <w:p>
      <w:pPr>
        <w:pStyle w:val="Normal"/>
        <w:spacing w:lineRule="auto" w:line="240"/>
        <w:ind w:left="0" w:right="0" w:firstLine="567"/>
        <w:jc w:val="both"/>
        <w:rPr>
          <w:sz w:val="24"/>
          <w:szCs w:val="24"/>
        </w:rPr>
      </w:pPr>
      <w:r>
        <w:rPr>
          <w:rFonts w:eastAsia="Times New Roman" w:cs="Times New Roman"/>
          <w:sz w:val="24"/>
          <w:szCs w:val="24"/>
          <w:lang w:eastAsia="ru-RU"/>
        </w:rPr>
        <w:t>43.</w:t>
      </w:r>
      <w:r>
        <w:rPr>
          <w:rFonts w:cs="Times New Roman"/>
          <w:sz w:val="24"/>
          <w:szCs w:val="24"/>
        </w:rPr>
        <w:t xml:space="preserve"> </w:t>
      </w:r>
      <w:r>
        <w:rPr>
          <w:rFonts w:eastAsia="Times New Roman" w:cs="Times New Roman"/>
          <w:sz w:val="24"/>
          <w:szCs w:val="24"/>
          <w:lang w:eastAsia="ru-RU"/>
        </w:rPr>
        <w:t>План муниципального бюджетного учреждения утверждается руководителем учреждения (уполномоченным им лицом).</w:t>
      </w:r>
    </w:p>
    <w:p>
      <w:pPr>
        <w:pStyle w:val="Normal"/>
        <w:spacing w:lineRule="auto" w:line="240"/>
        <w:ind w:left="0" w:right="0" w:firstLine="567"/>
        <w:jc w:val="both"/>
        <w:rPr>
          <w:sz w:val="24"/>
          <w:szCs w:val="24"/>
        </w:rPr>
      </w:pPr>
      <w:r>
        <w:rPr>
          <w:rFonts w:eastAsia="Times New Roman" w:cs="Times New Roman"/>
          <w:sz w:val="24"/>
          <w:szCs w:val="24"/>
          <w:lang w:eastAsia="ru-RU"/>
        </w:rPr>
        <w:t>План муниципального автономного учреждения утверждается руководителем учреждения (уполномоченным им лицом) после рассмотрения проекта Плана наблюдательным советом автономного учреждения.</w:t>
      </w:r>
    </w:p>
    <w:p>
      <w:pPr>
        <w:pStyle w:val="Normal"/>
        <w:spacing w:lineRule="auto" w:line="240"/>
        <w:ind w:left="0" w:right="0" w:firstLine="567"/>
        <w:jc w:val="both"/>
        <w:rPr>
          <w:sz w:val="24"/>
          <w:szCs w:val="24"/>
        </w:rPr>
      </w:pPr>
      <w:r>
        <w:rPr>
          <w:rFonts w:eastAsia="Times New Roman" w:cs="Times New Roman"/>
          <w:sz w:val="24"/>
          <w:szCs w:val="24"/>
          <w:lang w:eastAsia="ru-RU"/>
        </w:rPr>
        <w:t>44. Учреждение, имеющее обособленное(ые) подразделение(я), на основании Плана, утвержденного в соответствии с пунктом 43 Порядка, утверждает План головного учреждения без учета обособленного(ых) подразделения(ий) и План для каждого обособленного подразделения, включающие показатели расчетов между головным учреждением и обособленным(и) подразделением(ями).</w:t>
      </w:r>
    </w:p>
    <w:p>
      <w:pPr>
        <w:sectPr>
          <w:headerReference w:type="default" r:id="rId3"/>
          <w:headerReference w:type="first" r:id="rId4"/>
          <w:type w:val="nextPage"/>
          <w:pgSz w:w="11906" w:h="16838"/>
          <w:pgMar w:left="1418" w:right="850" w:header="930" w:top="987" w:footer="0" w:bottom="1118" w:gutter="0"/>
          <w:pgNumType w:fmt="decimal"/>
          <w:formProt w:val="false"/>
          <w:titlePg/>
          <w:textDirection w:val="lrTb"/>
          <w:docGrid w:type="default" w:linePitch="360" w:charSpace="24576"/>
        </w:sectPr>
        <w:pStyle w:val="Normal"/>
        <w:spacing w:lineRule="auto" w:line="240"/>
        <w:ind w:left="0" w:right="0" w:firstLine="567"/>
        <w:jc w:val="both"/>
        <w:rPr>
          <w:sz w:val="24"/>
          <w:szCs w:val="24"/>
        </w:rPr>
      </w:pPr>
      <w:r>
        <w:rPr>
          <w:rFonts w:eastAsia="Times New Roman" w:cs="Times New Roman"/>
          <w:sz w:val="24"/>
          <w:szCs w:val="24"/>
          <w:lang w:eastAsia="ru-RU"/>
        </w:rPr>
        <w:t>45.</w:t>
      </w:r>
      <w:r>
        <w:rPr>
          <w:sz w:val="24"/>
          <w:szCs w:val="24"/>
        </w:rPr>
        <w:t xml:space="preserve"> </w:t>
      </w:r>
      <w:r>
        <w:rPr>
          <w:rFonts w:eastAsia="Times New Roman" w:cs="Times New Roman"/>
          <w:sz w:val="24"/>
          <w:szCs w:val="24"/>
          <w:lang w:eastAsia="ru-RU"/>
        </w:rPr>
        <w:t>Утвержденный План размещается учреждением в информационно-телекоммуникационной сети "Интернет" на официальном сайте www.bus.gov.ru не позднее 5 рабочих дней, следующих за днем утверждения Плана, в соответствии с Порядком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Министерства финансов Российской Федерации от 21 июля 2011 г. N 86н.</w:t>
      </w:r>
    </w:p>
    <w:p>
      <w:pPr>
        <w:pStyle w:val="Normal"/>
        <w:widowControl/>
        <w:suppressAutoHyphens w:val="true"/>
        <w:overflowPunct w:val="false"/>
        <w:bidi w:val="0"/>
        <w:spacing w:lineRule="auto" w:line="240"/>
        <w:ind w:left="10488" w:right="0" w:hanging="0"/>
        <w:jc w:val="center"/>
        <w:rPr/>
      </w:pPr>
      <w:r>
        <w:rPr>
          <w:rFonts w:eastAsia="Times New Roman" w:cs="Times New Roman"/>
          <w:sz w:val="24"/>
          <w:szCs w:val="24"/>
          <w:lang w:eastAsia="ru-RU"/>
        </w:rPr>
        <w:t xml:space="preserve">Приложение № </w:t>
      </w:r>
      <w:r>
        <w:rPr>
          <w:rFonts w:eastAsia="Times New Roman" w:cs="Times New Roman"/>
          <w:sz w:val="24"/>
          <w:szCs w:val="24"/>
          <w:lang w:eastAsia="ru-RU"/>
        </w:rPr>
        <w:t>1</w:t>
      </w:r>
    </w:p>
    <w:p>
      <w:pPr>
        <w:pStyle w:val="Normal"/>
        <w:widowControl/>
        <w:suppressAutoHyphens w:val="true"/>
        <w:overflowPunct w:val="false"/>
        <w:bidi w:val="0"/>
        <w:spacing w:lineRule="auto" w:line="240"/>
        <w:ind w:left="10488" w:right="0" w:hanging="0"/>
        <w:jc w:val="center"/>
        <w:rPr/>
      </w:pPr>
      <w:r>
        <w:rPr>
          <w:rFonts w:eastAsia="Times New Roman" w:cs="Times New Roman"/>
          <w:sz w:val="24"/>
          <w:szCs w:val="24"/>
          <w:lang w:eastAsia="ru-RU"/>
        </w:rPr>
        <w:t xml:space="preserve">к порядку составления и утверждения плана </w:t>
      </w:r>
    </w:p>
    <w:p>
      <w:pPr>
        <w:pStyle w:val="Normal"/>
        <w:widowControl/>
        <w:suppressAutoHyphens w:val="true"/>
        <w:overflowPunct w:val="false"/>
        <w:bidi w:val="0"/>
        <w:spacing w:lineRule="auto" w:line="240"/>
        <w:ind w:left="10488" w:right="0" w:hanging="0"/>
        <w:jc w:val="center"/>
        <w:rPr>
          <w:rFonts w:eastAsia="Times New Roman" w:cs="Times New Roman"/>
          <w:sz w:val="24"/>
          <w:szCs w:val="24"/>
          <w:lang w:eastAsia="ru-RU"/>
        </w:rPr>
      </w:pPr>
      <w:r>
        <w:rPr>
          <w:rFonts w:eastAsia="Times New Roman" w:cs="Times New Roman"/>
          <w:sz w:val="24"/>
          <w:szCs w:val="24"/>
          <w:lang w:eastAsia="ru-RU"/>
        </w:rPr>
        <w:t>финансово- хозяйственной деятельности муниципальных бюджетных и автономных учреждений Шарангского муниципального района</w:t>
      </w:r>
    </w:p>
    <w:p>
      <w:pPr>
        <w:pStyle w:val="Normal"/>
        <w:widowControl/>
        <w:suppressAutoHyphens w:val="true"/>
        <w:overflowPunct w:val="false"/>
        <w:bidi w:val="0"/>
        <w:spacing w:lineRule="auto" w:line="240"/>
        <w:ind w:left="0" w:right="0" w:hanging="0"/>
        <w:jc w:val="center"/>
        <w:rPr>
          <w:rFonts w:eastAsia="Times New Roman" w:cs="Times New Roman"/>
          <w:sz w:val="24"/>
          <w:szCs w:val="24"/>
          <w:lang w:eastAsia="ru-RU"/>
        </w:rPr>
      </w:pPr>
      <w:r>
        <w:rPr/>
        <w:object w:dxaOrig="15134" w:dyaOrig="8118">
          <v:shape id="ole_rId5" style="width:743.4pt;height:398.75pt" o:ole="">
            <v:imagedata r:id="rId6" o:title=""/>
          </v:shape>
          <o:OLEObject Type="Embed" ProgID="Excel.Sheet.12" ShapeID="ole_rId5" DrawAspect="Content" ObjectID="_1320613671" r:id="rId5"/>
        </w:object>
      </w:r>
      <w:r>
        <w:br w:type="page"/>
      </w:r>
    </w:p>
    <w:p>
      <w:pPr>
        <w:pStyle w:val="Normal"/>
        <w:widowControl/>
        <w:suppressAutoHyphens w:val="true"/>
        <w:overflowPunct w:val="false"/>
        <w:bidi w:val="0"/>
        <w:spacing w:lineRule="auto" w:line="240"/>
        <w:ind w:left="0" w:right="0" w:hanging="0"/>
        <w:jc w:val="center"/>
        <w:rPr>
          <w:rFonts w:eastAsia="Times New Roman" w:cs="Times New Roman"/>
          <w:sz w:val="24"/>
          <w:szCs w:val="24"/>
          <w:lang w:eastAsia="ru-RU"/>
        </w:rPr>
      </w:pPr>
      <w:r>
        <w:rPr/>
      </w:r>
    </w:p>
    <w:p>
      <w:pPr>
        <w:pStyle w:val="Normal"/>
        <w:widowControl/>
        <w:suppressAutoHyphens w:val="true"/>
        <w:overflowPunct w:val="false"/>
        <w:bidi w:val="0"/>
        <w:spacing w:lineRule="auto" w:line="240"/>
        <w:ind w:left="0" w:right="0" w:hanging="0"/>
        <w:jc w:val="center"/>
        <w:rPr>
          <w:rFonts w:eastAsia="Times New Roman" w:cs="Times New Roman"/>
          <w:sz w:val="24"/>
          <w:szCs w:val="24"/>
          <w:lang w:eastAsia="ru-RU"/>
        </w:rPr>
      </w:pPr>
      <w:r>
        <w:rPr/>
        <w:object w:dxaOrig="15134" w:dyaOrig="8745">
          <v:shape id="ole_rId7" style="width:756.7pt;height:437.25pt" o:ole="">
            <v:imagedata r:id="rId8" o:title=""/>
          </v:shape>
          <o:OLEObject Type="Embed" ProgID="Excel.Sheet.12" ShapeID="ole_rId7" DrawAspect="Content" ObjectID="_1204456750" r:id="rId7"/>
        </w:object>
      </w:r>
      <w:r>
        <w:br w:type="page"/>
      </w:r>
    </w:p>
    <w:p>
      <w:pPr>
        <w:pStyle w:val="Normal"/>
        <w:widowControl/>
        <w:suppressAutoHyphens w:val="true"/>
        <w:overflowPunct w:val="false"/>
        <w:bidi w:val="0"/>
        <w:spacing w:lineRule="auto" w:line="240"/>
        <w:ind w:left="0" w:right="0" w:hanging="0"/>
        <w:jc w:val="center"/>
        <w:rPr>
          <w:rFonts w:eastAsia="Times New Roman" w:cs="Times New Roman"/>
          <w:sz w:val="24"/>
          <w:szCs w:val="24"/>
          <w:lang w:eastAsia="ru-RU"/>
        </w:rPr>
      </w:pPr>
      <w:r>
        <w:rPr/>
      </w:r>
    </w:p>
    <w:p>
      <w:pPr>
        <w:pStyle w:val="Normal"/>
        <w:widowControl/>
        <w:suppressAutoHyphens w:val="true"/>
        <w:overflowPunct w:val="false"/>
        <w:bidi w:val="0"/>
        <w:spacing w:lineRule="auto" w:line="240"/>
        <w:ind w:left="0" w:right="0" w:hanging="0"/>
        <w:jc w:val="center"/>
        <w:rPr>
          <w:rFonts w:eastAsia="Times New Roman" w:cs="Times New Roman"/>
          <w:sz w:val="24"/>
          <w:szCs w:val="24"/>
          <w:lang w:eastAsia="ru-RU"/>
        </w:rPr>
      </w:pPr>
      <w:r>
        <w:rPr/>
        <w:object w:dxaOrig="15134" w:dyaOrig="7519">
          <v:shape id="ole_rId9" style="width:756.7pt;height:375.95pt" o:ole="">
            <v:imagedata r:id="rId10" o:title=""/>
          </v:shape>
          <o:OLEObject Type="Embed" ProgID="Excel.Sheet.12" ShapeID="ole_rId9" DrawAspect="Content" ObjectID="_1421526151" r:id="rId9"/>
        </w:object>
      </w:r>
      <w:r>
        <w:br w:type="page"/>
      </w:r>
    </w:p>
    <w:p>
      <w:pPr>
        <w:pStyle w:val="Normal"/>
        <w:widowControl/>
        <w:suppressAutoHyphens w:val="true"/>
        <w:overflowPunct w:val="false"/>
        <w:bidi w:val="0"/>
        <w:spacing w:lineRule="auto" w:line="240"/>
        <w:ind w:left="0" w:right="0" w:hanging="0"/>
        <w:jc w:val="center"/>
        <w:rPr>
          <w:rFonts w:eastAsia="Times New Roman" w:cs="Times New Roman"/>
          <w:sz w:val="24"/>
          <w:szCs w:val="24"/>
          <w:lang w:eastAsia="ru-RU"/>
        </w:rPr>
      </w:pPr>
      <w:r>
        <w:rPr/>
      </w:r>
    </w:p>
    <w:p>
      <w:pPr>
        <w:pStyle w:val="Normal"/>
        <w:widowControl/>
        <w:suppressAutoHyphens w:val="true"/>
        <w:overflowPunct w:val="false"/>
        <w:bidi w:val="0"/>
        <w:spacing w:lineRule="auto" w:line="240"/>
        <w:ind w:left="0" w:right="0" w:hanging="0"/>
        <w:jc w:val="center"/>
        <w:rPr>
          <w:rFonts w:eastAsia="Times New Roman" w:cs="Times New Roman"/>
          <w:sz w:val="24"/>
          <w:szCs w:val="24"/>
          <w:lang w:eastAsia="ru-RU"/>
        </w:rPr>
      </w:pPr>
      <w:r>
        <w:rPr/>
        <w:object w:dxaOrig="15134" w:dyaOrig="8775">
          <v:shape id="ole_rId11" style="width:756.7pt;height:438.75pt" o:ole="">
            <v:imagedata r:id="rId12" o:title=""/>
          </v:shape>
          <o:OLEObject Type="Embed" ProgID="Excel.Sheet.12" ShapeID="ole_rId11" DrawAspect="Content" ObjectID="_689844059" r:id="rId11"/>
        </w:object>
      </w:r>
      <w:r>
        <w:br w:type="page"/>
      </w:r>
    </w:p>
    <w:p>
      <w:pPr>
        <w:pStyle w:val="Normal"/>
        <w:widowControl/>
        <w:suppressAutoHyphens w:val="true"/>
        <w:overflowPunct w:val="false"/>
        <w:bidi w:val="0"/>
        <w:spacing w:lineRule="auto" w:line="240"/>
        <w:ind w:left="0" w:right="0" w:hanging="0"/>
        <w:jc w:val="center"/>
        <w:rPr>
          <w:rFonts w:eastAsia="Times New Roman" w:cs="Times New Roman"/>
          <w:sz w:val="24"/>
          <w:szCs w:val="24"/>
          <w:lang w:eastAsia="ru-RU"/>
        </w:rPr>
      </w:pPr>
      <w:r>
        <w:rPr/>
      </w:r>
    </w:p>
    <w:p>
      <w:pPr>
        <w:pStyle w:val="Normal"/>
        <w:widowControl/>
        <w:suppressAutoHyphens w:val="true"/>
        <w:overflowPunct w:val="false"/>
        <w:bidi w:val="0"/>
        <w:spacing w:lineRule="auto" w:line="240"/>
        <w:ind w:left="0" w:right="0" w:hanging="0"/>
        <w:jc w:val="center"/>
        <w:rPr>
          <w:rFonts w:eastAsia="Times New Roman" w:cs="Times New Roman"/>
          <w:sz w:val="24"/>
          <w:szCs w:val="24"/>
          <w:lang w:eastAsia="ru-RU"/>
        </w:rPr>
      </w:pPr>
      <w:r>
        <w:rPr/>
        <w:object w:dxaOrig="15134" w:dyaOrig="10035">
          <v:shape id="ole_rId13" style="width:761.1pt;height:464.1pt" o:ole="">
            <v:imagedata r:id="rId14" o:title=""/>
          </v:shape>
          <o:OLEObject Type="Embed" ProgID="Excel.Sheet.12" ShapeID="ole_rId13" DrawAspect="Content" ObjectID="_1713034302" r:id="rId13"/>
        </w:object>
      </w:r>
      <w:r>
        <w:br w:type="page"/>
      </w:r>
    </w:p>
    <w:p>
      <w:pPr>
        <w:pStyle w:val="Normal"/>
        <w:widowControl/>
        <w:suppressAutoHyphens w:val="true"/>
        <w:overflowPunct w:val="false"/>
        <w:bidi w:val="0"/>
        <w:spacing w:lineRule="auto" w:line="240"/>
        <w:ind w:left="0" w:right="0" w:hanging="0"/>
        <w:jc w:val="center"/>
        <w:rPr>
          <w:rFonts w:eastAsia="Times New Roman" w:cs="Times New Roman"/>
          <w:sz w:val="24"/>
          <w:szCs w:val="24"/>
          <w:lang w:eastAsia="ru-RU"/>
        </w:rPr>
      </w:pPr>
      <w:r>
        <w:rPr/>
      </w:r>
    </w:p>
    <w:p>
      <w:pPr>
        <w:pStyle w:val="Normal"/>
        <w:widowControl/>
        <w:suppressAutoHyphens w:val="true"/>
        <w:overflowPunct w:val="false"/>
        <w:bidi w:val="0"/>
        <w:spacing w:lineRule="auto" w:line="240"/>
        <w:ind w:left="0" w:right="0" w:hanging="0"/>
        <w:jc w:val="center"/>
        <w:rPr>
          <w:rFonts w:eastAsia="Times New Roman" w:cs="Times New Roman"/>
          <w:sz w:val="24"/>
          <w:szCs w:val="24"/>
          <w:lang w:eastAsia="ru-RU"/>
        </w:rPr>
      </w:pPr>
      <w:r>
        <w:rPr/>
        <w:object w:dxaOrig="15134" w:dyaOrig="8866">
          <v:shape id="ole_rId15" style="width:756.7pt;height:443.3pt" o:ole="">
            <v:imagedata r:id="rId16" o:title=""/>
          </v:shape>
          <o:OLEObject Type="Embed" ProgID="Excel.Sheet.12" ShapeID="ole_rId15" DrawAspect="Content" ObjectID="_1996086403" r:id="rId15"/>
        </w:object>
      </w:r>
      <w:r>
        <w:br w:type="page"/>
      </w:r>
    </w:p>
    <w:p>
      <w:pPr>
        <w:pStyle w:val="Normal"/>
        <w:widowControl/>
        <w:suppressAutoHyphens w:val="true"/>
        <w:overflowPunct w:val="false"/>
        <w:bidi w:val="0"/>
        <w:spacing w:lineRule="auto" w:line="240"/>
        <w:ind w:left="10488" w:right="0" w:hanging="0"/>
        <w:jc w:val="center"/>
        <w:rPr/>
      </w:pPr>
      <w:r>
        <w:rPr>
          <w:rFonts w:eastAsia="Times New Roman" w:cs="Times New Roman"/>
          <w:sz w:val="24"/>
          <w:szCs w:val="24"/>
          <w:lang w:eastAsia="ru-RU"/>
        </w:rPr>
        <w:t>Приложение № 2</w:t>
      </w:r>
    </w:p>
    <w:p>
      <w:pPr>
        <w:pStyle w:val="Normal"/>
        <w:widowControl/>
        <w:suppressAutoHyphens w:val="true"/>
        <w:overflowPunct w:val="false"/>
        <w:bidi w:val="0"/>
        <w:spacing w:lineRule="auto" w:line="240"/>
        <w:ind w:left="10488" w:right="0" w:hanging="0"/>
        <w:jc w:val="center"/>
        <w:rPr/>
      </w:pPr>
      <w:r>
        <w:rPr>
          <w:rFonts w:eastAsia="Times New Roman" w:cs="Times New Roman"/>
          <w:sz w:val="24"/>
          <w:szCs w:val="24"/>
          <w:lang w:eastAsia="ru-RU"/>
        </w:rPr>
        <w:t xml:space="preserve">к порядку составления и утверждения плана </w:t>
      </w:r>
    </w:p>
    <w:p>
      <w:pPr>
        <w:pStyle w:val="Normal"/>
        <w:widowControl/>
        <w:suppressAutoHyphens w:val="true"/>
        <w:overflowPunct w:val="false"/>
        <w:bidi w:val="0"/>
        <w:spacing w:lineRule="auto" w:line="240"/>
        <w:ind w:left="10488" w:right="0" w:hanging="0"/>
        <w:jc w:val="center"/>
        <w:rPr/>
      </w:pPr>
      <w:r>
        <w:rPr>
          <w:rFonts w:eastAsia="Times New Roman" w:cs="Times New Roman"/>
          <w:sz w:val="24"/>
          <w:szCs w:val="24"/>
          <w:lang w:eastAsia="ru-RU"/>
        </w:rPr>
        <w:t>финансово- хозяйственной деятельности муниципальных бюджетных и автономных учреждений Шарангского муниципального района</w:t>
      </w:r>
    </w:p>
    <w:p>
      <w:pPr>
        <w:pStyle w:val="Normal"/>
        <w:spacing w:lineRule="auto" w:line="240"/>
        <w:ind w:left="0" w:right="0" w:hanging="0"/>
        <w:jc w:val="right"/>
        <w:rPr>
          <w:rFonts w:eastAsia="Times New Roman" w:cs="Times New Roman"/>
          <w:b/>
          <w:b/>
          <w:sz w:val="24"/>
          <w:szCs w:val="24"/>
          <w:lang w:eastAsia="ru-RU"/>
        </w:rPr>
      </w:pPr>
      <w:r>
        <w:rPr>
          <w:rFonts w:eastAsia="Times New Roman" w:cs="Times New Roman"/>
          <w:b/>
          <w:sz w:val="24"/>
          <w:szCs w:val="24"/>
          <w:lang w:eastAsia="ru-RU"/>
        </w:rPr>
      </w:r>
    </w:p>
    <w:p>
      <w:pPr>
        <w:pStyle w:val="Normal"/>
        <w:spacing w:lineRule="auto" w:line="240"/>
        <w:ind w:left="0" w:right="0" w:hanging="0"/>
        <w:jc w:val="center"/>
        <w:rPr/>
      </w:pPr>
      <w:r>
        <w:rPr>
          <w:rFonts w:eastAsia="Times New Roman" w:cs="Times New Roman"/>
          <w:b/>
          <w:sz w:val="24"/>
          <w:szCs w:val="24"/>
          <w:lang w:eastAsia="ru-RU"/>
        </w:rPr>
        <w:t>Расчеты (обоснования)</w:t>
      </w:r>
    </w:p>
    <w:p>
      <w:pPr>
        <w:pStyle w:val="Normal"/>
        <w:spacing w:lineRule="auto" w:line="240"/>
        <w:ind w:left="0" w:right="0" w:hanging="0"/>
        <w:jc w:val="center"/>
        <w:rPr/>
      </w:pPr>
      <w:r>
        <w:rPr>
          <w:rFonts w:eastAsia="Times New Roman" w:cs="Times New Roman"/>
          <w:b/>
          <w:sz w:val="24"/>
          <w:szCs w:val="24"/>
          <w:lang w:eastAsia="ru-RU"/>
        </w:rPr>
        <w:t>к плану финансово-хозяйственной деятельности</w:t>
      </w:r>
    </w:p>
    <w:p>
      <w:pPr>
        <w:pStyle w:val="Normal"/>
        <w:spacing w:lineRule="auto" w:line="240"/>
        <w:ind w:left="0" w:right="0" w:hanging="0"/>
        <w:jc w:val="center"/>
        <w:rPr/>
      </w:pPr>
      <w:r>
        <w:rPr>
          <w:rFonts w:eastAsia="Times New Roman" w:cs="Times New Roman"/>
          <w:b/>
          <w:sz w:val="24"/>
          <w:szCs w:val="24"/>
          <w:lang w:eastAsia="ru-RU"/>
        </w:rPr>
        <w:t>муниципального учреждения</w:t>
      </w:r>
    </w:p>
    <w:p>
      <w:pPr>
        <w:pStyle w:val="Normal"/>
        <w:spacing w:lineRule="auto" w:line="240"/>
        <w:ind w:left="0" w:right="0" w:hanging="0"/>
        <w:jc w:val="both"/>
        <w:rPr>
          <w:rFonts w:eastAsia="Times New Roman" w:cs="Times New Roman"/>
          <w:b/>
          <w:b/>
          <w:sz w:val="24"/>
          <w:szCs w:val="24"/>
          <w:lang w:eastAsia="ru-RU"/>
        </w:rPr>
      </w:pPr>
      <w:r>
        <w:rPr>
          <w:rFonts w:eastAsia="Times New Roman" w:cs="Times New Roman"/>
          <w:b/>
          <w:sz w:val="24"/>
          <w:szCs w:val="24"/>
          <w:lang w:eastAsia="ru-RU"/>
        </w:rPr>
      </w:r>
    </w:p>
    <w:p>
      <w:pPr>
        <w:pStyle w:val="Normal"/>
        <w:spacing w:lineRule="auto" w:line="240"/>
        <w:ind w:left="0" w:right="0" w:hanging="0"/>
        <w:jc w:val="center"/>
        <w:rPr/>
      </w:pPr>
      <w:r>
        <w:rPr>
          <w:rFonts w:eastAsia="Times New Roman" w:cs="Times New Roman"/>
          <w:b/>
          <w:sz w:val="24"/>
          <w:szCs w:val="24"/>
          <w:lang w:val="en-US" w:eastAsia="ru-RU"/>
        </w:rPr>
        <w:t>I</w:t>
      </w:r>
      <w:r>
        <w:rPr>
          <w:rFonts w:eastAsia="Times New Roman" w:cs="Times New Roman"/>
          <w:b/>
          <w:sz w:val="24"/>
          <w:szCs w:val="24"/>
          <w:lang w:eastAsia="ru-RU"/>
        </w:rPr>
        <w:t>. Обоснования (расчеты) плановых показателей поступлений</w:t>
      </w:r>
    </w:p>
    <w:p>
      <w:pPr>
        <w:pStyle w:val="Normal"/>
        <w:spacing w:lineRule="auto" w:line="240"/>
        <w:ind w:left="0" w:right="0" w:hanging="0"/>
        <w:jc w:val="center"/>
        <w:rPr>
          <w:rFonts w:eastAsia="Times New Roman" w:cs="Times New Roman"/>
          <w:sz w:val="24"/>
          <w:szCs w:val="24"/>
          <w:lang w:eastAsia="ru-RU"/>
        </w:rPr>
      </w:pPr>
      <w:r>
        <w:rPr>
          <w:rFonts w:eastAsia="Times New Roman" w:cs="Times New Roman"/>
          <w:sz w:val="24"/>
          <w:szCs w:val="24"/>
          <w:lang w:eastAsia="ru-RU"/>
        </w:rPr>
      </w:r>
    </w:p>
    <w:p>
      <w:pPr>
        <w:pStyle w:val="Normal"/>
        <w:widowControl/>
        <w:suppressAutoHyphens w:val="true"/>
        <w:overflowPunct w:val="false"/>
        <w:bidi w:val="0"/>
        <w:spacing w:lineRule="auto" w:line="240"/>
        <w:ind w:left="0" w:right="0" w:hanging="0"/>
        <w:jc w:val="both"/>
        <w:rPr>
          <w:sz w:val="24"/>
          <w:szCs w:val="24"/>
        </w:rPr>
      </w:pPr>
      <w:r>
        <w:rPr>
          <w:rFonts w:eastAsia="Times New Roman" w:cs="Times New Roman"/>
          <w:b/>
          <w:sz w:val="24"/>
          <w:szCs w:val="24"/>
          <w:lang w:eastAsia="ru-RU"/>
        </w:rPr>
        <w:t>1. Обоснование (расчет) плановых показателей поступлений доходов по статье 120 "Доходы от собственности" аналитической группы подвида доходов бюджетов</w:t>
      </w:r>
    </w:p>
    <w:p>
      <w:pPr>
        <w:pStyle w:val="Normal"/>
        <w:widowControl/>
        <w:suppressAutoHyphens w:val="true"/>
        <w:overflowPunct w:val="false"/>
        <w:bidi w:val="0"/>
        <w:spacing w:lineRule="auto" w:line="240"/>
        <w:ind w:left="0" w:right="0" w:hanging="0"/>
        <w:jc w:val="both"/>
        <w:rPr>
          <w:rFonts w:eastAsia="Times New Roman" w:cs="Times New Roman"/>
          <w:b/>
          <w:b/>
          <w:lang w:eastAsia="ru-RU"/>
        </w:rPr>
      </w:pPr>
      <w:r>
        <w:rPr>
          <w:sz w:val="24"/>
          <w:szCs w:val="24"/>
        </w:rPr>
      </w:r>
    </w:p>
    <w:tbl>
      <w:tblPr>
        <w:tblStyle w:val="a6"/>
        <w:tblW w:w="15417" w:type="dxa"/>
        <w:jc w:val="left"/>
        <w:tblInd w:w="60" w:type="dxa"/>
        <w:tblCellMar>
          <w:top w:w="0" w:type="dxa"/>
          <w:left w:w="108" w:type="dxa"/>
          <w:bottom w:w="0" w:type="dxa"/>
          <w:right w:w="108" w:type="dxa"/>
        </w:tblCellMar>
        <w:tblLook w:firstRow="1" w:noVBand="1" w:lastRow="0" w:firstColumn="1" w:lastColumn="0" w:noHBand="0" w:val="04a0"/>
      </w:tblPr>
      <w:tblGrid>
        <w:gridCol w:w="7185"/>
        <w:gridCol w:w="1605"/>
        <w:gridCol w:w="2070"/>
        <w:gridCol w:w="2310"/>
        <w:gridCol w:w="2247"/>
      </w:tblGrid>
      <w:tr>
        <w:trPr/>
        <w:tc>
          <w:tcPr>
            <w:tcW w:w="7185" w:type="dxa"/>
            <w:vMerge w:val="restart"/>
            <w:tcBorders/>
            <w:shd w:fill="auto" w:val="clear"/>
            <w:vAlign w:val="center"/>
          </w:tcPr>
          <w:p>
            <w:pPr>
              <w:pStyle w:val="Normal"/>
              <w:spacing w:lineRule="auto" w:line="360" w:before="0" w:after="0"/>
              <w:ind w:hanging="0"/>
              <w:jc w:val="center"/>
              <w:rPr/>
            </w:pPr>
            <w:r>
              <w:rPr>
                <w:rFonts w:cs="Times New Roman"/>
                <w:sz w:val="24"/>
                <w:szCs w:val="24"/>
              </w:rPr>
              <w:t>Наименование показателя</w:t>
            </w:r>
          </w:p>
        </w:tc>
        <w:tc>
          <w:tcPr>
            <w:tcW w:w="1605" w:type="dxa"/>
            <w:vMerge w:val="restart"/>
            <w:tcBorders/>
            <w:shd w:fill="auto" w:val="clear"/>
            <w:vAlign w:val="center"/>
          </w:tcPr>
          <w:p>
            <w:pPr>
              <w:pStyle w:val="Normal"/>
              <w:spacing w:lineRule="auto" w:line="360" w:before="0" w:after="0"/>
              <w:ind w:hanging="0"/>
              <w:jc w:val="center"/>
              <w:rPr/>
            </w:pPr>
            <w:r>
              <w:rPr>
                <w:sz w:val="24"/>
                <w:szCs w:val="24"/>
              </w:rPr>
              <w:t>Код строки</w:t>
            </w:r>
          </w:p>
        </w:tc>
        <w:tc>
          <w:tcPr>
            <w:tcW w:w="6627" w:type="dxa"/>
            <w:gridSpan w:val="3"/>
            <w:tcBorders/>
            <w:shd w:fill="auto" w:val="clear"/>
          </w:tcPr>
          <w:p>
            <w:pPr>
              <w:pStyle w:val="Normal"/>
              <w:spacing w:lineRule="auto" w:line="360" w:before="0" w:after="0"/>
              <w:ind w:hanging="0"/>
              <w:jc w:val="center"/>
              <w:rPr/>
            </w:pPr>
            <w:r>
              <w:rPr>
                <w:sz w:val="24"/>
                <w:szCs w:val="24"/>
              </w:rPr>
              <w:t>Сумма, руб.</w:t>
            </w:r>
          </w:p>
        </w:tc>
      </w:tr>
      <w:tr>
        <w:trPr/>
        <w:tc>
          <w:tcPr>
            <w:tcW w:w="7185" w:type="dxa"/>
            <w:vMerge w:val="continue"/>
            <w:tcBorders/>
            <w:shd w:fill="auto" w:val="clear"/>
          </w:tcPr>
          <w:p>
            <w:pPr>
              <w:pStyle w:val="Normal"/>
              <w:spacing w:lineRule="auto" w:line="240" w:before="0" w:after="0"/>
              <w:ind w:hanging="0"/>
              <w:jc w:val="center"/>
              <w:rPr>
                <w:sz w:val="24"/>
                <w:szCs w:val="24"/>
              </w:rPr>
            </w:pPr>
            <w:r>
              <w:rPr>
                <w:sz w:val="24"/>
                <w:szCs w:val="24"/>
              </w:rPr>
            </w:r>
          </w:p>
        </w:tc>
        <w:tc>
          <w:tcPr>
            <w:tcW w:w="1605" w:type="dxa"/>
            <w:vMerge w:val="continue"/>
            <w:tcBorders/>
            <w:shd w:fill="auto" w:val="clear"/>
          </w:tcPr>
          <w:p>
            <w:pPr>
              <w:pStyle w:val="Normal"/>
              <w:spacing w:lineRule="auto" w:line="240" w:before="0" w:after="0"/>
              <w:ind w:hanging="0"/>
              <w:jc w:val="center"/>
              <w:rPr>
                <w:sz w:val="24"/>
                <w:szCs w:val="24"/>
              </w:rPr>
            </w:pPr>
            <w:r>
              <w:rPr>
                <w:sz w:val="24"/>
                <w:szCs w:val="24"/>
              </w:rPr>
            </w:r>
          </w:p>
        </w:tc>
        <w:tc>
          <w:tcPr>
            <w:tcW w:w="2070" w:type="dxa"/>
            <w:tcBorders/>
            <w:shd w:fill="auto" w:val="clear"/>
          </w:tcPr>
          <w:p>
            <w:pPr>
              <w:pStyle w:val="Normal"/>
              <w:spacing w:lineRule="auto" w:line="240" w:before="0" w:after="0"/>
              <w:ind w:hanging="0"/>
              <w:jc w:val="center"/>
              <w:rPr/>
            </w:pPr>
            <w:r>
              <w:rPr>
                <w:sz w:val="24"/>
                <w:szCs w:val="24"/>
              </w:rPr>
              <w:t>на 20__ год (на текущий финансовый год)</w:t>
            </w:r>
          </w:p>
        </w:tc>
        <w:tc>
          <w:tcPr>
            <w:tcW w:w="2310" w:type="dxa"/>
            <w:tcBorders/>
            <w:shd w:fill="auto" w:val="clear"/>
          </w:tcPr>
          <w:p>
            <w:pPr>
              <w:pStyle w:val="Normal"/>
              <w:spacing w:lineRule="auto" w:line="240" w:before="0" w:after="0"/>
              <w:ind w:hanging="0"/>
              <w:jc w:val="center"/>
              <w:rPr/>
            </w:pPr>
            <w:r>
              <w:rPr>
                <w:rFonts w:cs="Times New Roman"/>
                <w:sz w:val="24"/>
                <w:szCs w:val="24"/>
              </w:rPr>
              <w:t>на 20__ год (на первый год планового периода)</w:t>
            </w:r>
          </w:p>
        </w:tc>
        <w:tc>
          <w:tcPr>
            <w:tcW w:w="2247" w:type="dxa"/>
            <w:tcBorders/>
            <w:shd w:fill="auto" w:val="clear"/>
          </w:tcPr>
          <w:p>
            <w:pPr>
              <w:pStyle w:val="Normal"/>
              <w:spacing w:lineRule="auto" w:line="240" w:before="0" w:after="0"/>
              <w:ind w:hanging="0"/>
              <w:jc w:val="center"/>
              <w:rPr/>
            </w:pPr>
            <w:r>
              <w:rPr>
                <w:rFonts w:cs="Times New Roman"/>
                <w:sz w:val="24"/>
                <w:szCs w:val="24"/>
              </w:rPr>
              <w:t>на 20__ год (на второй год планового периода)</w:t>
            </w:r>
          </w:p>
        </w:tc>
      </w:tr>
      <w:tr>
        <w:trPr/>
        <w:tc>
          <w:tcPr>
            <w:tcW w:w="7185" w:type="dxa"/>
            <w:tcBorders/>
            <w:shd w:fill="auto" w:val="clear"/>
            <w:vAlign w:val="center"/>
          </w:tcPr>
          <w:p>
            <w:pPr>
              <w:pStyle w:val="Normal"/>
              <w:spacing w:lineRule="auto" w:line="240" w:before="0" w:after="0"/>
              <w:ind w:hanging="0"/>
              <w:jc w:val="center"/>
              <w:rPr/>
            </w:pPr>
            <w:r>
              <w:rPr>
                <w:rFonts w:cs="Times New Roman"/>
                <w:sz w:val="24"/>
                <w:szCs w:val="24"/>
              </w:rPr>
              <w:t>1</w:t>
            </w:r>
          </w:p>
        </w:tc>
        <w:tc>
          <w:tcPr>
            <w:tcW w:w="1605" w:type="dxa"/>
            <w:tcBorders/>
            <w:shd w:fill="auto" w:val="clear"/>
            <w:vAlign w:val="center"/>
          </w:tcPr>
          <w:p>
            <w:pPr>
              <w:pStyle w:val="Normal"/>
              <w:spacing w:lineRule="auto" w:line="360" w:before="0" w:after="0"/>
              <w:ind w:hanging="0"/>
              <w:jc w:val="center"/>
              <w:rPr/>
            </w:pPr>
            <w:r>
              <w:rPr>
                <w:sz w:val="24"/>
                <w:szCs w:val="24"/>
              </w:rPr>
              <w:t>2</w:t>
            </w:r>
          </w:p>
        </w:tc>
        <w:tc>
          <w:tcPr>
            <w:tcW w:w="2070" w:type="dxa"/>
            <w:tcBorders/>
            <w:shd w:fill="auto" w:val="clear"/>
            <w:vAlign w:val="center"/>
          </w:tcPr>
          <w:p>
            <w:pPr>
              <w:pStyle w:val="Normal"/>
              <w:spacing w:lineRule="auto" w:line="360" w:before="0" w:after="0"/>
              <w:ind w:hanging="0"/>
              <w:jc w:val="center"/>
              <w:rPr/>
            </w:pPr>
            <w:r>
              <w:rPr>
                <w:sz w:val="24"/>
                <w:szCs w:val="24"/>
              </w:rPr>
              <w:t>3</w:t>
            </w:r>
          </w:p>
        </w:tc>
        <w:tc>
          <w:tcPr>
            <w:tcW w:w="2310" w:type="dxa"/>
            <w:tcBorders/>
            <w:shd w:fill="auto" w:val="clear"/>
            <w:vAlign w:val="center"/>
          </w:tcPr>
          <w:p>
            <w:pPr>
              <w:pStyle w:val="Normal"/>
              <w:spacing w:lineRule="auto" w:line="360" w:before="0" w:after="0"/>
              <w:ind w:hanging="0"/>
              <w:jc w:val="center"/>
              <w:rPr/>
            </w:pPr>
            <w:r>
              <w:rPr>
                <w:sz w:val="24"/>
                <w:szCs w:val="24"/>
              </w:rPr>
              <w:t>4</w:t>
            </w:r>
          </w:p>
        </w:tc>
        <w:tc>
          <w:tcPr>
            <w:tcW w:w="2247" w:type="dxa"/>
            <w:tcBorders/>
            <w:shd w:fill="auto" w:val="clear"/>
            <w:vAlign w:val="center"/>
          </w:tcPr>
          <w:p>
            <w:pPr>
              <w:pStyle w:val="Normal"/>
              <w:spacing w:lineRule="auto" w:line="360" w:before="0" w:after="0"/>
              <w:ind w:hanging="0"/>
              <w:jc w:val="center"/>
              <w:rPr/>
            </w:pPr>
            <w:r>
              <w:rPr>
                <w:sz w:val="24"/>
                <w:szCs w:val="24"/>
              </w:rPr>
              <w:t>5</w:t>
            </w:r>
          </w:p>
        </w:tc>
      </w:tr>
      <w:tr>
        <w:trPr/>
        <w:tc>
          <w:tcPr>
            <w:tcW w:w="7185" w:type="dxa"/>
            <w:tcBorders/>
            <w:shd w:fill="auto" w:val="clear"/>
          </w:tcPr>
          <w:p>
            <w:pPr>
              <w:pStyle w:val="Normal"/>
              <w:spacing w:lineRule="auto" w:line="240" w:before="0" w:after="0"/>
              <w:ind w:hanging="0"/>
              <w:jc w:val="both"/>
              <w:rPr/>
            </w:pPr>
            <w:r>
              <w:rPr>
                <w:rFonts w:cs="Times New Roman"/>
                <w:sz w:val="24"/>
                <w:szCs w:val="24"/>
              </w:rPr>
              <w:t>Дебиторская задолженность по доходам на начало года</w:t>
            </w:r>
          </w:p>
        </w:tc>
        <w:tc>
          <w:tcPr>
            <w:tcW w:w="1605" w:type="dxa"/>
            <w:tcBorders/>
            <w:shd w:fill="auto" w:val="clear"/>
          </w:tcPr>
          <w:p>
            <w:pPr>
              <w:pStyle w:val="Normal"/>
              <w:spacing w:lineRule="auto" w:line="360" w:before="0" w:after="0"/>
              <w:ind w:hanging="0"/>
              <w:jc w:val="center"/>
              <w:rPr/>
            </w:pPr>
            <w:r>
              <w:rPr>
                <w:sz w:val="24"/>
                <w:szCs w:val="24"/>
              </w:rPr>
              <w:t>010</w:t>
            </w:r>
          </w:p>
        </w:tc>
        <w:tc>
          <w:tcPr>
            <w:tcW w:w="2070" w:type="dxa"/>
            <w:tcBorders/>
            <w:shd w:fill="auto" w:val="clear"/>
          </w:tcPr>
          <w:p>
            <w:pPr>
              <w:pStyle w:val="Normal"/>
              <w:spacing w:lineRule="auto" w:line="360" w:before="0" w:after="0"/>
              <w:ind w:hanging="0"/>
              <w:jc w:val="both"/>
              <w:rPr>
                <w:sz w:val="24"/>
                <w:szCs w:val="24"/>
              </w:rPr>
            </w:pPr>
            <w:r>
              <w:rPr>
                <w:sz w:val="24"/>
                <w:szCs w:val="24"/>
              </w:rPr>
            </w:r>
          </w:p>
        </w:tc>
        <w:tc>
          <w:tcPr>
            <w:tcW w:w="2310" w:type="dxa"/>
            <w:tcBorders/>
            <w:shd w:fill="auto" w:val="clear"/>
          </w:tcPr>
          <w:p>
            <w:pPr>
              <w:pStyle w:val="Normal"/>
              <w:spacing w:lineRule="auto" w:line="360" w:before="0" w:after="0"/>
              <w:ind w:hanging="0"/>
              <w:jc w:val="both"/>
              <w:rPr>
                <w:sz w:val="24"/>
                <w:szCs w:val="24"/>
              </w:rPr>
            </w:pPr>
            <w:r>
              <w:rPr>
                <w:sz w:val="24"/>
                <w:szCs w:val="24"/>
              </w:rPr>
            </w:r>
          </w:p>
        </w:tc>
        <w:tc>
          <w:tcPr>
            <w:tcW w:w="2247" w:type="dxa"/>
            <w:tcBorders/>
            <w:shd w:fill="auto" w:val="clear"/>
          </w:tcPr>
          <w:p>
            <w:pPr>
              <w:pStyle w:val="Normal"/>
              <w:spacing w:lineRule="auto" w:line="360" w:before="0" w:after="0"/>
              <w:ind w:hanging="0"/>
              <w:jc w:val="both"/>
              <w:rPr>
                <w:sz w:val="24"/>
                <w:szCs w:val="24"/>
              </w:rPr>
            </w:pPr>
            <w:r>
              <w:rPr>
                <w:sz w:val="24"/>
                <w:szCs w:val="24"/>
              </w:rPr>
            </w:r>
          </w:p>
        </w:tc>
      </w:tr>
      <w:tr>
        <w:trPr/>
        <w:tc>
          <w:tcPr>
            <w:tcW w:w="7185" w:type="dxa"/>
            <w:tcBorders/>
            <w:shd w:fill="auto" w:val="clear"/>
          </w:tcPr>
          <w:p>
            <w:pPr>
              <w:pStyle w:val="Normal"/>
              <w:spacing w:lineRule="auto" w:line="240" w:before="0" w:after="0"/>
              <w:ind w:hanging="0"/>
              <w:jc w:val="both"/>
              <w:rPr/>
            </w:pPr>
            <w:r>
              <w:rPr>
                <w:rFonts w:cs="Times New Roman"/>
                <w:sz w:val="24"/>
                <w:szCs w:val="24"/>
              </w:rPr>
              <w:t>Полученные авансы по договорам, контрактам (кредиторская задолженность по доходам) на начало года</w:t>
            </w:r>
          </w:p>
        </w:tc>
        <w:tc>
          <w:tcPr>
            <w:tcW w:w="1605" w:type="dxa"/>
            <w:tcBorders/>
            <w:shd w:fill="auto" w:val="clear"/>
          </w:tcPr>
          <w:p>
            <w:pPr>
              <w:pStyle w:val="Normal"/>
              <w:spacing w:lineRule="auto" w:line="360" w:before="0" w:after="0"/>
              <w:ind w:hanging="0"/>
              <w:jc w:val="center"/>
              <w:rPr/>
            </w:pPr>
            <w:r>
              <w:rPr>
                <w:sz w:val="24"/>
                <w:szCs w:val="24"/>
              </w:rPr>
              <w:t>020</w:t>
            </w:r>
          </w:p>
        </w:tc>
        <w:tc>
          <w:tcPr>
            <w:tcW w:w="2070" w:type="dxa"/>
            <w:tcBorders/>
            <w:shd w:fill="auto" w:val="clear"/>
          </w:tcPr>
          <w:p>
            <w:pPr>
              <w:pStyle w:val="Normal"/>
              <w:spacing w:lineRule="auto" w:line="360" w:before="0" w:after="0"/>
              <w:ind w:hanging="0"/>
              <w:jc w:val="both"/>
              <w:rPr>
                <w:sz w:val="24"/>
                <w:szCs w:val="24"/>
              </w:rPr>
            </w:pPr>
            <w:r>
              <w:rPr>
                <w:sz w:val="24"/>
                <w:szCs w:val="24"/>
              </w:rPr>
            </w:r>
          </w:p>
        </w:tc>
        <w:tc>
          <w:tcPr>
            <w:tcW w:w="2310" w:type="dxa"/>
            <w:tcBorders/>
            <w:shd w:fill="auto" w:val="clear"/>
          </w:tcPr>
          <w:p>
            <w:pPr>
              <w:pStyle w:val="Normal"/>
              <w:spacing w:lineRule="auto" w:line="360" w:before="0" w:after="0"/>
              <w:ind w:hanging="0"/>
              <w:jc w:val="both"/>
              <w:rPr>
                <w:sz w:val="24"/>
                <w:szCs w:val="24"/>
              </w:rPr>
            </w:pPr>
            <w:r>
              <w:rPr>
                <w:sz w:val="24"/>
                <w:szCs w:val="24"/>
              </w:rPr>
            </w:r>
          </w:p>
        </w:tc>
        <w:tc>
          <w:tcPr>
            <w:tcW w:w="2247" w:type="dxa"/>
            <w:tcBorders/>
            <w:shd w:fill="auto" w:val="clear"/>
          </w:tcPr>
          <w:p>
            <w:pPr>
              <w:pStyle w:val="Normal"/>
              <w:spacing w:lineRule="auto" w:line="360" w:before="0" w:after="0"/>
              <w:ind w:hanging="0"/>
              <w:jc w:val="both"/>
              <w:rPr>
                <w:sz w:val="24"/>
                <w:szCs w:val="24"/>
              </w:rPr>
            </w:pPr>
            <w:r>
              <w:rPr>
                <w:sz w:val="24"/>
                <w:szCs w:val="24"/>
              </w:rPr>
            </w:r>
          </w:p>
        </w:tc>
      </w:tr>
      <w:tr>
        <w:trPr/>
        <w:tc>
          <w:tcPr>
            <w:tcW w:w="7185" w:type="dxa"/>
            <w:tcBorders/>
            <w:shd w:fill="auto" w:val="clear"/>
          </w:tcPr>
          <w:p>
            <w:pPr>
              <w:pStyle w:val="Normal"/>
              <w:spacing w:lineRule="auto" w:line="240" w:before="0" w:after="0"/>
              <w:ind w:hanging="0"/>
              <w:jc w:val="both"/>
              <w:rPr/>
            </w:pPr>
            <w:r>
              <w:rPr>
                <w:rFonts w:cs="Times New Roman"/>
                <w:sz w:val="24"/>
                <w:szCs w:val="24"/>
              </w:rPr>
              <w:t>Доходы от собственности, всего:</w:t>
            </w:r>
          </w:p>
        </w:tc>
        <w:tc>
          <w:tcPr>
            <w:tcW w:w="1605" w:type="dxa"/>
            <w:tcBorders/>
            <w:shd w:fill="auto" w:val="clear"/>
          </w:tcPr>
          <w:p>
            <w:pPr>
              <w:pStyle w:val="Normal"/>
              <w:spacing w:lineRule="auto" w:line="360" w:before="0" w:after="0"/>
              <w:ind w:hanging="0"/>
              <w:jc w:val="center"/>
              <w:rPr/>
            </w:pPr>
            <w:r>
              <w:rPr>
                <w:sz w:val="24"/>
                <w:szCs w:val="24"/>
              </w:rPr>
              <w:t>030</w:t>
            </w:r>
          </w:p>
        </w:tc>
        <w:tc>
          <w:tcPr>
            <w:tcW w:w="2070" w:type="dxa"/>
            <w:tcBorders/>
            <w:shd w:fill="auto" w:val="clear"/>
          </w:tcPr>
          <w:p>
            <w:pPr>
              <w:pStyle w:val="Normal"/>
              <w:spacing w:lineRule="auto" w:line="360" w:before="0" w:after="0"/>
              <w:ind w:hanging="0"/>
              <w:jc w:val="both"/>
              <w:rPr>
                <w:sz w:val="24"/>
                <w:szCs w:val="24"/>
              </w:rPr>
            </w:pPr>
            <w:r>
              <w:rPr>
                <w:sz w:val="24"/>
                <w:szCs w:val="24"/>
              </w:rPr>
            </w:r>
          </w:p>
        </w:tc>
        <w:tc>
          <w:tcPr>
            <w:tcW w:w="2310" w:type="dxa"/>
            <w:tcBorders/>
            <w:shd w:fill="auto" w:val="clear"/>
          </w:tcPr>
          <w:p>
            <w:pPr>
              <w:pStyle w:val="Normal"/>
              <w:spacing w:lineRule="auto" w:line="360" w:before="0" w:after="0"/>
              <w:ind w:hanging="0"/>
              <w:jc w:val="both"/>
              <w:rPr>
                <w:sz w:val="24"/>
                <w:szCs w:val="24"/>
              </w:rPr>
            </w:pPr>
            <w:r>
              <w:rPr>
                <w:sz w:val="24"/>
                <w:szCs w:val="24"/>
              </w:rPr>
            </w:r>
          </w:p>
        </w:tc>
        <w:tc>
          <w:tcPr>
            <w:tcW w:w="2247" w:type="dxa"/>
            <w:tcBorders/>
            <w:shd w:fill="auto" w:val="clear"/>
          </w:tcPr>
          <w:p>
            <w:pPr>
              <w:pStyle w:val="Normal"/>
              <w:spacing w:lineRule="auto" w:line="360" w:before="0" w:after="0"/>
              <w:ind w:hanging="0"/>
              <w:jc w:val="both"/>
              <w:rPr>
                <w:sz w:val="24"/>
                <w:szCs w:val="24"/>
              </w:rPr>
            </w:pPr>
            <w:r>
              <w:rPr>
                <w:sz w:val="24"/>
                <w:szCs w:val="24"/>
              </w:rPr>
            </w:r>
          </w:p>
        </w:tc>
      </w:tr>
      <w:tr>
        <w:trPr/>
        <w:tc>
          <w:tcPr>
            <w:tcW w:w="7185" w:type="dxa"/>
            <w:tcBorders/>
            <w:shd w:fill="auto" w:val="clear"/>
          </w:tcPr>
          <w:p>
            <w:pPr>
              <w:pStyle w:val="Normal"/>
              <w:spacing w:lineRule="auto" w:line="240" w:before="0" w:after="0"/>
              <w:ind w:hanging="0"/>
              <w:jc w:val="both"/>
              <w:rPr/>
            </w:pPr>
            <w:r>
              <w:rPr>
                <w:rFonts w:cs="Times New Roman"/>
                <w:sz w:val="24"/>
                <w:szCs w:val="24"/>
              </w:rPr>
              <w:t>В том числе:</w:t>
            </w:r>
          </w:p>
        </w:tc>
        <w:tc>
          <w:tcPr>
            <w:tcW w:w="1605" w:type="dxa"/>
            <w:tcBorders/>
            <w:shd w:fill="auto" w:val="clear"/>
          </w:tcPr>
          <w:p>
            <w:pPr>
              <w:pStyle w:val="Normal"/>
              <w:spacing w:lineRule="auto" w:line="360" w:before="0" w:after="0"/>
              <w:ind w:hanging="0"/>
              <w:jc w:val="center"/>
              <w:rPr>
                <w:sz w:val="24"/>
                <w:szCs w:val="24"/>
              </w:rPr>
            </w:pPr>
            <w:r>
              <w:rPr>
                <w:sz w:val="24"/>
                <w:szCs w:val="24"/>
              </w:rPr>
            </w:r>
          </w:p>
        </w:tc>
        <w:tc>
          <w:tcPr>
            <w:tcW w:w="2070" w:type="dxa"/>
            <w:tcBorders/>
            <w:shd w:fill="auto" w:val="clear"/>
          </w:tcPr>
          <w:p>
            <w:pPr>
              <w:pStyle w:val="Normal"/>
              <w:spacing w:lineRule="auto" w:line="360" w:before="0" w:after="0"/>
              <w:ind w:hanging="0"/>
              <w:jc w:val="both"/>
              <w:rPr>
                <w:sz w:val="24"/>
                <w:szCs w:val="24"/>
              </w:rPr>
            </w:pPr>
            <w:r>
              <w:rPr>
                <w:sz w:val="24"/>
                <w:szCs w:val="24"/>
              </w:rPr>
            </w:r>
          </w:p>
        </w:tc>
        <w:tc>
          <w:tcPr>
            <w:tcW w:w="2310" w:type="dxa"/>
            <w:tcBorders/>
            <w:shd w:fill="auto" w:val="clear"/>
          </w:tcPr>
          <w:p>
            <w:pPr>
              <w:pStyle w:val="Normal"/>
              <w:spacing w:lineRule="auto" w:line="360" w:before="0" w:after="0"/>
              <w:ind w:hanging="0"/>
              <w:jc w:val="both"/>
              <w:rPr>
                <w:sz w:val="24"/>
                <w:szCs w:val="24"/>
              </w:rPr>
            </w:pPr>
            <w:r>
              <w:rPr>
                <w:sz w:val="24"/>
                <w:szCs w:val="24"/>
              </w:rPr>
            </w:r>
          </w:p>
        </w:tc>
        <w:tc>
          <w:tcPr>
            <w:tcW w:w="2247" w:type="dxa"/>
            <w:tcBorders/>
            <w:shd w:fill="auto" w:val="clear"/>
          </w:tcPr>
          <w:p>
            <w:pPr>
              <w:pStyle w:val="Normal"/>
              <w:spacing w:lineRule="auto" w:line="360" w:before="0" w:after="0"/>
              <w:ind w:hanging="0"/>
              <w:jc w:val="both"/>
              <w:rPr>
                <w:sz w:val="24"/>
                <w:szCs w:val="24"/>
              </w:rPr>
            </w:pPr>
            <w:r>
              <w:rPr>
                <w:sz w:val="24"/>
                <w:szCs w:val="24"/>
              </w:rPr>
            </w:r>
          </w:p>
        </w:tc>
      </w:tr>
      <w:tr>
        <w:trPr/>
        <w:tc>
          <w:tcPr>
            <w:tcW w:w="7185" w:type="dxa"/>
            <w:tcBorders/>
            <w:shd w:fill="auto" w:val="clear"/>
          </w:tcPr>
          <w:p>
            <w:pPr>
              <w:pStyle w:val="Normal"/>
              <w:spacing w:lineRule="auto" w:line="240" w:before="0" w:after="0"/>
              <w:ind w:hanging="0"/>
              <w:jc w:val="both"/>
              <w:rPr/>
            </w:pPr>
            <w:r>
              <w:rPr>
                <w:rFonts w:cs="Times New Roman"/>
                <w:sz w:val="24"/>
                <w:szCs w:val="24"/>
              </w:rPr>
              <w:t>доходы, получаемые в виде арендной либо иной платы за передачу в возмездное пользование муниципального имущества</w:t>
            </w:r>
          </w:p>
        </w:tc>
        <w:tc>
          <w:tcPr>
            <w:tcW w:w="1605" w:type="dxa"/>
            <w:tcBorders/>
            <w:shd w:fill="auto" w:val="clear"/>
          </w:tcPr>
          <w:p>
            <w:pPr>
              <w:pStyle w:val="Normal"/>
              <w:spacing w:lineRule="auto" w:line="360" w:before="0" w:after="0"/>
              <w:ind w:hanging="0"/>
              <w:jc w:val="center"/>
              <w:rPr/>
            </w:pPr>
            <w:r>
              <w:rPr>
                <w:sz w:val="24"/>
                <w:szCs w:val="24"/>
              </w:rPr>
              <w:t>031</w:t>
            </w:r>
          </w:p>
        </w:tc>
        <w:tc>
          <w:tcPr>
            <w:tcW w:w="2070" w:type="dxa"/>
            <w:tcBorders/>
            <w:shd w:fill="auto" w:val="clear"/>
          </w:tcPr>
          <w:p>
            <w:pPr>
              <w:pStyle w:val="Normal"/>
              <w:spacing w:lineRule="auto" w:line="360" w:before="0" w:after="0"/>
              <w:ind w:hanging="0"/>
              <w:jc w:val="both"/>
              <w:rPr>
                <w:sz w:val="24"/>
                <w:szCs w:val="24"/>
              </w:rPr>
            </w:pPr>
            <w:r>
              <w:rPr>
                <w:sz w:val="24"/>
                <w:szCs w:val="24"/>
              </w:rPr>
            </w:r>
          </w:p>
        </w:tc>
        <w:tc>
          <w:tcPr>
            <w:tcW w:w="2310" w:type="dxa"/>
            <w:tcBorders/>
            <w:shd w:fill="auto" w:val="clear"/>
          </w:tcPr>
          <w:p>
            <w:pPr>
              <w:pStyle w:val="Normal"/>
              <w:spacing w:lineRule="auto" w:line="360" w:before="0" w:after="0"/>
              <w:ind w:hanging="0"/>
              <w:jc w:val="both"/>
              <w:rPr>
                <w:sz w:val="24"/>
                <w:szCs w:val="24"/>
              </w:rPr>
            </w:pPr>
            <w:r>
              <w:rPr>
                <w:sz w:val="24"/>
                <w:szCs w:val="24"/>
              </w:rPr>
            </w:r>
          </w:p>
        </w:tc>
        <w:tc>
          <w:tcPr>
            <w:tcW w:w="2247" w:type="dxa"/>
            <w:tcBorders/>
            <w:shd w:fill="auto" w:val="clear"/>
          </w:tcPr>
          <w:p>
            <w:pPr>
              <w:pStyle w:val="Normal"/>
              <w:spacing w:lineRule="auto" w:line="360" w:before="0" w:after="0"/>
              <w:ind w:hanging="0"/>
              <w:jc w:val="both"/>
              <w:rPr>
                <w:sz w:val="24"/>
                <w:szCs w:val="24"/>
              </w:rPr>
            </w:pPr>
            <w:r>
              <w:rPr>
                <w:sz w:val="24"/>
                <w:szCs w:val="24"/>
              </w:rPr>
            </w:r>
          </w:p>
        </w:tc>
      </w:tr>
      <w:tr>
        <w:trPr/>
        <w:tc>
          <w:tcPr>
            <w:tcW w:w="7185" w:type="dxa"/>
            <w:tcBorders/>
            <w:shd w:fill="auto" w:val="clear"/>
          </w:tcPr>
          <w:p>
            <w:pPr>
              <w:pStyle w:val="Normal"/>
              <w:spacing w:lineRule="auto" w:line="240" w:before="0" w:after="0"/>
              <w:ind w:hanging="0"/>
              <w:jc w:val="both"/>
              <w:rPr/>
            </w:pPr>
            <w:r>
              <w:rPr>
                <w:rFonts w:cs="Times New Roman"/>
                <w:sz w:val="24"/>
                <w:szCs w:val="24"/>
              </w:rPr>
              <w:t>доходы в виде процентов по остаткам средств на счетах автономных учреждений в кредитных организациях</w:t>
            </w:r>
          </w:p>
        </w:tc>
        <w:tc>
          <w:tcPr>
            <w:tcW w:w="1605" w:type="dxa"/>
            <w:tcBorders/>
            <w:shd w:fill="auto" w:val="clear"/>
          </w:tcPr>
          <w:p>
            <w:pPr>
              <w:pStyle w:val="Normal"/>
              <w:spacing w:lineRule="auto" w:line="360" w:before="0" w:after="0"/>
              <w:ind w:hanging="0"/>
              <w:jc w:val="center"/>
              <w:rPr/>
            </w:pPr>
            <w:r>
              <w:rPr>
                <w:sz w:val="24"/>
                <w:szCs w:val="24"/>
              </w:rPr>
              <w:t>032</w:t>
            </w:r>
          </w:p>
        </w:tc>
        <w:tc>
          <w:tcPr>
            <w:tcW w:w="2070" w:type="dxa"/>
            <w:tcBorders/>
            <w:shd w:fill="auto" w:val="clear"/>
          </w:tcPr>
          <w:p>
            <w:pPr>
              <w:pStyle w:val="Normal"/>
              <w:spacing w:lineRule="auto" w:line="360" w:before="0" w:after="0"/>
              <w:ind w:hanging="0"/>
              <w:jc w:val="both"/>
              <w:rPr>
                <w:sz w:val="24"/>
                <w:szCs w:val="24"/>
              </w:rPr>
            </w:pPr>
            <w:r>
              <w:rPr>
                <w:sz w:val="24"/>
                <w:szCs w:val="24"/>
              </w:rPr>
            </w:r>
          </w:p>
        </w:tc>
        <w:tc>
          <w:tcPr>
            <w:tcW w:w="2310" w:type="dxa"/>
            <w:tcBorders/>
            <w:shd w:fill="auto" w:val="clear"/>
          </w:tcPr>
          <w:p>
            <w:pPr>
              <w:pStyle w:val="Normal"/>
              <w:spacing w:lineRule="auto" w:line="360" w:before="0" w:after="0"/>
              <w:ind w:hanging="0"/>
              <w:jc w:val="both"/>
              <w:rPr>
                <w:sz w:val="24"/>
                <w:szCs w:val="24"/>
              </w:rPr>
            </w:pPr>
            <w:r>
              <w:rPr>
                <w:sz w:val="24"/>
                <w:szCs w:val="24"/>
              </w:rPr>
            </w:r>
          </w:p>
        </w:tc>
        <w:tc>
          <w:tcPr>
            <w:tcW w:w="2247" w:type="dxa"/>
            <w:tcBorders/>
            <w:shd w:fill="auto" w:val="clear"/>
          </w:tcPr>
          <w:p>
            <w:pPr>
              <w:pStyle w:val="Normal"/>
              <w:spacing w:lineRule="auto" w:line="360" w:before="0" w:after="0"/>
              <w:ind w:hanging="0"/>
              <w:jc w:val="both"/>
              <w:rPr>
                <w:sz w:val="24"/>
                <w:szCs w:val="24"/>
              </w:rPr>
            </w:pPr>
            <w:r>
              <w:rPr>
                <w:sz w:val="24"/>
                <w:szCs w:val="24"/>
              </w:rPr>
            </w:r>
          </w:p>
        </w:tc>
      </w:tr>
      <w:tr>
        <w:trPr/>
        <w:tc>
          <w:tcPr>
            <w:tcW w:w="7185" w:type="dxa"/>
            <w:tcBorders/>
            <w:shd w:fill="auto" w:val="clear"/>
          </w:tcPr>
          <w:p>
            <w:pPr>
              <w:pStyle w:val="Normal"/>
              <w:spacing w:lineRule="auto" w:line="240" w:before="0" w:after="0"/>
              <w:ind w:hanging="0"/>
              <w:jc w:val="both"/>
              <w:rPr/>
            </w:pPr>
            <w:r>
              <w:rPr>
                <w:rFonts w:cs="Times New Roman"/>
                <w:sz w:val="24"/>
                <w:szCs w:val="24"/>
              </w:rPr>
              <w:t>доходы от распоряжения правами на результаты интеллектуальной деятельности и средствами индивидуализации</w:t>
            </w:r>
          </w:p>
        </w:tc>
        <w:tc>
          <w:tcPr>
            <w:tcW w:w="1605" w:type="dxa"/>
            <w:tcBorders/>
            <w:shd w:fill="auto" w:val="clear"/>
          </w:tcPr>
          <w:p>
            <w:pPr>
              <w:pStyle w:val="Normal"/>
              <w:spacing w:lineRule="auto" w:line="360" w:before="0" w:after="0"/>
              <w:ind w:hanging="0"/>
              <w:jc w:val="center"/>
              <w:rPr/>
            </w:pPr>
            <w:r>
              <w:rPr>
                <w:sz w:val="24"/>
                <w:szCs w:val="24"/>
              </w:rPr>
              <w:t>033</w:t>
            </w:r>
          </w:p>
        </w:tc>
        <w:tc>
          <w:tcPr>
            <w:tcW w:w="2070" w:type="dxa"/>
            <w:tcBorders/>
            <w:shd w:fill="auto" w:val="clear"/>
          </w:tcPr>
          <w:p>
            <w:pPr>
              <w:pStyle w:val="Normal"/>
              <w:spacing w:lineRule="auto" w:line="360" w:before="0" w:after="0"/>
              <w:ind w:hanging="0"/>
              <w:jc w:val="both"/>
              <w:rPr>
                <w:sz w:val="24"/>
                <w:szCs w:val="24"/>
              </w:rPr>
            </w:pPr>
            <w:r>
              <w:rPr>
                <w:sz w:val="24"/>
                <w:szCs w:val="24"/>
              </w:rPr>
            </w:r>
          </w:p>
        </w:tc>
        <w:tc>
          <w:tcPr>
            <w:tcW w:w="2310" w:type="dxa"/>
            <w:tcBorders/>
            <w:shd w:fill="auto" w:val="clear"/>
          </w:tcPr>
          <w:p>
            <w:pPr>
              <w:pStyle w:val="Normal"/>
              <w:spacing w:lineRule="auto" w:line="360" w:before="0" w:after="0"/>
              <w:ind w:hanging="0"/>
              <w:jc w:val="both"/>
              <w:rPr>
                <w:sz w:val="24"/>
                <w:szCs w:val="24"/>
              </w:rPr>
            </w:pPr>
            <w:r>
              <w:rPr>
                <w:sz w:val="24"/>
                <w:szCs w:val="24"/>
              </w:rPr>
            </w:r>
          </w:p>
        </w:tc>
        <w:tc>
          <w:tcPr>
            <w:tcW w:w="2247" w:type="dxa"/>
            <w:tcBorders/>
            <w:shd w:fill="auto" w:val="clear"/>
          </w:tcPr>
          <w:p>
            <w:pPr>
              <w:pStyle w:val="Normal"/>
              <w:spacing w:lineRule="auto" w:line="360" w:before="0" w:after="0"/>
              <w:ind w:hanging="0"/>
              <w:jc w:val="both"/>
              <w:rPr>
                <w:sz w:val="24"/>
                <w:szCs w:val="24"/>
              </w:rPr>
            </w:pPr>
            <w:r>
              <w:rPr>
                <w:sz w:val="24"/>
                <w:szCs w:val="24"/>
              </w:rPr>
            </w:r>
          </w:p>
        </w:tc>
      </w:tr>
      <w:tr>
        <w:trPr/>
        <w:tc>
          <w:tcPr>
            <w:tcW w:w="7185" w:type="dxa"/>
            <w:tcBorders>
              <w:top w:val="nil"/>
            </w:tcBorders>
            <w:shd w:fill="auto" w:val="clear"/>
          </w:tcPr>
          <w:p>
            <w:pPr>
              <w:pStyle w:val="Normal"/>
              <w:spacing w:lineRule="auto" w:line="240" w:before="0" w:after="0"/>
              <w:ind w:hanging="0"/>
              <w:jc w:val="both"/>
              <w:rPr/>
            </w:pPr>
            <w:r>
              <w:rPr>
                <w:rFonts w:cs="Times New Roman"/>
                <w:sz w:val="24"/>
                <w:szCs w:val="24"/>
              </w:rPr>
              <w:t>Дебиторская задолженность по доходам на конец года</w:t>
            </w:r>
          </w:p>
        </w:tc>
        <w:tc>
          <w:tcPr>
            <w:tcW w:w="1605" w:type="dxa"/>
            <w:tcBorders>
              <w:top w:val="nil"/>
            </w:tcBorders>
            <w:shd w:fill="auto" w:val="clear"/>
          </w:tcPr>
          <w:p>
            <w:pPr>
              <w:pStyle w:val="Normal"/>
              <w:spacing w:lineRule="auto" w:line="360" w:before="0" w:after="0"/>
              <w:ind w:hanging="0"/>
              <w:jc w:val="center"/>
              <w:rPr/>
            </w:pPr>
            <w:r>
              <w:rPr>
                <w:sz w:val="24"/>
                <w:szCs w:val="24"/>
              </w:rPr>
              <w:t>040</w:t>
            </w:r>
          </w:p>
        </w:tc>
        <w:tc>
          <w:tcPr>
            <w:tcW w:w="2070" w:type="dxa"/>
            <w:tcBorders>
              <w:top w:val="nil"/>
            </w:tcBorders>
            <w:shd w:fill="auto" w:val="clear"/>
          </w:tcPr>
          <w:p>
            <w:pPr>
              <w:pStyle w:val="Normal"/>
              <w:spacing w:lineRule="auto" w:line="360" w:before="0" w:after="0"/>
              <w:ind w:hanging="0"/>
              <w:jc w:val="both"/>
              <w:rPr>
                <w:sz w:val="24"/>
                <w:szCs w:val="24"/>
              </w:rPr>
            </w:pPr>
            <w:r>
              <w:rPr>
                <w:sz w:val="24"/>
                <w:szCs w:val="24"/>
              </w:rPr>
            </w:r>
          </w:p>
        </w:tc>
        <w:tc>
          <w:tcPr>
            <w:tcW w:w="2310" w:type="dxa"/>
            <w:tcBorders>
              <w:top w:val="nil"/>
            </w:tcBorders>
            <w:shd w:fill="auto" w:val="clear"/>
          </w:tcPr>
          <w:p>
            <w:pPr>
              <w:pStyle w:val="Normal"/>
              <w:spacing w:lineRule="auto" w:line="360" w:before="0" w:after="0"/>
              <w:ind w:hanging="0"/>
              <w:jc w:val="both"/>
              <w:rPr>
                <w:sz w:val="24"/>
                <w:szCs w:val="24"/>
              </w:rPr>
            </w:pPr>
            <w:r>
              <w:rPr>
                <w:sz w:val="24"/>
                <w:szCs w:val="24"/>
              </w:rPr>
            </w:r>
          </w:p>
        </w:tc>
        <w:tc>
          <w:tcPr>
            <w:tcW w:w="2247" w:type="dxa"/>
            <w:tcBorders>
              <w:top w:val="nil"/>
            </w:tcBorders>
            <w:shd w:fill="auto" w:val="clear"/>
          </w:tcPr>
          <w:p>
            <w:pPr>
              <w:pStyle w:val="Normal"/>
              <w:spacing w:lineRule="auto" w:line="360" w:before="0" w:after="0"/>
              <w:ind w:hanging="0"/>
              <w:jc w:val="both"/>
              <w:rPr>
                <w:sz w:val="24"/>
                <w:szCs w:val="24"/>
              </w:rPr>
            </w:pPr>
            <w:r>
              <w:rPr>
                <w:sz w:val="24"/>
                <w:szCs w:val="24"/>
              </w:rPr>
            </w:r>
          </w:p>
        </w:tc>
      </w:tr>
      <w:tr>
        <w:trPr/>
        <w:tc>
          <w:tcPr>
            <w:tcW w:w="7185" w:type="dxa"/>
            <w:tcBorders>
              <w:top w:val="nil"/>
            </w:tcBorders>
            <w:shd w:fill="auto" w:val="clear"/>
          </w:tcPr>
          <w:p>
            <w:pPr>
              <w:pStyle w:val="Normal"/>
              <w:spacing w:lineRule="auto" w:line="240" w:before="0" w:after="0"/>
              <w:ind w:hanging="0"/>
              <w:jc w:val="both"/>
              <w:rPr/>
            </w:pPr>
            <w:r>
              <w:rPr>
                <w:rFonts w:cs="Times New Roman"/>
                <w:sz w:val="24"/>
                <w:szCs w:val="24"/>
              </w:rPr>
              <w:t>Полученные авансы по договорам, контрактам (кредиторская задолженность по доходам) на конец года</w:t>
            </w:r>
          </w:p>
        </w:tc>
        <w:tc>
          <w:tcPr>
            <w:tcW w:w="1605" w:type="dxa"/>
            <w:tcBorders>
              <w:top w:val="nil"/>
            </w:tcBorders>
            <w:shd w:fill="auto" w:val="clear"/>
          </w:tcPr>
          <w:p>
            <w:pPr>
              <w:pStyle w:val="Normal"/>
              <w:spacing w:lineRule="auto" w:line="360" w:before="0" w:after="0"/>
              <w:ind w:hanging="0"/>
              <w:jc w:val="center"/>
              <w:rPr/>
            </w:pPr>
            <w:r>
              <w:rPr>
                <w:sz w:val="24"/>
                <w:szCs w:val="24"/>
              </w:rPr>
              <w:t>050</w:t>
            </w:r>
          </w:p>
        </w:tc>
        <w:tc>
          <w:tcPr>
            <w:tcW w:w="2070" w:type="dxa"/>
            <w:tcBorders>
              <w:top w:val="nil"/>
            </w:tcBorders>
            <w:shd w:fill="auto" w:val="clear"/>
          </w:tcPr>
          <w:p>
            <w:pPr>
              <w:pStyle w:val="Normal"/>
              <w:spacing w:lineRule="auto" w:line="360" w:before="0" w:after="0"/>
              <w:ind w:hanging="0"/>
              <w:jc w:val="both"/>
              <w:rPr>
                <w:sz w:val="24"/>
                <w:szCs w:val="24"/>
              </w:rPr>
            </w:pPr>
            <w:r>
              <w:rPr>
                <w:sz w:val="24"/>
                <w:szCs w:val="24"/>
              </w:rPr>
            </w:r>
          </w:p>
        </w:tc>
        <w:tc>
          <w:tcPr>
            <w:tcW w:w="2310" w:type="dxa"/>
            <w:tcBorders>
              <w:top w:val="nil"/>
            </w:tcBorders>
            <w:shd w:fill="auto" w:val="clear"/>
          </w:tcPr>
          <w:p>
            <w:pPr>
              <w:pStyle w:val="Normal"/>
              <w:spacing w:lineRule="auto" w:line="360" w:before="0" w:after="0"/>
              <w:ind w:hanging="0"/>
              <w:jc w:val="both"/>
              <w:rPr>
                <w:sz w:val="24"/>
                <w:szCs w:val="24"/>
              </w:rPr>
            </w:pPr>
            <w:r>
              <w:rPr>
                <w:sz w:val="24"/>
                <w:szCs w:val="24"/>
              </w:rPr>
            </w:r>
          </w:p>
        </w:tc>
        <w:tc>
          <w:tcPr>
            <w:tcW w:w="2247" w:type="dxa"/>
            <w:tcBorders>
              <w:top w:val="nil"/>
            </w:tcBorders>
            <w:shd w:fill="auto" w:val="clear"/>
          </w:tcPr>
          <w:p>
            <w:pPr>
              <w:pStyle w:val="Normal"/>
              <w:spacing w:lineRule="auto" w:line="360" w:before="0" w:after="0"/>
              <w:ind w:hanging="0"/>
              <w:jc w:val="both"/>
              <w:rPr>
                <w:sz w:val="24"/>
                <w:szCs w:val="24"/>
              </w:rPr>
            </w:pPr>
            <w:r>
              <w:rPr>
                <w:sz w:val="24"/>
                <w:szCs w:val="24"/>
              </w:rPr>
            </w:r>
          </w:p>
        </w:tc>
      </w:tr>
      <w:tr>
        <w:trPr/>
        <w:tc>
          <w:tcPr>
            <w:tcW w:w="7185" w:type="dxa"/>
            <w:tcBorders>
              <w:top w:val="nil"/>
            </w:tcBorders>
            <w:shd w:fill="auto" w:val="clear"/>
          </w:tcPr>
          <w:p>
            <w:pPr>
              <w:pStyle w:val="Normal"/>
              <w:spacing w:lineRule="auto" w:line="240" w:before="0" w:after="0"/>
              <w:ind w:hanging="0"/>
              <w:rPr/>
            </w:pPr>
            <w:r>
              <w:rPr>
                <w:rFonts w:cs="Times New Roman"/>
                <w:sz w:val="24"/>
                <w:szCs w:val="24"/>
              </w:rPr>
              <w:t>Планируемые поступления доходов от собственности (строка 010 - строка 020 + строка 030 - строка 040+ строка 050)</w:t>
            </w:r>
          </w:p>
        </w:tc>
        <w:tc>
          <w:tcPr>
            <w:tcW w:w="1605" w:type="dxa"/>
            <w:tcBorders>
              <w:top w:val="nil"/>
            </w:tcBorders>
            <w:shd w:fill="auto" w:val="clear"/>
          </w:tcPr>
          <w:p>
            <w:pPr>
              <w:pStyle w:val="Normal"/>
              <w:spacing w:lineRule="auto" w:line="360" w:before="0" w:after="0"/>
              <w:ind w:hanging="0"/>
              <w:jc w:val="center"/>
              <w:rPr/>
            </w:pPr>
            <w:r>
              <w:rPr>
                <w:sz w:val="24"/>
                <w:szCs w:val="24"/>
              </w:rPr>
              <w:t>060</w:t>
            </w:r>
          </w:p>
        </w:tc>
        <w:tc>
          <w:tcPr>
            <w:tcW w:w="2070" w:type="dxa"/>
            <w:tcBorders>
              <w:top w:val="nil"/>
            </w:tcBorders>
            <w:shd w:fill="auto" w:val="clear"/>
          </w:tcPr>
          <w:p>
            <w:pPr>
              <w:pStyle w:val="Normal"/>
              <w:spacing w:lineRule="auto" w:line="360" w:before="0" w:after="0"/>
              <w:ind w:hanging="0"/>
              <w:jc w:val="both"/>
              <w:rPr>
                <w:sz w:val="24"/>
                <w:szCs w:val="24"/>
              </w:rPr>
            </w:pPr>
            <w:r>
              <w:rPr>
                <w:sz w:val="24"/>
                <w:szCs w:val="24"/>
              </w:rPr>
            </w:r>
          </w:p>
        </w:tc>
        <w:tc>
          <w:tcPr>
            <w:tcW w:w="2310" w:type="dxa"/>
            <w:tcBorders>
              <w:top w:val="nil"/>
            </w:tcBorders>
            <w:shd w:fill="auto" w:val="clear"/>
          </w:tcPr>
          <w:p>
            <w:pPr>
              <w:pStyle w:val="Normal"/>
              <w:spacing w:lineRule="auto" w:line="360" w:before="0" w:after="0"/>
              <w:ind w:hanging="0"/>
              <w:jc w:val="both"/>
              <w:rPr>
                <w:sz w:val="24"/>
                <w:szCs w:val="24"/>
              </w:rPr>
            </w:pPr>
            <w:r>
              <w:rPr>
                <w:sz w:val="24"/>
                <w:szCs w:val="24"/>
              </w:rPr>
            </w:r>
          </w:p>
        </w:tc>
        <w:tc>
          <w:tcPr>
            <w:tcW w:w="2247" w:type="dxa"/>
            <w:tcBorders>
              <w:top w:val="nil"/>
            </w:tcBorders>
            <w:shd w:fill="auto" w:val="clear"/>
          </w:tcPr>
          <w:p>
            <w:pPr>
              <w:pStyle w:val="Normal"/>
              <w:spacing w:lineRule="auto" w:line="360" w:before="0" w:after="0"/>
              <w:ind w:hanging="0"/>
              <w:jc w:val="both"/>
              <w:rPr>
                <w:sz w:val="24"/>
                <w:szCs w:val="24"/>
              </w:rPr>
            </w:pPr>
            <w:r>
              <w:rPr>
                <w:sz w:val="24"/>
                <w:szCs w:val="24"/>
              </w:rPr>
            </w:r>
          </w:p>
        </w:tc>
      </w:tr>
    </w:tbl>
    <w:p>
      <w:pPr>
        <w:pStyle w:val="Normal"/>
        <w:rPr>
          <w:sz w:val="24"/>
          <w:szCs w:val="24"/>
        </w:rPr>
      </w:pPr>
      <w:r>
        <w:rPr>
          <w:sz w:val="24"/>
          <w:szCs w:val="24"/>
        </w:rPr>
      </w:r>
    </w:p>
    <w:p>
      <w:pPr>
        <w:pStyle w:val="ListParagraph"/>
        <w:numPr>
          <w:ilvl w:val="1"/>
          <w:numId w:val="2"/>
        </w:numPr>
        <w:rPr>
          <w:rFonts w:ascii="Times New Roman" w:hAnsi="Times New Roman"/>
          <w:sz w:val="24"/>
          <w:szCs w:val="24"/>
        </w:rPr>
      </w:pPr>
      <w:r>
        <w:rPr>
          <w:rFonts w:cs="Times New Roman" w:ascii="Times New Roman" w:hAnsi="Times New Roman"/>
          <w:sz w:val="24"/>
          <w:szCs w:val="24"/>
        </w:rPr>
        <w:t>Расчет доходов в виде арендной либо иной платы за передачу в возмездное пользование муниципального имущества</w:t>
      </w:r>
    </w:p>
    <w:p>
      <w:pPr>
        <w:pStyle w:val="ListParagraph"/>
        <w:ind w:left="1129" w:hanging="0"/>
        <w:rPr>
          <w:rFonts w:ascii="Times New Roman" w:hAnsi="Times New Roman" w:cs="Times New Roman"/>
          <w:sz w:val="24"/>
          <w:szCs w:val="24"/>
        </w:rPr>
      </w:pPr>
      <w:r>
        <w:rPr>
          <w:rFonts w:cs="Times New Roman" w:ascii="Times New Roman" w:hAnsi="Times New Roman"/>
          <w:sz w:val="24"/>
          <w:szCs w:val="24"/>
        </w:rPr>
      </w:r>
    </w:p>
    <w:tbl>
      <w:tblPr>
        <w:tblStyle w:val="a6"/>
        <w:tblW w:w="15372" w:type="dxa"/>
        <w:jc w:val="left"/>
        <w:tblInd w:w="105" w:type="dxa"/>
        <w:tblCellMar>
          <w:top w:w="0" w:type="dxa"/>
          <w:left w:w="108" w:type="dxa"/>
          <w:bottom w:w="0" w:type="dxa"/>
          <w:right w:w="108" w:type="dxa"/>
        </w:tblCellMar>
        <w:tblLook w:firstRow="1" w:noVBand="1" w:lastRow="0" w:firstColumn="1" w:lastColumn="0" w:noHBand="0" w:val="04a0"/>
      </w:tblPr>
      <w:tblGrid>
        <w:gridCol w:w="1725"/>
        <w:gridCol w:w="1680"/>
        <w:gridCol w:w="1440"/>
        <w:gridCol w:w="1425"/>
        <w:gridCol w:w="1680"/>
        <w:gridCol w:w="1440"/>
        <w:gridCol w:w="1425"/>
        <w:gridCol w:w="1695"/>
        <w:gridCol w:w="1425"/>
        <w:gridCol w:w="1437"/>
      </w:tblGrid>
      <w:tr>
        <w:trPr/>
        <w:tc>
          <w:tcPr>
            <w:tcW w:w="1725" w:type="dxa"/>
            <w:vMerge w:val="restart"/>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Наименование объекта</w:t>
            </w:r>
          </w:p>
        </w:tc>
        <w:tc>
          <w:tcPr>
            <w:tcW w:w="4545" w:type="dxa"/>
            <w:gridSpan w:val="3"/>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Плата (тариф) арендной платы за единицу площади (объект), руб.</w:t>
            </w:r>
          </w:p>
        </w:tc>
        <w:tc>
          <w:tcPr>
            <w:tcW w:w="4545" w:type="dxa"/>
            <w:gridSpan w:val="3"/>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Планируемый объем предоставления имущества в аренду (в натуральных показателях)</w:t>
            </w:r>
          </w:p>
        </w:tc>
        <w:tc>
          <w:tcPr>
            <w:tcW w:w="4557" w:type="dxa"/>
            <w:gridSpan w:val="3"/>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Объем планируемых поступлений, руб.</w:t>
            </w:r>
          </w:p>
        </w:tc>
      </w:tr>
      <w:tr>
        <w:trPr/>
        <w:tc>
          <w:tcPr>
            <w:tcW w:w="1725"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40" w:type="dxa"/>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25" w:type="dxa"/>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c>
          <w:tcPr>
            <w:tcW w:w="1680" w:type="dxa"/>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40" w:type="dxa"/>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25" w:type="dxa"/>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c>
          <w:tcPr>
            <w:tcW w:w="1695" w:type="dxa"/>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25" w:type="dxa"/>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37" w:type="dxa"/>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r>
      <w:tr>
        <w:trPr/>
        <w:tc>
          <w:tcPr>
            <w:tcW w:w="172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1</w:t>
            </w:r>
          </w:p>
        </w:tc>
        <w:tc>
          <w:tcPr>
            <w:tcW w:w="168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2</w:t>
            </w:r>
          </w:p>
        </w:tc>
        <w:tc>
          <w:tcPr>
            <w:tcW w:w="144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3</w:t>
            </w:r>
          </w:p>
        </w:tc>
        <w:tc>
          <w:tcPr>
            <w:tcW w:w="142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4</w:t>
            </w:r>
          </w:p>
        </w:tc>
        <w:tc>
          <w:tcPr>
            <w:tcW w:w="168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5</w:t>
            </w:r>
          </w:p>
        </w:tc>
        <w:tc>
          <w:tcPr>
            <w:tcW w:w="144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6</w:t>
            </w:r>
          </w:p>
        </w:tc>
        <w:tc>
          <w:tcPr>
            <w:tcW w:w="142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7</w:t>
            </w:r>
          </w:p>
        </w:tc>
        <w:tc>
          <w:tcPr>
            <w:tcW w:w="169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8</w:t>
            </w:r>
          </w:p>
        </w:tc>
        <w:tc>
          <w:tcPr>
            <w:tcW w:w="142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9</w:t>
            </w:r>
          </w:p>
        </w:tc>
        <w:tc>
          <w:tcPr>
            <w:tcW w:w="1437"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sz w:val="24"/>
                <w:szCs w:val="24"/>
              </w:rPr>
              <w:t>10</w:t>
            </w:r>
          </w:p>
        </w:tc>
      </w:tr>
      <w:tr>
        <w:trPr/>
        <w:tc>
          <w:tcPr>
            <w:tcW w:w="1725" w:type="dxa"/>
            <w:tcBorders/>
            <w:shd w:fill="auto" w:val="clear"/>
          </w:tcPr>
          <w:p>
            <w:pPr>
              <w:pStyle w:val="ListParagraph"/>
              <w:spacing w:lineRule="auto" w:line="240" w:before="0" w:after="0"/>
              <w:ind w:left="0" w:hanging="0"/>
              <w:contextualSpacing/>
              <w:rPr>
                <w:rFonts w:ascii="Times New Roman" w:hAnsi="Times New Roman"/>
                <w:sz w:val="24"/>
                <w:szCs w:val="24"/>
              </w:rPr>
            </w:pPr>
            <w:r>
              <w:rPr>
                <w:rFonts w:cs="Times New Roman" w:ascii="Times New Roman" w:hAnsi="Times New Roman"/>
                <w:sz w:val="24"/>
                <w:szCs w:val="24"/>
              </w:rPr>
              <w:t>Недвижимое имущество, всего:</w:t>
            </w:r>
          </w:p>
        </w:tc>
        <w:tc>
          <w:tcPr>
            <w:tcW w:w="1680" w:type="dxa"/>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vAlign w:val="bottom"/>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в том числе:</w:t>
            </w:r>
          </w:p>
          <w:p>
            <w:pPr>
              <w:pStyle w:val="ListParagraph"/>
              <w:spacing w:lineRule="auto" w:line="240" w:before="0" w:after="0"/>
              <w:ind w:left="0" w:hanging="0"/>
              <w:contextualSpacing/>
              <w:rPr>
                <w:rFonts w:ascii="Times New Roman" w:hAnsi="Times New Roman"/>
                <w:sz w:val="24"/>
                <w:szCs w:val="24"/>
              </w:rPr>
            </w:pPr>
            <w:r>
              <w:rPr>
                <w:rFonts w:cs="Times New Roman" w:ascii="Times New Roman" w:hAnsi="Times New Roman"/>
                <w:sz w:val="24"/>
                <w:szCs w:val="24"/>
              </w:rPr>
              <w:t>помещения нежилые, кв.м.</w:t>
            </w:r>
          </w:p>
        </w:tc>
        <w:tc>
          <w:tcPr>
            <w:tcW w:w="1680"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680"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sz w:val="24"/>
                <w:szCs w:val="24"/>
              </w:rPr>
            </w:pPr>
            <w:r>
              <w:rPr>
                <w:rFonts w:cs="Times New Roman" w:ascii="Times New Roman" w:hAnsi="Times New Roman"/>
                <w:sz w:val="24"/>
                <w:szCs w:val="24"/>
              </w:rPr>
              <w:t>Движимое имущество, всего:</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vAlign w:val="bottom"/>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sz w:val="24"/>
                <w:szCs w:val="24"/>
              </w:rPr>
            </w:pPr>
            <w:r>
              <w:rPr>
                <w:rFonts w:cs="Times New Roman" w:ascii="Times New Roman" w:hAnsi="Times New Roman"/>
                <w:sz w:val="24"/>
                <w:szCs w:val="24"/>
              </w:rPr>
              <w:t>в том числе:</w:t>
            </w:r>
          </w:p>
        </w:tc>
        <w:tc>
          <w:tcPr>
            <w:tcW w:w="1680"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680"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sz w:val="24"/>
                <w:szCs w:val="24"/>
              </w:rPr>
            </w:pPr>
            <w:r>
              <w:rPr>
                <w:rFonts w:cs="Times New Roman" w:ascii="Times New Roman" w:hAnsi="Times New Roman"/>
                <w:sz w:val="24"/>
                <w:szCs w:val="24"/>
              </w:rPr>
              <w:t>Итого:</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vAlign w:val="bottom"/>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hanging="0"/>
              <w:jc w:val="center"/>
              <w:rPr>
                <w:rFonts w:ascii="Times New Roman" w:hAnsi="Times New Roman" w:cs="Arial"/>
                <w:color w:val="000000"/>
                <w:sz w:val="24"/>
                <w:szCs w:val="24"/>
              </w:rPr>
            </w:pPr>
            <w:r>
              <w:rPr>
                <w:rFonts w:cs="Arial" w:ascii="Times New Roman" w:hAnsi="Times New Roman"/>
                <w:color w:val="000000"/>
                <w:sz w:val="24"/>
                <w:szCs w:val="24"/>
              </w:rPr>
            </w:r>
          </w:p>
          <w:tbl>
            <w:tblPr>
              <w:tblW w:w="306" w:type="dxa"/>
              <w:jc w:val="left"/>
              <w:tblInd w:w="0" w:type="dxa"/>
              <w:tblCellMar>
                <w:top w:w="0" w:type="dxa"/>
                <w:left w:w="108" w:type="dxa"/>
                <w:bottom w:w="0" w:type="dxa"/>
                <w:right w:w="108" w:type="dxa"/>
              </w:tblCellMar>
              <w:tblLook w:firstRow="0" w:noVBand="0" w:lastRow="0" w:firstColumn="0" w:lastColumn="0" w:noHBand="0" w:val="0000"/>
            </w:tblPr>
            <w:tblGrid>
              <w:gridCol w:w="306"/>
            </w:tblGrid>
            <w:tr>
              <w:trPr>
                <w:trHeight w:val="84" w:hRule="atLeast"/>
              </w:trPr>
              <w:tc>
                <w:tcPr>
                  <w:tcW w:w="306" w:type="dxa"/>
                  <w:tcBorders/>
                  <w:shd w:fill="auto" w:val="clear"/>
                </w:tcPr>
                <w:p>
                  <w:pPr>
                    <w:pStyle w:val="Normal"/>
                    <w:spacing w:lineRule="auto" w:line="240" w:before="0" w:after="0"/>
                    <w:ind w:hanging="0"/>
                    <w:jc w:val="center"/>
                    <w:rPr>
                      <w:rFonts w:ascii="Times New Roman" w:hAnsi="Times New Roman"/>
                      <w:sz w:val="24"/>
                      <w:szCs w:val="24"/>
                    </w:rPr>
                  </w:pPr>
                  <w:r>
                    <w:rPr>
                      <w:rFonts w:cs="Arial" w:ascii="Times New Roman" w:hAnsi="Times New Roman"/>
                      <w:color w:val="000000"/>
                      <w:sz w:val="24"/>
                      <w:szCs w:val="24"/>
                    </w:rPr>
                    <w:t>х</w:t>
                  </w:r>
                </w:p>
              </w:tc>
            </w:tr>
          </w:tbl>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1"/>
          <w:numId w:val="2"/>
        </w:numPr>
        <w:ind w:left="720" w:hanging="0"/>
        <w:rPr>
          <w:rFonts w:ascii="Times New Roman" w:hAnsi="Times New Roman"/>
          <w:sz w:val="24"/>
          <w:szCs w:val="24"/>
        </w:rPr>
      </w:pPr>
      <w:r>
        <w:rPr>
          <w:rFonts w:eastAsia="Times New Roman" w:cs="Times New Roman" w:ascii="Times New Roman" w:hAnsi="Times New Roman"/>
          <w:sz w:val="24"/>
          <w:szCs w:val="24"/>
          <w:lang w:eastAsia="ru-RU"/>
        </w:rPr>
        <w:t xml:space="preserve">Расчет доходов в виде процентов по остаткам средств на счетах автономных учреждений в кредитных организациях </w:t>
      </w:r>
    </w:p>
    <w:p>
      <w:pPr>
        <w:pStyle w:val="ListParagraph"/>
        <w:ind w:left="1129"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a6"/>
        <w:tblW w:w="15342" w:type="dxa"/>
        <w:jc w:val="left"/>
        <w:tblInd w:w="135" w:type="dxa"/>
        <w:tblCellMar>
          <w:top w:w="0" w:type="dxa"/>
          <w:left w:w="108" w:type="dxa"/>
          <w:bottom w:w="0" w:type="dxa"/>
          <w:right w:w="108" w:type="dxa"/>
        </w:tblCellMar>
        <w:tblLook w:firstRow="1" w:noVBand="1" w:lastRow="0" w:firstColumn="1" w:lastColumn="0" w:noHBand="0" w:val="04a0"/>
      </w:tblPr>
      <w:tblGrid>
        <w:gridCol w:w="1635"/>
        <w:gridCol w:w="1755"/>
        <w:gridCol w:w="1515"/>
        <w:gridCol w:w="1305"/>
        <w:gridCol w:w="1740"/>
        <w:gridCol w:w="1530"/>
        <w:gridCol w:w="1290"/>
        <w:gridCol w:w="1740"/>
        <w:gridCol w:w="1530"/>
        <w:gridCol w:w="1302"/>
      </w:tblGrid>
      <w:tr>
        <w:trPr/>
        <w:tc>
          <w:tcPr>
            <w:tcW w:w="1635" w:type="dxa"/>
            <w:vMerge w:val="restart"/>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Наименование показателя</w:t>
            </w:r>
          </w:p>
        </w:tc>
        <w:tc>
          <w:tcPr>
            <w:tcW w:w="4575" w:type="dxa"/>
            <w:gridSpan w:val="3"/>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на 20__ год (текущий финансовый год)</w:t>
            </w:r>
          </w:p>
        </w:tc>
        <w:tc>
          <w:tcPr>
            <w:tcW w:w="4560" w:type="dxa"/>
            <w:gridSpan w:val="3"/>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(первый год планового периода)</w:t>
            </w:r>
          </w:p>
        </w:tc>
        <w:tc>
          <w:tcPr>
            <w:tcW w:w="4572" w:type="dxa"/>
            <w:gridSpan w:val="3"/>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(второй год планового периода)</w:t>
            </w:r>
          </w:p>
        </w:tc>
      </w:tr>
      <w:tr>
        <w:trPr/>
        <w:tc>
          <w:tcPr>
            <w:tcW w:w="1635" w:type="dxa"/>
            <w:vMerge w:val="continue"/>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5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среднегодовой объем средств, на которые начисляются проценты</w:t>
            </w:r>
          </w:p>
        </w:tc>
        <w:tc>
          <w:tcPr>
            <w:tcW w:w="15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ставка размещения, %</w:t>
            </w:r>
          </w:p>
        </w:tc>
        <w:tc>
          <w:tcPr>
            <w:tcW w:w="130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сумма доходов в виде процентов</w:t>
            </w:r>
          </w:p>
        </w:tc>
        <w:tc>
          <w:tcPr>
            <w:tcW w:w="174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среднегодовой объем средств, на которые начисляются проценты</w:t>
            </w:r>
          </w:p>
        </w:tc>
        <w:tc>
          <w:tcPr>
            <w:tcW w:w="153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ставка размещения, %</w:t>
            </w:r>
          </w:p>
        </w:tc>
        <w:tc>
          <w:tcPr>
            <w:tcW w:w="129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сумма доходов в виде процентов</w:t>
            </w:r>
          </w:p>
        </w:tc>
        <w:tc>
          <w:tcPr>
            <w:tcW w:w="174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среднегодовой объем средств, на которые начисляются проценты</w:t>
            </w:r>
          </w:p>
        </w:tc>
        <w:tc>
          <w:tcPr>
            <w:tcW w:w="153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ставка размещения, %</w:t>
            </w:r>
          </w:p>
        </w:tc>
        <w:tc>
          <w:tcPr>
            <w:tcW w:w="1302"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сумма доходов в виде процентов</w:t>
            </w:r>
          </w:p>
        </w:tc>
      </w:tr>
      <w:tr>
        <w:trPr/>
        <w:tc>
          <w:tcPr>
            <w:tcW w:w="163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75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5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30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74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53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29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74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53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302"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10</w:t>
            </w:r>
          </w:p>
        </w:tc>
      </w:tr>
      <w:tr>
        <w:trPr/>
        <w:tc>
          <w:tcPr>
            <w:tcW w:w="1635" w:type="dxa"/>
            <w:tcBorders/>
            <w:shd w:fill="auto" w:val="clea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Договор 1 (краткосрочный 30 дней)</w:t>
            </w:r>
          </w:p>
        </w:tc>
        <w:tc>
          <w:tcPr>
            <w:tcW w:w="175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1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0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4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3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9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4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3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02"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635" w:type="dxa"/>
            <w:tcBorders/>
            <w:shd w:fill="auto" w:val="clea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Договор 2 (среднесрочный 120 дней)</w:t>
            </w:r>
          </w:p>
        </w:tc>
        <w:tc>
          <w:tcPr>
            <w:tcW w:w="175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1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0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4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3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9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4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3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02"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635" w:type="dxa"/>
            <w:tcBorders/>
            <w:shd w:fill="auto" w:val="clea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Итого:</w:t>
            </w:r>
          </w:p>
        </w:tc>
        <w:tc>
          <w:tcPr>
            <w:tcW w:w="1755" w:type="dxa"/>
            <w:tcBorders/>
            <w:shd w:fill="auto" w:val="clear"/>
          </w:tcPr>
          <w:p>
            <w:pPr>
              <w:pStyle w:val="Normal"/>
              <w:spacing w:lineRule="auto" w:line="240" w:before="0" w:after="0"/>
              <w:ind w:hanging="0"/>
              <w:rPr>
                <w:rFonts w:ascii="Times New Roman" w:hAnsi="Times New Roman"/>
                <w:sz w:val="24"/>
                <w:szCs w:val="24"/>
              </w:rPr>
            </w:pPr>
            <w:r>
              <w:rPr>
                <w:rFonts w:cs="Arial" w:ascii="Times New Roman" w:hAnsi="Times New Roman"/>
                <w:color w:val="000000"/>
                <w:sz w:val="24"/>
                <w:szCs w:val="24"/>
              </w:rPr>
              <w:t>х</w:t>
            </w:r>
          </w:p>
        </w:tc>
        <w:tc>
          <w:tcPr>
            <w:tcW w:w="1515" w:type="dxa"/>
            <w:tcBorders/>
            <w:shd w:fill="auto" w:val="clear"/>
          </w:tcPr>
          <w:p>
            <w:pPr>
              <w:pStyle w:val="Normal"/>
              <w:spacing w:lineRule="auto" w:line="240" w:before="0" w:after="0"/>
              <w:ind w:hanging="0"/>
              <w:rPr>
                <w:rFonts w:ascii="Times New Roman" w:hAnsi="Times New Roman"/>
                <w:sz w:val="24"/>
                <w:szCs w:val="24"/>
              </w:rPr>
            </w:pPr>
            <w:r>
              <w:rPr>
                <w:rFonts w:cs="Arial" w:ascii="Times New Roman" w:hAnsi="Times New Roman"/>
                <w:color w:val="000000"/>
                <w:sz w:val="24"/>
                <w:szCs w:val="24"/>
              </w:rPr>
              <w:t>х</w:t>
            </w:r>
          </w:p>
        </w:tc>
        <w:tc>
          <w:tcPr>
            <w:tcW w:w="130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40" w:type="dxa"/>
            <w:tcBorders/>
            <w:shd w:fill="auto" w:val="clear"/>
          </w:tcPr>
          <w:p>
            <w:pPr>
              <w:pStyle w:val="Normal"/>
              <w:spacing w:lineRule="auto" w:line="240" w:before="0" w:after="0"/>
              <w:ind w:hanging="0"/>
              <w:rPr>
                <w:rFonts w:ascii="Times New Roman" w:hAnsi="Times New Roman"/>
                <w:sz w:val="24"/>
                <w:szCs w:val="24"/>
              </w:rPr>
            </w:pPr>
            <w:r>
              <w:rPr>
                <w:rFonts w:cs="Arial" w:ascii="Times New Roman" w:hAnsi="Times New Roman"/>
                <w:color w:val="000000"/>
                <w:sz w:val="24"/>
                <w:szCs w:val="24"/>
              </w:rPr>
              <w:t>х</w:t>
            </w:r>
          </w:p>
        </w:tc>
        <w:tc>
          <w:tcPr>
            <w:tcW w:w="1530" w:type="dxa"/>
            <w:tcBorders/>
            <w:shd w:fill="auto" w:val="clear"/>
          </w:tcPr>
          <w:p>
            <w:pPr>
              <w:pStyle w:val="Normal"/>
              <w:spacing w:lineRule="auto" w:line="240" w:before="0" w:after="0"/>
              <w:ind w:hanging="0"/>
              <w:rPr>
                <w:rFonts w:ascii="Times New Roman" w:hAnsi="Times New Roman"/>
                <w:sz w:val="24"/>
                <w:szCs w:val="24"/>
              </w:rPr>
            </w:pPr>
            <w:r>
              <w:rPr>
                <w:rFonts w:cs="Arial" w:ascii="Times New Roman" w:hAnsi="Times New Roman"/>
                <w:color w:val="000000"/>
                <w:sz w:val="24"/>
                <w:szCs w:val="24"/>
              </w:rPr>
              <w:t>х</w:t>
            </w:r>
          </w:p>
        </w:tc>
        <w:tc>
          <w:tcPr>
            <w:tcW w:w="129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40" w:type="dxa"/>
            <w:tcBorders/>
            <w:shd w:fill="auto" w:val="clear"/>
          </w:tcPr>
          <w:p>
            <w:pPr>
              <w:pStyle w:val="Normal"/>
              <w:spacing w:lineRule="auto" w:line="240" w:before="0" w:after="0"/>
              <w:ind w:hanging="0"/>
              <w:rPr>
                <w:rFonts w:ascii="Times New Roman" w:hAnsi="Times New Roman"/>
                <w:sz w:val="24"/>
                <w:szCs w:val="24"/>
              </w:rPr>
            </w:pPr>
            <w:r>
              <w:rPr>
                <w:rFonts w:cs="Arial" w:ascii="Times New Roman" w:hAnsi="Times New Roman"/>
                <w:color w:val="000000"/>
                <w:sz w:val="24"/>
                <w:szCs w:val="24"/>
              </w:rPr>
              <w:t>х</w:t>
            </w:r>
          </w:p>
        </w:tc>
        <w:tc>
          <w:tcPr>
            <w:tcW w:w="1530" w:type="dxa"/>
            <w:tcBorders/>
            <w:shd w:fill="auto" w:val="clear"/>
          </w:tcPr>
          <w:p>
            <w:pPr>
              <w:pStyle w:val="Normal"/>
              <w:spacing w:lineRule="auto" w:line="240" w:before="0" w:after="0"/>
              <w:ind w:hanging="0"/>
              <w:rPr>
                <w:rFonts w:ascii="Times New Roman" w:hAnsi="Times New Roman"/>
                <w:sz w:val="24"/>
                <w:szCs w:val="24"/>
              </w:rPr>
            </w:pPr>
            <w:r>
              <w:rPr>
                <w:rFonts w:cs="Arial" w:ascii="Times New Roman" w:hAnsi="Times New Roman"/>
                <w:color w:val="000000"/>
                <w:sz w:val="24"/>
                <w:szCs w:val="24"/>
              </w:rPr>
              <w:t>х</w:t>
            </w:r>
          </w:p>
        </w:tc>
        <w:tc>
          <w:tcPr>
            <w:tcW w:w="1302"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ind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1"/>
          <w:numId w:val="2"/>
        </w:numPr>
        <w:ind w:left="0" w:firstLine="709"/>
        <w:jc w:val="center"/>
        <w:rPr>
          <w:rFonts w:ascii="Times New Roman" w:hAnsi="Times New Roman"/>
          <w:sz w:val="24"/>
          <w:szCs w:val="24"/>
        </w:rPr>
      </w:pPr>
      <w:r>
        <w:rPr>
          <w:rFonts w:eastAsia="Times New Roman" w:cs="Times New Roman" w:ascii="Times New Roman" w:hAnsi="Times New Roman"/>
          <w:sz w:val="24"/>
          <w:szCs w:val="24"/>
          <w:lang w:eastAsia="ru-RU"/>
        </w:rPr>
        <w:t>Расчет по доходам от распоряжения правами на результаты интеллектуальной деятельности и средствами индивидуализации</w:t>
      </w:r>
    </w:p>
    <w:p>
      <w:pPr>
        <w:pStyle w:val="ListParagraph"/>
        <w:ind w:left="1129"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a6"/>
        <w:tblW w:w="15417" w:type="dxa"/>
        <w:jc w:val="left"/>
        <w:tblInd w:w="60" w:type="dxa"/>
        <w:tblCellMar>
          <w:top w:w="0" w:type="dxa"/>
          <w:left w:w="108" w:type="dxa"/>
          <w:bottom w:w="0" w:type="dxa"/>
          <w:right w:w="108" w:type="dxa"/>
        </w:tblCellMar>
        <w:tblLook w:firstRow="1" w:noVBand="1" w:lastRow="0" w:firstColumn="1" w:lastColumn="0" w:noHBand="0" w:val="04a0"/>
      </w:tblPr>
      <w:tblGrid>
        <w:gridCol w:w="1380"/>
        <w:gridCol w:w="1665"/>
        <w:gridCol w:w="1560"/>
        <w:gridCol w:w="1455"/>
        <w:gridCol w:w="1650"/>
        <w:gridCol w:w="1575"/>
        <w:gridCol w:w="1455"/>
        <w:gridCol w:w="1650"/>
        <w:gridCol w:w="1560"/>
        <w:gridCol w:w="1467"/>
      </w:tblGrid>
      <w:tr>
        <w:trPr/>
        <w:tc>
          <w:tcPr>
            <w:tcW w:w="1380" w:type="dxa"/>
            <w:vMerge w:val="restart"/>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Наименование показателя</w:t>
            </w:r>
          </w:p>
        </w:tc>
        <w:tc>
          <w:tcPr>
            <w:tcW w:w="4680" w:type="dxa"/>
            <w:gridSpan w:val="3"/>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на 20__ год (текущий финансовый год)</w:t>
            </w:r>
          </w:p>
        </w:tc>
        <w:tc>
          <w:tcPr>
            <w:tcW w:w="4680" w:type="dxa"/>
            <w:gridSpan w:val="3"/>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(первый год планового периода)</w:t>
            </w:r>
          </w:p>
        </w:tc>
        <w:tc>
          <w:tcPr>
            <w:tcW w:w="4677" w:type="dxa"/>
            <w:gridSpan w:val="3"/>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(второй год планового периода)</w:t>
            </w:r>
          </w:p>
        </w:tc>
      </w:tr>
      <w:tr>
        <w:trPr/>
        <w:tc>
          <w:tcPr>
            <w:tcW w:w="1380" w:type="dxa"/>
            <w:vMerge w:val="continue"/>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6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Объем предоставления прав на использование объектов, ед.</w:t>
            </w:r>
          </w:p>
        </w:tc>
        <w:tc>
          <w:tcPr>
            <w:tcW w:w="156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Плата за использование одного объекта, руб.</w:t>
            </w:r>
          </w:p>
        </w:tc>
        <w:tc>
          <w:tcPr>
            <w:tcW w:w="145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Общий объем планируемых поступлений, руб.</w:t>
            </w:r>
          </w:p>
        </w:tc>
        <w:tc>
          <w:tcPr>
            <w:tcW w:w="165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Объем предоставления прав на использование объектов, ед.</w:t>
            </w:r>
          </w:p>
        </w:tc>
        <w:tc>
          <w:tcPr>
            <w:tcW w:w="157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Плата за использование одного объекта, руб.</w:t>
            </w:r>
          </w:p>
        </w:tc>
        <w:tc>
          <w:tcPr>
            <w:tcW w:w="145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Общий объем планируемых поступлений, руб.</w:t>
            </w:r>
          </w:p>
        </w:tc>
        <w:tc>
          <w:tcPr>
            <w:tcW w:w="165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Объем предоставления прав на использование объектов, ед.</w:t>
            </w:r>
          </w:p>
        </w:tc>
        <w:tc>
          <w:tcPr>
            <w:tcW w:w="156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Плата за использование одного объекта, руб.</w:t>
            </w:r>
          </w:p>
        </w:tc>
        <w:tc>
          <w:tcPr>
            <w:tcW w:w="1467"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Общий объем планируемых поступлений, руб.</w:t>
            </w:r>
          </w:p>
        </w:tc>
      </w:tr>
      <w:tr>
        <w:trPr/>
        <w:tc>
          <w:tcPr>
            <w:tcW w:w="138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66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56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45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65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57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45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65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56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467"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10</w:t>
            </w:r>
          </w:p>
        </w:tc>
      </w:tr>
      <w:tr>
        <w:trPr/>
        <w:tc>
          <w:tcPr>
            <w:tcW w:w="138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6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6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5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5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7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5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5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6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7"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38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6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6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5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5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7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5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5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6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7"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380" w:type="dxa"/>
            <w:tcBorders/>
            <w:shd w:fill="auto" w:val="clea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Итого:</w:t>
            </w:r>
          </w:p>
        </w:tc>
        <w:tc>
          <w:tcPr>
            <w:tcW w:w="166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6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5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5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7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5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5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6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7"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jc w:val="both"/>
        <w:rPr>
          <w:rFonts w:ascii="Times New Roman" w:hAnsi="Times New Roman"/>
          <w:sz w:val="24"/>
          <w:szCs w:val="24"/>
        </w:rPr>
      </w:pPr>
      <w:r>
        <w:rPr>
          <w:rFonts w:eastAsia="Times New Roman" w:cs="Times New Roman" w:ascii="Times New Roman" w:hAnsi="Times New Roman"/>
          <w:b/>
          <w:sz w:val="24"/>
          <w:szCs w:val="24"/>
          <w:lang w:eastAsia="ru-RU"/>
        </w:rPr>
        <w:t>2. Обоснование (расчет) плановых показателей поступлений доходов по статье аналитической группы подвида доходов бюджетов 130 «Доходы от оказания платных услуг, компенсаций затрат»</w:t>
      </w:r>
    </w:p>
    <w:p>
      <w:pPr>
        <w:pStyle w:val="Normal"/>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Style w:val="a6"/>
        <w:tblW w:w="15417" w:type="dxa"/>
        <w:jc w:val="left"/>
        <w:tblInd w:w="60" w:type="dxa"/>
        <w:tblCellMar>
          <w:top w:w="0" w:type="dxa"/>
          <w:left w:w="108" w:type="dxa"/>
          <w:bottom w:w="0" w:type="dxa"/>
          <w:right w:w="108" w:type="dxa"/>
        </w:tblCellMar>
        <w:tblLook w:firstRow="1" w:noVBand="1" w:lastRow="0" w:firstColumn="1" w:lastColumn="0" w:noHBand="0" w:val="04a0"/>
      </w:tblPr>
      <w:tblGrid>
        <w:gridCol w:w="7185"/>
        <w:gridCol w:w="1605"/>
        <w:gridCol w:w="2070"/>
        <w:gridCol w:w="2310"/>
        <w:gridCol w:w="2247"/>
      </w:tblGrid>
      <w:tr>
        <w:trPr/>
        <w:tc>
          <w:tcPr>
            <w:tcW w:w="7185" w:type="dxa"/>
            <w:vMerge w:val="restart"/>
            <w:tcBorders/>
            <w:shd w:fill="auto" w:val="clear"/>
            <w:vAlign w:val="center"/>
          </w:tcPr>
          <w:p>
            <w:pPr>
              <w:pStyle w:val="Normal"/>
              <w:spacing w:lineRule="auto" w:line="360" w:before="0" w:after="0"/>
              <w:ind w:hanging="0"/>
              <w:jc w:val="center"/>
              <w:rPr>
                <w:rFonts w:ascii="Times New Roman" w:hAnsi="Times New Roman"/>
                <w:sz w:val="24"/>
                <w:szCs w:val="24"/>
              </w:rPr>
            </w:pPr>
            <w:r>
              <w:rPr>
                <w:rFonts w:cs="Times New Roman" w:ascii="Times New Roman" w:hAnsi="Times New Roman"/>
                <w:sz w:val="24"/>
                <w:szCs w:val="24"/>
              </w:rPr>
              <w:t>Наименование показателя</w:t>
            </w:r>
          </w:p>
        </w:tc>
        <w:tc>
          <w:tcPr>
            <w:tcW w:w="1605" w:type="dxa"/>
            <w:vMerge w:val="restart"/>
            <w:tcBorders/>
            <w:shd w:fill="auto" w:val="clear"/>
            <w:vAlign w:val="cente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Код строки</w:t>
            </w:r>
          </w:p>
        </w:tc>
        <w:tc>
          <w:tcPr>
            <w:tcW w:w="6627" w:type="dxa"/>
            <w:gridSpan w:val="3"/>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Сумма, руб.</w:t>
            </w:r>
          </w:p>
        </w:tc>
      </w:tr>
      <w:tr>
        <w:trPr/>
        <w:tc>
          <w:tcPr>
            <w:tcW w:w="7185" w:type="dxa"/>
            <w:vMerge w:val="continue"/>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r>
          </w:p>
        </w:tc>
        <w:tc>
          <w:tcPr>
            <w:tcW w:w="1605" w:type="dxa"/>
            <w:vMerge w:val="continue"/>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r>
          </w:p>
        </w:tc>
        <w:tc>
          <w:tcPr>
            <w:tcW w:w="2070" w:type="dxa"/>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t>на 20__ год (на текущий финансовый год)</w:t>
            </w:r>
          </w:p>
        </w:tc>
        <w:tc>
          <w:tcPr>
            <w:tcW w:w="2310"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2247"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r>
      <w:tr>
        <w:trPr/>
        <w:tc>
          <w:tcPr>
            <w:tcW w:w="718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Дебиторская задолженность по доходам на начало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010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8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Полученные авансы по договорам, контрактам (кредиторская задолженность по доходам) на начало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020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8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Доходы от оказания услуг, выполнения работ, компенсации затрат учреждений, всего</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8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В том числе:</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8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субсидии на финансовое обеспечение выполнения государственного задания за счет средств районного бюджета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031</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8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доходы от оказания услуг, выполнения работ в рамках установленного задания</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032</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8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доходы от оказания услуг, выполнения работ, реализации готовой продукции за плату сверх установленного задания</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033</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8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Дебиторская задолженность по доходам на конец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040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8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Полученные авансы по договорам, контрактам (кредиторская задолженность по доходам) на конец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050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85"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Планируемые поступления доходов от собственности (строка 010 - строка 020 + строка 030 - строка 040+ строка 050)</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060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bl>
    <w:p>
      <w:pPr>
        <w:pStyle w:val="Normal"/>
        <w:spacing w:lineRule="auto" w:line="36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ind w:left="0"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ind w:left="0"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ind w:left="0" w:firstLine="709"/>
        <w:rPr>
          <w:rFonts w:ascii="Times New Roman" w:hAnsi="Times New Roman"/>
          <w:sz w:val="24"/>
          <w:szCs w:val="24"/>
        </w:rPr>
      </w:pPr>
      <w:r>
        <w:rPr>
          <w:rFonts w:eastAsia="Times New Roman" w:cs="Times New Roman" w:ascii="Times New Roman" w:hAnsi="Times New Roman"/>
          <w:sz w:val="24"/>
          <w:szCs w:val="24"/>
          <w:lang w:eastAsia="ru-RU"/>
        </w:rPr>
        <w:t>2.1. Расчет плановых поступлений от оказания услуг (выполнения работ) в рамках установленного муниципального задания</w:t>
      </w:r>
    </w:p>
    <w:p>
      <w:pPr>
        <w:pStyle w:val="ListParagraph"/>
        <w:ind w:left="0"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a6"/>
        <w:tblW w:w="15372" w:type="dxa"/>
        <w:jc w:val="left"/>
        <w:tblInd w:w="105" w:type="dxa"/>
        <w:tblCellMar>
          <w:top w:w="0" w:type="dxa"/>
          <w:left w:w="108" w:type="dxa"/>
          <w:bottom w:w="0" w:type="dxa"/>
          <w:right w:w="108" w:type="dxa"/>
        </w:tblCellMar>
        <w:tblLook w:firstRow="1" w:noVBand="1" w:lastRow="0" w:firstColumn="1" w:lastColumn="0" w:noHBand="0" w:val="04a0"/>
      </w:tblPr>
      <w:tblGrid>
        <w:gridCol w:w="1725"/>
        <w:gridCol w:w="1680"/>
        <w:gridCol w:w="1440"/>
        <w:gridCol w:w="1425"/>
        <w:gridCol w:w="1680"/>
        <w:gridCol w:w="1440"/>
        <w:gridCol w:w="1425"/>
        <w:gridCol w:w="1695"/>
        <w:gridCol w:w="1425"/>
        <w:gridCol w:w="1437"/>
      </w:tblGrid>
      <w:tr>
        <w:trPr/>
        <w:tc>
          <w:tcPr>
            <w:tcW w:w="1725" w:type="dxa"/>
            <w:vMerge w:val="restart"/>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Наименование услуги (работы)</w:t>
            </w:r>
          </w:p>
        </w:tc>
        <w:tc>
          <w:tcPr>
            <w:tcW w:w="4545"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Плата (тариф) за единицу услуги (работы)</w:t>
            </w:r>
          </w:p>
        </w:tc>
        <w:tc>
          <w:tcPr>
            <w:tcW w:w="4545"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Планируемый объем оказания услуг (выполнения работ)</w:t>
            </w:r>
          </w:p>
        </w:tc>
        <w:tc>
          <w:tcPr>
            <w:tcW w:w="4557"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Общий объем планируемых поступлений</w:t>
            </w:r>
          </w:p>
        </w:tc>
      </w:tr>
      <w:tr>
        <w:trPr/>
        <w:tc>
          <w:tcPr>
            <w:tcW w:w="1725" w:type="dxa"/>
            <w:vMerge w:val="continue"/>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4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c>
          <w:tcPr>
            <w:tcW w:w="168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4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c>
          <w:tcPr>
            <w:tcW w:w="169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37"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r>
      <w:tr>
        <w:trPr/>
        <w:tc>
          <w:tcPr>
            <w:tcW w:w="172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68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44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42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68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44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42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69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42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437"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10</w:t>
            </w:r>
          </w:p>
        </w:tc>
      </w:tr>
      <w:tr>
        <w:trPr/>
        <w:tc>
          <w:tcPr>
            <w:tcW w:w="17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725" w:type="dxa"/>
            <w:tcBorders/>
            <w:shd w:fill="auto" w:val="clear"/>
          </w:tcPr>
          <w:p>
            <w:pPr>
              <w:pStyle w:val="Normal"/>
              <w:spacing w:lineRule="auto" w:line="240" w:before="0" w:after="0"/>
              <w:ind w:hanging="0"/>
              <w:contextualSpacing/>
              <w:rPr>
                <w:rFonts w:ascii="Times New Roman" w:hAnsi="Times New Roman" w:cs="Times New Roman"/>
                <w:b/>
                <w:b/>
                <w:sz w:val="24"/>
                <w:szCs w:val="24"/>
              </w:rPr>
            </w:pPr>
            <w:r>
              <w:rPr>
                <w:rFonts w:cs="Times New Roman" w:ascii="Times New Roman" w:hAnsi="Times New Roman"/>
                <w:b/>
                <w:sz w:val="24"/>
                <w:szCs w:val="24"/>
              </w:rPr>
            </w:r>
          </w:p>
        </w:tc>
        <w:tc>
          <w:tcPr>
            <w:tcW w:w="168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725" w:type="dxa"/>
            <w:tcBorders/>
            <w:shd w:fill="auto" w:val="clear"/>
          </w:tcPr>
          <w:p>
            <w:pPr>
              <w:pStyle w:val="Normal"/>
              <w:spacing w:lineRule="auto" w:line="240" w:before="0" w:after="0"/>
              <w:ind w:hanging="0"/>
              <w:contextualSpacing/>
              <w:rPr>
                <w:rFonts w:ascii="Times New Roman" w:hAnsi="Times New Roman"/>
                <w:sz w:val="24"/>
                <w:szCs w:val="24"/>
              </w:rPr>
            </w:pPr>
            <w:r>
              <w:rPr>
                <w:rFonts w:cs="Times New Roman" w:ascii="Times New Roman" w:hAnsi="Times New Roman"/>
                <w:b/>
                <w:sz w:val="24"/>
                <w:szCs w:val="24"/>
              </w:rPr>
              <w:t>Итого:</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bl>
    <w:p>
      <w:pPr>
        <w:pStyle w:val="ListParagraph"/>
        <w:ind w:left="0"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ind w:left="0" w:firstLine="709"/>
        <w:rPr>
          <w:rFonts w:ascii="Times New Roman" w:hAnsi="Times New Roman"/>
          <w:sz w:val="24"/>
          <w:szCs w:val="24"/>
        </w:rPr>
      </w:pPr>
      <w:r>
        <w:rPr>
          <w:rFonts w:eastAsia="Times New Roman" w:cs="Times New Roman" w:ascii="Times New Roman" w:hAnsi="Times New Roman"/>
          <w:sz w:val="24"/>
          <w:szCs w:val="24"/>
          <w:lang w:eastAsia="ru-RU"/>
        </w:rPr>
        <w:t>2.1.1. Показатели, характеризующие объем муниципальной услуги (в муниципальном задании)</w:t>
      </w:r>
    </w:p>
    <w:p>
      <w:pPr>
        <w:pStyle w:val="ListParagraph"/>
        <w:ind w:left="0"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a6"/>
        <w:tblW w:w="15297" w:type="dxa"/>
        <w:jc w:val="left"/>
        <w:tblInd w:w="180" w:type="dxa"/>
        <w:tblCellMar>
          <w:top w:w="0" w:type="dxa"/>
          <w:left w:w="108" w:type="dxa"/>
          <w:bottom w:w="0" w:type="dxa"/>
          <w:right w:w="108" w:type="dxa"/>
        </w:tblCellMar>
        <w:tblLook w:firstRow="1" w:noVBand="1" w:lastRow="0" w:firstColumn="1" w:lastColumn="0" w:noHBand="0" w:val="04a0"/>
      </w:tblPr>
      <w:tblGrid>
        <w:gridCol w:w="1935"/>
        <w:gridCol w:w="2235"/>
        <w:gridCol w:w="2220"/>
        <w:gridCol w:w="2235"/>
        <w:gridCol w:w="2220"/>
        <w:gridCol w:w="2220"/>
        <w:gridCol w:w="2232"/>
      </w:tblGrid>
      <w:tr>
        <w:trPr/>
        <w:tc>
          <w:tcPr>
            <w:tcW w:w="193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Наименование</w:t>
            </w:r>
          </w:p>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услуги (работы)</w:t>
            </w:r>
          </w:p>
        </w:tc>
        <w:tc>
          <w:tcPr>
            <w:tcW w:w="6690" w:type="dxa"/>
            <w:gridSpan w:val="3"/>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Плата (тариф) за единицу услуги (работы)</w:t>
            </w:r>
          </w:p>
        </w:tc>
        <w:tc>
          <w:tcPr>
            <w:tcW w:w="6672" w:type="dxa"/>
            <w:gridSpan w:val="3"/>
            <w:tcBorders/>
            <w:shd w:fill="auto" w:val="clea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Планируемый объем оказания услуг (выполнения работ)</w:t>
            </w:r>
          </w:p>
        </w:tc>
      </w:tr>
      <w:tr>
        <w:trPr/>
        <w:tc>
          <w:tcPr>
            <w:tcW w:w="1935" w:type="dxa"/>
            <w:vMerge w:val="continue"/>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3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222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223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c>
          <w:tcPr>
            <w:tcW w:w="222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222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2232"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c>
          <w:tcPr>
            <w:tcW w:w="1935"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1</w:t>
            </w:r>
          </w:p>
        </w:tc>
        <w:tc>
          <w:tcPr>
            <w:tcW w:w="2235"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2</w:t>
            </w:r>
          </w:p>
        </w:tc>
        <w:tc>
          <w:tcPr>
            <w:tcW w:w="2220"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3</w:t>
            </w:r>
          </w:p>
        </w:tc>
        <w:tc>
          <w:tcPr>
            <w:tcW w:w="2235"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4</w:t>
            </w:r>
          </w:p>
        </w:tc>
        <w:tc>
          <w:tcPr>
            <w:tcW w:w="2220"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5</w:t>
            </w:r>
          </w:p>
        </w:tc>
        <w:tc>
          <w:tcPr>
            <w:tcW w:w="2220"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6</w:t>
            </w:r>
          </w:p>
        </w:tc>
        <w:tc>
          <w:tcPr>
            <w:tcW w:w="2232"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7</w:t>
            </w:r>
          </w:p>
        </w:tc>
      </w:tr>
      <w:tr>
        <w:trPr/>
        <w:tc>
          <w:tcPr>
            <w:tcW w:w="1935" w:type="dxa"/>
            <w:tcBorders/>
            <w:shd w:fill="auto" w:val="clea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Услуга 1</w:t>
            </w:r>
          </w:p>
        </w:tc>
        <w:tc>
          <w:tcPr>
            <w:tcW w:w="223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2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3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2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2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32"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93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3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2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3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2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2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32"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935" w:type="dxa"/>
            <w:tcBorders/>
            <w:shd w:fill="auto" w:val="clea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Итого</w:t>
            </w:r>
          </w:p>
        </w:tc>
        <w:tc>
          <w:tcPr>
            <w:tcW w:w="223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2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3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2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2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32"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ind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ind w:left="0" w:firstLine="709"/>
        <w:rPr>
          <w:rFonts w:ascii="Times New Roman" w:hAnsi="Times New Roman"/>
          <w:sz w:val="24"/>
          <w:szCs w:val="24"/>
        </w:rPr>
      </w:pPr>
      <w:r>
        <w:rPr>
          <w:rFonts w:eastAsia="Times New Roman" w:cs="Times New Roman" w:ascii="Times New Roman" w:hAnsi="Times New Roman"/>
          <w:sz w:val="24"/>
          <w:szCs w:val="24"/>
          <w:lang w:eastAsia="ru-RU"/>
        </w:rPr>
        <w:t>2.1.2. Справочно: сведения о нормативных правовых (правовых) актах, устанавливающих размер платы (тарифа) и (или) порядок ее (его) расчета</w:t>
      </w:r>
    </w:p>
    <w:tbl>
      <w:tblPr>
        <w:tblStyle w:val="a6"/>
        <w:tblW w:w="15300" w:type="dxa"/>
        <w:jc w:val="left"/>
        <w:tblInd w:w="135" w:type="dxa"/>
        <w:tblCellMar>
          <w:top w:w="0" w:type="dxa"/>
          <w:left w:w="108" w:type="dxa"/>
          <w:bottom w:w="0" w:type="dxa"/>
          <w:right w:w="108" w:type="dxa"/>
        </w:tblCellMar>
        <w:tblLook w:firstRow="1" w:noVBand="1" w:lastRow="0" w:firstColumn="1" w:lastColumn="0" w:noHBand="0" w:val="04a0"/>
      </w:tblPr>
      <w:tblGrid>
        <w:gridCol w:w="4695"/>
        <w:gridCol w:w="4920"/>
        <w:gridCol w:w="5685"/>
      </w:tblGrid>
      <w:tr>
        <w:trPr/>
        <w:tc>
          <w:tcPr>
            <w:tcW w:w="4695" w:type="dxa"/>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вид</w:t>
            </w:r>
          </w:p>
        </w:tc>
        <w:tc>
          <w:tcPr>
            <w:tcW w:w="4920" w:type="dxa"/>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номер</w:t>
            </w:r>
          </w:p>
        </w:tc>
        <w:tc>
          <w:tcPr>
            <w:tcW w:w="5685" w:type="dxa"/>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наименование</w:t>
            </w:r>
          </w:p>
        </w:tc>
      </w:tr>
      <w:tr>
        <w:trPr/>
        <w:tc>
          <w:tcPr>
            <w:tcW w:w="4695" w:type="dxa"/>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4920" w:type="dxa"/>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5685" w:type="dxa"/>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3</w:t>
            </w:r>
          </w:p>
        </w:tc>
      </w:tr>
      <w:tr>
        <w:trPr/>
        <w:tc>
          <w:tcPr>
            <w:tcW w:w="469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2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8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469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20"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85" w:type="dxa"/>
            <w:tcBorders/>
            <w:shd w:fill="auto" w:val="clear"/>
          </w:tcPr>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rPr>
          <w:rFonts w:ascii="Times New Roman" w:hAnsi="Times New Roman"/>
          <w:sz w:val="24"/>
          <w:szCs w:val="24"/>
        </w:rPr>
      </w:pPr>
      <w:r>
        <w:rPr>
          <w:rFonts w:eastAsia="Times New Roman" w:cs="Times New Roman" w:ascii="Times New Roman" w:hAnsi="Times New Roman"/>
          <w:sz w:val="24"/>
          <w:szCs w:val="24"/>
          <w:lang w:eastAsia="ru-RU"/>
        </w:rPr>
        <w:t>2.2. Расчет плановых поступлений от оказания услуг (выполнения работ) сверх установленного муниципального задания</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a6"/>
        <w:tblW w:w="15282" w:type="dxa"/>
        <w:jc w:val="left"/>
        <w:tblInd w:w="195" w:type="dxa"/>
        <w:tblCellMar>
          <w:top w:w="0" w:type="dxa"/>
          <w:left w:w="108" w:type="dxa"/>
          <w:bottom w:w="0" w:type="dxa"/>
          <w:right w:w="108" w:type="dxa"/>
        </w:tblCellMar>
        <w:tblLook w:firstRow="1" w:noVBand="1" w:lastRow="0" w:firstColumn="1" w:lastColumn="0" w:noHBand="0" w:val="04a0"/>
      </w:tblPr>
      <w:tblGrid>
        <w:gridCol w:w="1635"/>
        <w:gridCol w:w="1680"/>
        <w:gridCol w:w="1440"/>
        <w:gridCol w:w="1425"/>
        <w:gridCol w:w="1680"/>
        <w:gridCol w:w="1440"/>
        <w:gridCol w:w="1425"/>
        <w:gridCol w:w="1695"/>
        <w:gridCol w:w="1425"/>
        <w:gridCol w:w="1437"/>
      </w:tblGrid>
      <w:tr>
        <w:trPr/>
        <w:tc>
          <w:tcPr>
            <w:tcW w:w="1635" w:type="dxa"/>
            <w:vMerge w:val="restart"/>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Наименование услуги (работы)</w:t>
            </w:r>
          </w:p>
        </w:tc>
        <w:tc>
          <w:tcPr>
            <w:tcW w:w="4545"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Плата (тариф) за единицу услуги (работы)</w:t>
            </w:r>
          </w:p>
        </w:tc>
        <w:tc>
          <w:tcPr>
            <w:tcW w:w="4545"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Планируемый объем оказания услуг (выполнения работ)</w:t>
            </w:r>
          </w:p>
        </w:tc>
        <w:tc>
          <w:tcPr>
            <w:tcW w:w="4557"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Общий объем планируемых поступлений</w:t>
            </w:r>
          </w:p>
        </w:tc>
      </w:tr>
      <w:tr>
        <w:trPr/>
        <w:tc>
          <w:tcPr>
            <w:tcW w:w="1635" w:type="dxa"/>
            <w:vMerge w:val="continue"/>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4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c>
          <w:tcPr>
            <w:tcW w:w="168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4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c>
          <w:tcPr>
            <w:tcW w:w="169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37"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r>
      <w:tr>
        <w:trPr/>
        <w:tc>
          <w:tcPr>
            <w:tcW w:w="163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68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44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42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68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44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42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69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42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437"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10</w:t>
            </w:r>
          </w:p>
        </w:tc>
      </w:tr>
      <w:tr>
        <w:trPr/>
        <w:tc>
          <w:tcPr>
            <w:tcW w:w="163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635" w:type="dxa"/>
            <w:tcBorders/>
            <w:shd w:fill="auto" w:val="clear"/>
          </w:tcPr>
          <w:p>
            <w:pPr>
              <w:pStyle w:val="Normal"/>
              <w:spacing w:lineRule="auto" w:line="240" w:before="0" w:after="0"/>
              <w:ind w:hanging="0"/>
              <w:contextualSpacing/>
              <w:rPr>
                <w:rFonts w:ascii="Times New Roman" w:hAnsi="Times New Roman" w:cs="Times New Roman"/>
                <w:b/>
                <w:b/>
                <w:sz w:val="24"/>
                <w:szCs w:val="24"/>
              </w:rPr>
            </w:pPr>
            <w:r>
              <w:rPr>
                <w:rFonts w:cs="Times New Roman" w:ascii="Times New Roman" w:hAnsi="Times New Roman"/>
                <w:b/>
                <w:sz w:val="24"/>
                <w:szCs w:val="24"/>
              </w:rPr>
            </w:r>
          </w:p>
        </w:tc>
        <w:tc>
          <w:tcPr>
            <w:tcW w:w="168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635" w:type="dxa"/>
            <w:tcBorders/>
            <w:shd w:fill="auto" w:val="clear"/>
          </w:tcPr>
          <w:p>
            <w:pPr>
              <w:pStyle w:val="Normal"/>
              <w:spacing w:lineRule="auto" w:line="240" w:before="0" w:after="0"/>
              <w:ind w:hanging="0"/>
              <w:contextualSpacing/>
              <w:rPr>
                <w:rFonts w:ascii="Times New Roman" w:hAnsi="Times New Roman"/>
                <w:sz w:val="24"/>
                <w:szCs w:val="24"/>
              </w:rPr>
            </w:pPr>
            <w:r>
              <w:rPr>
                <w:rFonts w:cs="Times New Roman" w:ascii="Times New Roman" w:hAnsi="Times New Roman"/>
                <w:b/>
                <w:sz w:val="24"/>
                <w:szCs w:val="24"/>
              </w:rPr>
              <w:t>Итого:</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sz w:val="24"/>
          <w:szCs w:val="24"/>
        </w:rPr>
      </w:pPr>
      <w:r>
        <w:rPr>
          <w:rFonts w:eastAsia="Times New Roman" w:cs="Times New Roman" w:ascii="Times New Roman" w:hAnsi="Times New Roman"/>
          <w:sz w:val="24"/>
          <w:szCs w:val="24"/>
          <w:lang w:eastAsia="ru-RU"/>
        </w:rPr>
        <w:t>2.2.1. Справочно: сведения о нормативных правовых (правовых) актах, устанавливающих размер платы (тарифа) и (или) порядок ее (его) расчета</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a6"/>
        <w:tblW w:w="14483" w:type="dxa"/>
        <w:jc w:val="left"/>
        <w:tblInd w:w="195" w:type="dxa"/>
        <w:tblCellMar>
          <w:top w:w="0" w:type="dxa"/>
          <w:left w:w="108" w:type="dxa"/>
          <w:bottom w:w="0" w:type="dxa"/>
          <w:right w:w="108" w:type="dxa"/>
        </w:tblCellMar>
        <w:tblLook w:firstRow="1" w:noVBand="1" w:lastRow="0" w:firstColumn="1" w:lastColumn="0" w:noHBand="0" w:val="04a0"/>
      </w:tblPr>
      <w:tblGrid>
        <w:gridCol w:w="4635"/>
        <w:gridCol w:w="4920"/>
        <w:gridCol w:w="4928"/>
      </w:tblGrid>
      <w:tr>
        <w:trPr/>
        <w:tc>
          <w:tcPr>
            <w:tcW w:w="4635" w:type="dxa"/>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вид</w:t>
            </w:r>
          </w:p>
        </w:tc>
        <w:tc>
          <w:tcPr>
            <w:tcW w:w="4920" w:type="dxa"/>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номер</w:t>
            </w:r>
          </w:p>
        </w:tc>
        <w:tc>
          <w:tcPr>
            <w:tcW w:w="4928" w:type="dxa"/>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наименование</w:t>
            </w:r>
          </w:p>
        </w:tc>
      </w:tr>
      <w:tr>
        <w:trPr/>
        <w:tc>
          <w:tcPr>
            <w:tcW w:w="4635" w:type="dxa"/>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4920" w:type="dxa"/>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4928" w:type="dxa"/>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w:t>
            </w:r>
          </w:p>
        </w:tc>
      </w:tr>
      <w:tr>
        <w:trPr/>
        <w:tc>
          <w:tcPr>
            <w:tcW w:w="463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2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463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2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ind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b/>
          <w:sz w:val="24"/>
          <w:szCs w:val="24"/>
          <w:lang w:eastAsia="ru-RU"/>
        </w:rPr>
        <w:t>3. Обоснование (расчет) плановых показателей поступлений доходов по статье аналитической группы подвида доходов бюджетов 140 «Штрафы, пени, неустойки, возмещения ущерба»</w:t>
      </w:r>
      <w:r>
        <w:rPr>
          <w:rFonts w:ascii="Times New Roman" w:hAnsi="Times New Roman"/>
          <w:b/>
          <w:sz w:val="24"/>
          <w:szCs w:val="24"/>
        </w:rPr>
        <w:t xml:space="preserve"> </w:t>
      </w:r>
    </w:p>
    <w:p>
      <w:pPr>
        <w:pStyle w:val="Normal"/>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a6"/>
        <w:tblW w:w="15327" w:type="dxa"/>
        <w:jc w:val="left"/>
        <w:tblInd w:w="150" w:type="dxa"/>
        <w:tblCellMar>
          <w:top w:w="0" w:type="dxa"/>
          <w:left w:w="108" w:type="dxa"/>
          <w:bottom w:w="0" w:type="dxa"/>
          <w:right w:w="108" w:type="dxa"/>
        </w:tblCellMar>
        <w:tblLook w:firstRow="1" w:noVBand="1" w:lastRow="0" w:firstColumn="1" w:lastColumn="0" w:noHBand="0" w:val="04a0"/>
      </w:tblPr>
      <w:tblGrid>
        <w:gridCol w:w="7095"/>
        <w:gridCol w:w="1605"/>
        <w:gridCol w:w="2070"/>
        <w:gridCol w:w="2310"/>
        <w:gridCol w:w="2247"/>
      </w:tblGrid>
      <w:tr>
        <w:trPr/>
        <w:tc>
          <w:tcPr>
            <w:tcW w:w="7095" w:type="dxa"/>
            <w:vMerge w:val="restart"/>
            <w:tcBorders/>
            <w:shd w:fill="auto" w:val="clear"/>
            <w:vAlign w:val="center"/>
          </w:tcPr>
          <w:p>
            <w:pPr>
              <w:pStyle w:val="Normal"/>
              <w:spacing w:lineRule="auto" w:line="360" w:before="0" w:after="0"/>
              <w:ind w:hanging="0"/>
              <w:jc w:val="center"/>
              <w:rPr>
                <w:rFonts w:ascii="Times New Roman" w:hAnsi="Times New Roman"/>
                <w:sz w:val="24"/>
                <w:szCs w:val="24"/>
              </w:rPr>
            </w:pPr>
            <w:r>
              <w:rPr>
                <w:rFonts w:cs="Times New Roman" w:ascii="Times New Roman" w:hAnsi="Times New Roman"/>
                <w:sz w:val="24"/>
                <w:szCs w:val="24"/>
              </w:rPr>
              <w:t>Наименование показателя</w:t>
            </w:r>
          </w:p>
        </w:tc>
        <w:tc>
          <w:tcPr>
            <w:tcW w:w="1605" w:type="dxa"/>
            <w:vMerge w:val="restart"/>
            <w:tcBorders/>
            <w:shd w:fill="auto" w:val="clear"/>
            <w:vAlign w:val="cente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Код строки</w:t>
            </w:r>
          </w:p>
        </w:tc>
        <w:tc>
          <w:tcPr>
            <w:tcW w:w="6627" w:type="dxa"/>
            <w:gridSpan w:val="3"/>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Сумма, руб.</w:t>
            </w:r>
          </w:p>
        </w:tc>
      </w:tr>
      <w:tr>
        <w:trPr/>
        <w:tc>
          <w:tcPr>
            <w:tcW w:w="7095" w:type="dxa"/>
            <w:vMerge w:val="continue"/>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r>
          </w:p>
        </w:tc>
        <w:tc>
          <w:tcPr>
            <w:tcW w:w="1605" w:type="dxa"/>
            <w:vMerge w:val="continue"/>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r>
          </w:p>
        </w:tc>
        <w:tc>
          <w:tcPr>
            <w:tcW w:w="2070" w:type="dxa"/>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t>на 20__ год (на текущий финансовый год)</w:t>
            </w:r>
          </w:p>
        </w:tc>
        <w:tc>
          <w:tcPr>
            <w:tcW w:w="2310"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2247"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Дебиторская задолженность по доходам на начало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010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Полученные авансы по договорам, контрактам (кредиторская задолженность по доходам) на начало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020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Доходы от штрафов, пеней, иных сумм принудительного изъятия, всего</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В том числе:</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Штрафы, возмещение ущерба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031</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возврат суммы излишне уплаченного налога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032</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неустойки (пени) в случаях ненадлежащего исполнения поставщиком (подрядчиком, исполнителем) обязательств, предусмотренных договором</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033</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Дебиторская задолженность по доходам на конец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040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Полученные авансы по договорам, контрактам (кредиторская задолженность по доходам) на конец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050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Планируемые поступления доходов от собственности (строка 010 - строка 020 + строка 030 - строка 040+ строка 050)</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060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bl>
    <w:p>
      <w:pPr>
        <w:pStyle w:val="Normal"/>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b/>
          <w:sz w:val="24"/>
          <w:szCs w:val="24"/>
          <w:lang w:eastAsia="ru-RU"/>
        </w:rPr>
        <w:t>4. Обоснование (расчет) плановых показателей поступлений доходов по статье аналитической группы подвида доходов бюджетов 150 «Безвозмездные денежные поступления текущего характера»</w:t>
      </w:r>
    </w:p>
    <w:p>
      <w:pPr>
        <w:pStyle w:val="Normal"/>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Style w:val="a6"/>
        <w:tblW w:w="15327" w:type="dxa"/>
        <w:jc w:val="left"/>
        <w:tblInd w:w="150" w:type="dxa"/>
        <w:tblCellMar>
          <w:top w:w="0" w:type="dxa"/>
          <w:left w:w="108" w:type="dxa"/>
          <w:bottom w:w="0" w:type="dxa"/>
          <w:right w:w="108" w:type="dxa"/>
        </w:tblCellMar>
        <w:tblLook w:firstRow="1" w:noVBand="1" w:lastRow="0" w:firstColumn="1" w:lastColumn="0" w:noHBand="0" w:val="04a0"/>
      </w:tblPr>
      <w:tblGrid>
        <w:gridCol w:w="7095"/>
        <w:gridCol w:w="1605"/>
        <w:gridCol w:w="2070"/>
        <w:gridCol w:w="2310"/>
        <w:gridCol w:w="2247"/>
      </w:tblGrid>
      <w:tr>
        <w:trPr/>
        <w:tc>
          <w:tcPr>
            <w:tcW w:w="7095" w:type="dxa"/>
            <w:vMerge w:val="restart"/>
            <w:tcBorders/>
            <w:shd w:fill="auto" w:val="clear"/>
            <w:vAlign w:val="center"/>
          </w:tcPr>
          <w:p>
            <w:pPr>
              <w:pStyle w:val="Normal"/>
              <w:spacing w:lineRule="auto" w:line="360" w:before="0" w:after="0"/>
              <w:ind w:hanging="0"/>
              <w:jc w:val="center"/>
              <w:rPr>
                <w:rFonts w:ascii="Times New Roman" w:hAnsi="Times New Roman"/>
                <w:sz w:val="24"/>
                <w:szCs w:val="24"/>
              </w:rPr>
            </w:pPr>
            <w:r>
              <w:rPr>
                <w:rFonts w:cs="Times New Roman" w:ascii="Times New Roman" w:hAnsi="Times New Roman"/>
                <w:sz w:val="24"/>
                <w:szCs w:val="24"/>
              </w:rPr>
              <w:t>Наименование показателя</w:t>
            </w:r>
          </w:p>
        </w:tc>
        <w:tc>
          <w:tcPr>
            <w:tcW w:w="1605" w:type="dxa"/>
            <w:vMerge w:val="restart"/>
            <w:tcBorders/>
            <w:shd w:fill="auto" w:val="clear"/>
            <w:vAlign w:val="cente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Код строки</w:t>
            </w:r>
          </w:p>
        </w:tc>
        <w:tc>
          <w:tcPr>
            <w:tcW w:w="6627" w:type="dxa"/>
            <w:gridSpan w:val="3"/>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Сумма, руб.</w:t>
            </w:r>
          </w:p>
        </w:tc>
      </w:tr>
      <w:tr>
        <w:trPr/>
        <w:tc>
          <w:tcPr>
            <w:tcW w:w="7095" w:type="dxa"/>
            <w:vMerge w:val="continue"/>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r>
          </w:p>
        </w:tc>
        <w:tc>
          <w:tcPr>
            <w:tcW w:w="1605" w:type="dxa"/>
            <w:vMerge w:val="continue"/>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r>
          </w:p>
        </w:tc>
        <w:tc>
          <w:tcPr>
            <w:tcW w:w="2070" w:type="dxa"/>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t>на 20__ год (на текущий финансовый год)</w:t>
            </w:r>
          </w:p>
        </w:tc>
        <w:tc>
          <w:tcPr>
            <w:tcW w:w="2310"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2247"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Дебиторская задолженность по доходам на начало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010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Полученные авансы по договорам, контрактам (кредиторская задолженность по доходам) на начало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020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Безвозмездные денежные поступления, всего</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В том числе:</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гранты в форме субсидий из районного бюджета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031</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иные гранты (российских и международных организаций)</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032</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пожертвования (юридических и физических лиц)</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033</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Дебиторская задолженность по доходам на конец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040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Полученные авансы по договорам, контрактам (кредиторская задолженность по доходам) на конец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050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095"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Планируемые поступления доходов от собственности (строка 010 - строка 020 + строка 030 - строка 040+ строка 050)</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060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bl>
    <w:p>
      <w:pPr>
        <w:pStyle w:val="Normal"/>
        <w:spacing w:lineRule="auto" w:line="36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jc w:val="both"/>
        <w:rPr>
          <w:rFonts w:ascii="Times New Roman" w:hAnsi="Times New Roman"/>
          <w:sz w:val="24"/>
          <w:szCs w:val="24"/>
        </w:rPr>
      </w:pPr>
      <w:r>
        <w:rPr>
          <w:rFonts w:eastAsia="Times New Roman" w:cs="Times New Roman" w:ascii="Times New Roman" w:hAnsi="Times New Roman"/>
          <w:sz w:val="24"/>
          <w:szCs w:val="24"/>
          <w:lang w:eastAsia="ru-RU"/>
        </w:rPr>
        <w:t xml:space="preserve">4.1. Расчет </w:t>
      </w:r>
      <w:r>
        <w:rPr>
          <w:rFonts w:cs="Times New Roman" w:ascii="Times New Roman" w:hAnsi="Times New Roman"/>
          <w:sz w:val="24"/>
          <w:szCs w:val="24"/>
        </w:rPr>
        <w:t>безвозмездных денежных поступлений</w:t>
      </w:r>
    </w:p>
    <w:tbl>
      <w:tblPr>
        <w:tblStyle w:val="1"/>
        <w:tblW w:w="15342" w:type="dxa"/>
        <w:jc w:val="left"/>
        <w:tblInd w:w="135" w:type="dxa"/>
        <w:tblCellMar>
          <w:top w:w="0" w:type="dxa"/>
          <w:left w:w="108" w:type="dxa"/>
          <w:bottom w:w="0" w:type="dxa"/>
          <w:right w:w="108" w:type="dxa"/>
        </w:tblCellMar>
        <w:tblLook w:firstRow="1" w:noVBand="1" w:lastRow="0" w:firstColumn="1" w:lastColumn="0" w:noHBand="0" w:val="04a0"/>
      </w:tblPr>
      <w:tblGrid>
        <w:gridCol w:w="1695"/>
        <w:gridCol w:w="1680"/>
        <w:gridCol w:w="1440"/>
        <w:gridCol w:w="1425"/>
        <w:gridCol w:w="1680"/>
        <w:gridCol w:w="1440"/>
        <w:gridCol w:w="1425"/>
        <w:gridCol w:w="1695"/>
        <w:gridCol w:w="1425"/>
        <w:gridCol w:w="1437"/>
      </w:tblGrid>
      <w:tr>
        <w:trPr/>
        <w:tc>
          <w:tcPr>
            <w:tcW w:w="1695" w:type="dxa"/>
            <w:vMerge w:val="restart"/>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Наименование услуги (работы)</w:t>
            </w:r>
          </w:p>
        </w:tc>
        <w:tc>
          <w:tcPr>
            <w:tcW w:w="4545"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Стоимость услуги (работы) по договору</w:t>
            </w:r>
          </w:p>
        </w:tc>
        <w:tc>
          <w:tcPr>
            <w:tcW w:w="4545"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 xml:space="preserve">Среднее количество поступлений за последние три года </w:t>
            </w:r>
          </w:p>
        </w:tc>
        <w:tc>
          <w:tcPr>
            <w:tcW w:w="4557"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Общий объем планируемых поступлений</w:t>
            </w:r>
          </w:p>
        </w:tc>
      </w:tr>
      <w:tr>
        <w:trPr/>
        <w:tc>
          <w:tcPr>
            <w:tcW w:w="1695" w:type="dxa"/>
            <w:vMerge w:val="continue"/>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4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c>
          <w:tcPr>
            <w:tcW w:w="168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4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c>
          <w:tcPr>
            <w:tcW w:w="169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37"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r>
      <w:tr>
        <w:trPr/>
        <w:tc>
          <w:tcPr>
            <w:tcW w:w="169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69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437"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10</w:t>
            </w:r>
          </w:p>
        </w:tc>
      </w:tr>
      <w:tr>
        <w:trPr/>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695" w:type="dxa"/>
            <w:tcBorders/>
            <w:shd w:fill="auto" w:val="clear"/>
          </w:tcPr>
          <w:p>
            <w:pPr>
              <w:pStyle w:val="Normal"/>
              <w:spacing w:lineRule="auto" w:line="240" w:before="0" w:after="0"/>
              <w:ind w:hanging="0"/>
              <w:contextualSpacing/>
              <w:rPr>
                <w:rFonts w:ascii="Times New Roman" w:hAnsi="Times New Roman" w:cs="Times New Roman"/>
                <w:b/>
                <w:b/>
                <w:sz w:val="24"/>
                <w:szCs w:val="24"/>
              </w:rPr>
            </w:pPr>
            <w:r>
              <w:rPr>
                <w:rFonts w:cs="Times New Roman" w:ascii="Times New Roman" w:hAnsi="Times New Roman"/>
                <w:b/>
                <w:sz w:val="24"/>
                <w:szCs w:val="24"/>
              </w:rPr>
            </w:r>
          </w:p>
        </w:tc>
        <w:tc>
          <w:tcPr>
            <w:tcW w:w="168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695" w:type="dxa"/>
            <w:tcBorders/>
            <w:shd w:fill="auto" w:val="clear"/>
          </w:tcPr>
          <w:p>
            <w:pPr>
              <w:pStyle w:val="Normal"/>
              <w:spacing w:lineRule="auto" w:line="240" w:before="0" w:after="0"/>
              <w:ind w:hanging="0"/>
              <w:contextualSpacing/>
              <w:rPr>
                <w:rFonts w:ascii="Times New Roman" w:hAnsi="Times New Roman"/>
                <w:sz w:val="24"/>
                <w:szCs w:val="24"/>
              </w:rPr>
            </w:pPr>
            <w:r>
              <w:rPr>
                <w:rFonts w:cs="Times New Roman" w:ascii="Times New Roman" w:hAnsi="Times New Roman"/>
                <w:b/>
                <w:sz w:val="24"/>
                <w:szCs w:val="24"/>
              </w:rPr>
              <w:t>Итого:</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b/>
          <w:sz w:val="24"/>
          <w:szCs w:val="24"/>
          <w:lang w:eastAsia="ru-RU"/>
        </w:rPr>
        <w:t>5. Обоснование (расчет) плановых показателей поступлений прочих доходов по статье аналитической группы подвида доходов бюджетов 150 «Безвозмездные денежные поступления текущего характера»</w:t>
      </w:r>
    </w:p>
    <w:p>
      <w:pPr>
        <w:pStyle w:val="Normal"/>
        <w:spacing w:lineRule="auto" w:line="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a6"/>
        <w:tblW w:w="15372" w:type="dxa"/>
        <w:jc w:val="left"/>
        <w:tblInd w:w="105" w:type="dxa"/>
        <w:tblCellMar>
          <w:top w:w="0" w:type="dxa"/>
          <w:left w:w="108" w:type="dxa"/>
          <w:bottom w:w="0" w:type="dxa"/>
          <w:right w:w="108" w:type="dxa"/>
        </w:tblCellMar>
        <w:tblLook w:firstRow="1" w:noVBand="1" w:lastRow="0" w:firstColumn="1" w:lastColumn="0" w:noHBand="0" w:val="04a0"/>
      </w:tblPr>
      <w:tblGrid>
        <w:gridCol w:w="7140"/>
        <w:gridCol w:w="1605"/>
        <w:gridCol w:w="2070"/>
        <w:gridCol w:w="2310"/>
        <w:gridCol w:w="2247"/>
      </w:tblGrid>
      <w:tr>
        <w:trPr/>
        <w:tc>
          <w:tcPr>
            <w:tcW w:w="7140" w:type="dxa"/>
            <w:vMerge w:val="restart"/>
            <w:tcBorders/>
            <w:shd w:fill="auto" w:val="clear"/>
            <w:vAlign w:val="center"/>
          </w:tcPr>
          <w:p>
            <w:pPr>
              <w:pStyle w:val="Normal"/>
              <w:spacing w:lineRule="auto" w:line="360" w:before="0" w:after="0"/>
              <w:ind w:hanging="0"/>
              <w:jc w:val="center"/>
              <w:rPr>
                <w:rFonts w:ascii="Times New Roman" w:hAnsi="Times New Roman"/>
                <w:sz w:val="24"/>
                <w:szCs w:val="24"/>
              </w:rPr>
            </w:pPr>
            <w:r>
              <w:rPr>
                <w:rFonts w:cs="Times New Roman" w:ascii="Times New Roman" w:hAnsi="Times New Roman"/>
                <w:sz w:val="24"/>
                <w:szCs w:val="24"/>
              </w:rPr>
              <w:t>Наименование показателя</w:t>
            </w:r>
          </w:p>
        </w:tc>
        <w:tc>
          <w:tcPr>
            <w:tcW w:w="1605" w:type="dxa"/>
            <w:vMerge w:val="restart"/>
            <w:tcBorders/>
            <w:shd w:fill="auto" w:val="clear"/>
            <w:vAlign w:val="cente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Код строки</w:t>
            </w:r>
          </w:p>
        </w:tc>
        <w:tc>
          <w:tcPr>
            <w:tcW w:w="6627" w:type="dxa"/>
            <w:gridSpan w:val="3"/>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Сумма, руб.</w:t>
            </w:r>
          </w:p>
        </w:tc>
      </w:tr>
      <w:tr>
        <w:trPr/>
        <w:tc>
          <w:tcPr>
            <w:tcW w:w="7140" w:type="dxa"/>
            <w:vMerge w:val="continue"/>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r>
          </w:p>
        </w:tc>
        <w:tc>
          <w:tcPr>
            <w:tcW w:w="1605" w:type="dxa"/>
            <w:vMerge w:val="continue"/>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r>
          </w:p>
        </w:tc>
        <w:tc>
          <w:tcPr>
            <w:tcW w:w="2070" w:type="dxa"/>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t>на 20__ год (на текущий финансовый год)</w:t>
            </w:r>
          </w:p>
        </w:tc>
        <w:tc>
          <w:tcPr>
            <w:tcW w:w="2310"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2247"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r>
      <w:tr>
        <w:trPr/>
        <w:tc>
          <w:tcPr>
            <w:tcW w:w="714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Дебиторская задолженность по доходам на начало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010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4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Полученные авансы по договорам, контрактам (кредиторская задолженность по доходам) на начало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020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4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Прочие доходы, всего</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4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В том числе:</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40"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целевые субсидии</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031</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4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субсидии на осуществление капитальных вложений</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032</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4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4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Дебиторская задолженность по доходам на конец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040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4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Полученные авансы по договорам, контрактам (кредиторская задолженность по доходам) на конец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050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40"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Планируемые поступления доходов от собственности (строка 010 - строка 020 + строка 030 - строка 040+ строка 050)</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060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bl>
    <w:p>
      <w:pPr>
        <w:pStyle w:val="Normal"/>
        <w:spacing w:lineRule="auto" w:line="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jc w:val="both"/>
        <w:rPr>
          <w:rFonts w:ascii="Times New Roman" w:hAnsi="Times New Roman"/>
          <w:sz w:val="24"/>
          <w:szCs w:val="24"/>
        </w:rPr>
      </w:pPr>
      <w:r>
        <w:rPr>
          <w:rFonts w:eastAsia="Times New Roman" w:cs="Times New Roman" w:ascii="Times New Roman" w:hAnsi="Times New Roman"/>
          <w:sz w:val="24"/>
          <w:szCs w:val="24"/>
          <w:lang w:eastAsia="ru-RU"/>
        </w:rPr>
        <w:t>5.1. Расчет прочих доходов</w:t>
      </w:r>
    </w:p>
    <w:tbl>
      <w:tblPr>
        <w:tblStyle w:val="1"/>
        <w:tblW w:w="15402" w:type="dxa"/>
        <w:jc w:val="left"/>
        <w:tblInd w:w="75" w:type="dxa"/>
        <w:tblCellMar>
          <w:top w:w="0" w:type="dxa"/>
          <w:left w:w="108" w:type="dxa"/>
          <w:bottom w:w="0" w:type="dxa"/>
          <w:right w:w="108" w:type="dxa"/>
        </w:tblCellMar>
        <w:tblLook w:firstRow="1" w:noVBand="1" w:lastRow="0" w:firstColumn="1" w:lastColumn="0" w:noHBand="0" w:val="04a0"/>
      </w:tblPr>
      <w:tblGrid>
        <w:gridCol w:w="1755"/>
        <w:gridCol w:w="1680"/>
        <w:gridCol w:w="1440"/>
        <w:gridCol w:w="1425"/>
        <w:gridCol w:w="1680"/>
        <w:gridCol w:w="1440"/>
        <w:gridCol w:w="1425"/>
        <w:gridCol w:w="1695"/>
        <w:gridCol w:w="1425"/>
        <w:gridCol w:w="1437"/>
      </w:tblGrid>
      <w:tr>
        <w:trPr/>
        <w:tc>
          <w:tcPr>
            <w:tcW w:w="1755" w:type="dxa"/>
            <w:vMerge w:val="restart"/>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Наименование услуги (работы)</w:t>
            </w:r>
          </w:p>
        </w:tc>
        <w:tc>
          <w:tcPr>
            <w:tcW w:w="4545"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Стоимость услуги (работы) по договору</w:t>
            </w:r>
          </w:p>
        </w:tc>
        <w:tc>
          <w:tcPr>
            <w:tcW w:w="4545"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 xml:space="preserve">Среднее количество поступлений за последние три года </w:t>
            </w:r>
          </w:p>
        </w:tc>
        <w:tc>
          <w:tcPr>
            <w:tcW w:w="4557"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Общий объем планируемых поступлений</w:t>
            </w:r>
          </w:p>
        </w:tc>
      </w:tr>
      <w:tr>
        <w:trPr/>
        <w:tc>
          <w:tcPr>
            <w:tcW w:w="1755" w:type="dxa"/>
            <w:vMerge w:val="continue"/>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4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c>
          <w:tcPr>
            <w:tcW w:w="168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4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c>
          <w:tcPr>
            <w:tcW w:w="169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37"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r>
      <w:tr>
        <w:trPr/>
        <w:tc>
          <w:tcPr>
            <w:tcW w:w="175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69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437"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10</w:t>
            </w:r>
          </w:p>
        </w:tc>
      </w:tr>
      <w:tr>
        <w:trPr/>
        <w:tc>
          <w:tcPr>
            <w:tcW w:w="175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755" w:type="dxa"/>
            <w:tcBorders/>
            <w:shd w:fill="auto" w:val="clear"/>
          </w:tcPr>
          <w:p>
            <w:pPr>
              <w:pStyle w:val="Normal"/>
              <w:spacing w:lineRule="auto" w:line="240" w:before="0" w:after="0"/>
              <w:ind w:hanging="0"/>
              <w:contextualSpacing/>
              <w:rPr>
                <w:rFonts w:ascii="Times New Roman" w:hAnsi="Times New Roman" w:cs="Times New Roman"/>
                <w:b/>
                <w:b/>
                <w:sz w:val="24"/>
                <w:szCs w:val="24"/>
              </w:rPr>
            </w:pPr>
            <w:r>
              <w:rPr>
                <w:rFonts w:cs="Times New Roman" w:ascii="Times New Roman" w:hAnsi="Times New Roman"/>
                <w:b/>
                <w:sz w:val="24"/>
                <w:szCs w:val="24"/>
              </w:rPr>
            </w:r>
          </w:p>
        </w:tc>
        <w:tc>
          <w:tcPr>
            <w:tcW w:w="168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755" w:type="dxa"/>
            <w:tcBorders/>
            <w:shd w:fill="auto" w:val="clear"/>
          </w:tcPr>
          <w:p>
            <w:pPr>
              <w:pStyle w:val="Normal"/>
              <w:spacing w:lineRule="auto" w:line="240" w:before="0" w:after="0"/>
              <w:ind w:hanging="0"/>
              <w:contextualSpacing/>
              <w:rPr>
                <w:rFonts w:ascii="Times New Roman" w:hAnsi="Times New Roman"/>
                <w:sz w:val="24"/>
                <w:szCs w:val="24"/>
              </w:rPr>
            </w:pPr>
            <w:r>
              <w:rPr>
                <w:rFonts w:cs="Times New Roman" w:ascii="Times New Roman" w:hAnsi="Times New Roman"/>
                <w:b/>
                <w:sz w:val="24"/>
                <w:szCs w:val="24"/>
              </w:rPr>
              <w:t>Итого:</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ind w:hanging="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b/>
          <w:sz w:val="24"/>
          <w:szCs w:val="24"/>
          <w:lang w:eastAsia="ru-RU"/>
        </w:rPr>
        <w:t>6.</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Обоснование (расчет) плановых показателей поступлений доходов</w:t>
      </w:r>
      <w:r>
        <w:rPr>
          <w:rFonts w:ascii="Times New Roman" w:hAnsi="Times New Roman"/>
          <w:sz w:val="24"/>
          <w:szCs w:val="24"/>
        </w:rPr>
        <w:t xml:space="preserve"> </w:t>
      </w:r>
      <w:r>
        <w:rPr>
          <w:rFonts w:eastAsia="Times New Roman" w:cs="Times New Roman" w:ascii="Times New Roman" w:hAnsi="Times New Roman"/>
          <w:b/>
          <w:sz w:val="24"/>
          <w:szCs w:val="24"/>
          <w:lang w:eastAsia="ru-RU"/>
        </w:rPr>
        <w:t xml:space="preserve">от операций с активами </w:t>
      </w:r>
    </w:p>
    <w:p>
      <w:pPr>
        <w:pStyle w:val="Normal"/>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Style w:val="a6"/>
        <w:tblW w:w="15387" w:type="dxa"/>
        <w:jc w:val="left"/>
        <w:tblInd w:w="90" w:type="dxa"/>
        <w:tblCellMar>
          <w:top w:w="0" w:type="dxa"/>
          <w:left w:w="108" w:type="dxa"/>
          <w:bottom w:w="0" w:type="dxa"/>
          <w:right w:w="108" w:type="dxa"/>
        </w:tblCellMar>
        <w:tblLook w:firstRow="1" w:noVBand="1" w:lastRow="0" w:firstColumn="1" w:lastColumn="0" w:noHBand="0" w:val="04a0"/>
      </w:tblPr>
      <w:tblGrid>
        <w:gridCol w:w="7155"/>
        <w:gridCol w:w="1605"/>
        <w:gridCol w:w="2070"/>
        <w:gridCol w:w="2310"/>
        <w:gridCol w:w="2247"/>
      </w:tblGrid>
      <w:tr>
        <w:trPr/>
        <w:tc>
          <w:tcPr>
            <w:tcW w:w="7155" w:type="dxa"/>
            <w:vMerge w:val="restart"/>
            <w:tcBorders/>
            <w:shd w:fill="auto" w:val="clear"/>
            <w:vAlign w:val="center"/>
          </w:tcPr>
          <w:p>
            <w:pPr>
              <w:pStyle w:val="Normal"/>
              <w:spacing w:lineRule="auto" w:line="360" w:before="0" w:after="0"/>
              <w:ind w:hanging="0"/>
              <w:jc w:val="center"/>
              <w:rPr>
                <w:rFonts w:ascii="Times New Roman" w:hAnsi="Times New Roman"/>
                <w:sz w:val="24"/>
                <w:szCs w:val="24"/>
              </w:rPr>
            </w:pPr>
            <w:r>
              <w:rPr>
                <w:rFonts w:cs="Times New Roman" w:ascii="Times New Roman" w:hAnsi="Times New Roman"/>
                <w:sz w:val="24"/>
                <w:szCs w:val="24"/>
              </w:rPr>
              <w:t>Наименование показателя</w:t>
            </w:r>
          </w:p>
        </w:tc>
        <w:tc>
          <w:tcPr>
            <w:tcW w:w="1605" w:type="dxa"/>
            <w:vMerge w:val="restart"/>
            <w:tcBorders/>
            <w:shd w:fill="auto" w:val="clear"/>
            <w:vAlign w:val="cente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Код строки</w:t>
            </w:r>
          </w:p>
        </w:tc>
        <w:tc>
          <w:tcPr>
            <w:tcW w:w="6627" w:type="dxa"/>
            <w:gridSpan w:val="3"/>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Сумма, руб.</w:t>
            </w:r>
          </w:p>
        </w:tc>
      </w:tr>
      <w:tr>
        <w:trPr/>
        <w:tc>
          <w:tcPr>
            <w:tcW w:w="7155" w:type="dxa"/>
            <w:vMerge w:val="continue"/>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r>
          </w:p>
        </w:tc>
        <w:tc>
          <w:tcPr>
            <w:tcW w:w="1605" w:type="dxa"/>
            <w:vMerge w:val="continue"/>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r>
          </w:p>
        </w:tc>
        <w:tc>
          <w:tcPr>
            <w:tcW w:w="2070" w:type="dxa"/>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t>На текущий финансовый год</w:t>
            </w:r>
          </w:p>
        </w:tc>
        <w:tc>
          <w:tcPr>
            <w:tcW w:w="2310"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 первый год планового периода</w:t>
            </w:r>
          </w:p>
        </w:tc>
        <w:tc>
          <w:tcPr>
            <w:tcW w:w="2247"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 второй год планового периода</w:t>
            </w:r>
          </w:p>
        </w:tc>
      </w:tr>
      <w:tr>
        <w:trPr/>
        <w:tc>
          <w:tcPr>
            <w:tcW w:w="715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Дебиторская задолженность по доходам на начало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010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5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Полученные авансы по договорам, контрактам (кредиторская задолженность по доходам) на начало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020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5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Доходы от операций с активами, всего</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5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В том числе:</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5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 xml:space="preserve">реализация имущества (лома черных и цветных металлов, макулатуры, невозвратной тары, ветоши и пр.) </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031</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5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реализация финансовых активов (акций, облигаций, доли в уставном капитале)</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032</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5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Дебиторская задолженность по доходам на конец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040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5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Полученные авансы по договорам, контрактам (кредиторская задолженность по доходам) на конец года</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050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55"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Планируемые поступления доходов от собственности (строка 010 - строка 020 + строка 030 - строка 040+ строка 050)</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060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bl>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sz w:val="24"/>
          <w:szCs w:val="24"/>
        </w:rPr>
      </w:pPr>
      <w:r>
        <w:rPr>
          <w:rFonts w:eastAsia="Times New Roman" w:cs="Times New Roman" w:ascii="Times New Roman" w:hAnsi="Times New Roman"/>
          <w:sz w:val="24"/>
          <w:szCs w:val="24"/>
          <w:lang w:eastAsia="ru-RU"/>
        </w:rPr>
        <w:t>6.1.</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ru-RU"/>
        </w:rPr>
        <w:t>Расчет поступлений от реализации имущества (лома черных и цветных металлов, макулатуры, невозвратной тары, ветоши и пр.)</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1"/>
        <w:tblW w:w="15402" w:type="dxa"/>
        <w:jc w:val="left"/>
        <w:tblInd w:w="75" w:type="dxa"/>
        <w:tblCellMar>
          <w:top w:w="0" w:type="dxa"/>
          <w:left w:w="108" w:type="dxa"/>
          <w:bottom w:w="0" w:type="dxa"/>
          <w:right w:w="108" w:type="dxa"/>
        </w:tblCellMar>
        <w:tblLook w:firstRow="1" w:noVBand="1" w:lastRow="0" w:firstColumn="1" w:lastColumn="0" w:noHBand="0" w:val="04a0"/>
      </w:tblPr>
      <w:tblGrid>
        <w:gridCol w:w="1755"/>
        <w:gridCol w:w="1680"/>
        <w:gridCol w:w="1440"/>
        <w:gridCol w:w="1425"/>
        <w:gridCol w:w="1680"/>
        <w:gridCol w:w="1440"/>
        <w:gridCol w:w="1425"/>
        <w:gridCol w:w="1695"/>
        <w:gridCol w:w="1425"/>
        <w:gridCol w:w="1437"/>
      </w:tblGrid>
      <w:tr>
        <w:trPr/>
        <w:tc>
          <w:tcPr>
            <w:tcW w:w="1755" w:type="dxa"/>
            <w:vMerge w:val="restart"/>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 xml:space="preserve">Наименование </w:t>
            </w:r>
          </w:p>
        </w:tc>
        <w:tc>
          <w:tcPr>
            <w:tcW w:w="4545"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Цена за единицу, руб.</w:t>
            </w:r>
          </w:p>
        </w:tc>
        <w:tc>
          <w:tcPr>
            <w:tcW w:w="4545"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Планируемый объем</w:t>
            </w:r>
          </w:p>
        </w:tc>
        <w:tc>
          <w:tcPr>
            <w:tcW w:w="4557"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Общий объем планируемых поступлений, руб.</w:t>
            </w:r>
          </w:p>
        </w:tc>
      </w:tr>
      <w:tr>
        <w:trPr/>
        <w:tc>
          <w:tcPr>
            <w:tcW w:w="1755" w:type="dxa"/>
            <w:vMerge w:val="continue"/>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4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c>
          <w:tcPr>
            <w:tcW w:w="168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4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c>
          <w:tcPr>
            <w:tcW w:w="169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37"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r>
      <w:tr>
        <w:trPr/>
        <w:tc>
          <w:tcPr>
            <w:tcW w:w="175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69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437"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10</w:t>
            </w:r>
          </w:p>
        </w:tc>
      </w:tr>
      <w:tr>
        <w:trPr/>
        <w:tc>
          <w:tcPr>
            <w:tcW w:w="175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755" w:type="dxa"/>
            <w:tcBorders/>
            <w:shd w:fill="auto" w:val="clear"/>
          </w:tcPr>
          <w:p>
            <w:pPr>
              <w:pStyle w:val="Normal"/>
              <w:spacing w:lineRule="auto" w:line="240" w:before="0" w:after="0"/>
              <w:ind w:hanging="0"/>
              <w:contextualSpacing/>
              <w:rPr>
                <w:rFonts w:ascii="Times New Roman" w:hAnsi="Times New Roman" w:cs="Times New Roman"/>
                <w:b/>
                <w:b/>
                <w:sz w:val="24"/>
                <w:szCs w:val="24"/>
              </w:rPr>
            </w:pPr>
            <w:r>
              <w:rPr>
                <w:rFonts w:cs="Times New Roman" w:ascii="Times New Roman" w:hAnsi="Times New Roman"/>
                <w:b/>
                <w:sz w:val="24"/>
                <w:szCs w:val="24"/>
              </w:rPr>
            </w:r>
          </w:p>
        </w:tc>
        <w:tc>
          <w:tcPr>
            <w:tcW w:w="168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755" w:type="dxa"/>
            <w:tcBorders/>
            <w:shd w:fill="auto" w:val="clear"/>
          </w:tcPr>
          <w:p>
            <w:pPr>
              <w:pStyle w:val="Normal"/>
              <w:spacing w:lineRule="auto" w:line="240" w:before="0" w:after="0"/>
              <w:ind w:hanging="0"/>
              <w:contextualSpacing/>
              <w:rPr>
                <w:rFonts w:ascii="Times New Roman" w:hAnsi="Times New Roman"/>
                <w:sz w:val="24"/>
                <w:szCs w:val="24"/>
              </w:rPr>
            </w:pPr>
            <w:r>
              <w:rPr>
                <w:rFonts w:cs="Times New Roman" w:ascii="Times New Roman" w:hAnsi="Times New Roman"/>
                <w:b/>
                <w:sz w:val="24"/>
                <w:szCs w:val="24"/>
              </w:rPr>
              <w:t>Итого:</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sz w:val="24"/>
          <w:szCs w:val="24"/>
        </w:rPr>
      </w:pPr>
      <w:r>
        <w:rPr>
          <w:rFonts w:eastAsia="Times New Roman" w:cs="Times New Roman" w:ascii="Times New Roman" w:hAnsi="Times New Roman"/>
          <w:sz w:val="24"/>
          <w:szCs w:val="24"/>
          <w:lang w:eastAsia="ru-RU"/>
        </w:rPr>
        <w:t>6.2.</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ru-RU"/>
        </w:rPr>
        <w:t xml:space="preserve">Расчет поступлений от реализации </w:t>
      </w:r>
      <w:r>
        <w:rPr>
          <w:rFonts w:cs="Times New Roman" w:ascii="Times New Roman" w:hAnsi="Times New Roman"/>
          <w:sz w:val="24"/>
          <w:szCs w:val="24"/>
        </w:rPr>
        <w:t>финансовых активов (акций, облигаций, доли в уставном капитале)</w:t>
      </w:r>
    </w:p>
    <w:p>
      <w:pPr>
        <w:pStyle w:val="Normal"/>
        <w:rPr>
          <w:rFonts w:ascii="Times New Roman" w:hAnsi="Times New Roman" w:cs="Times New Roman"/>
          <w:sz w:val="24"/>
          <w:szCs w:val="24"/>
        </w:rPr>
      </w:pPr>
      <w:r>
        <w:rPr>
          <w:rFonts w:cs="Times New Roman" w:ascii="Times New Roman" w:hAnsi="Times New Roman"/>
          <w:sz w:val="24"/>
          <w:szCs w:val="24"/>
        </w:rPr>
      </w:r>
    </w:p>
    <w:tbl>
      <w:tblPr>
        <w:tblStyle w:val="1"/>
        <w:tblW w:w="15417" w:type="dxa"/>
        <w:jc w:val="left"/>
        <w:tblInd w:w="60" w:type="dxa"/>
        <w:tblCellMar>
          <w:top w:w="0" w:type="dxa"/>
          <w:left w:w="108" w:type="dxa"/>
          <w:bottom w:w="0" w:type="dxa"/>
          <w:right w:w="108" w:type="dxa"/>
        </w:tblCellMar>
        <w:tblLook w:firstRow="1" w:noVBand="1" w:lastRow="0" w:firstColumn="1" w:lastColumn="0" w:noHBand="0" w:val="04a0"/>
      </w:tblPr>
      <w:tblGrid>
        <w:gridCol w:w="1770"/>
        <w:gridCol w:w="1680"/>
        <w:gridCol w:w="1440"/>
        <w:gridCol w:w="1425"/>
        <w:gridCol w:w="1680"/>
        <w:gridCol w:w="1440"/>
        <w:gridCol w:w="1425"/>
        <w:gridCol w:w="1695"/>
        <w:gridCol w:w="1425"/>
        <w:gridCol w:w="1437"/>
      </w:tblGrid>
      <w:tr>
        <w:trPr/>
        <w:tc>
          <w:tcPr>
            <w:tcW w:w="1770" w:type="dxa"/>
            <w:vMerge w:val="restart"/>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 xml:space="preserve">Наименование </w:t>
            </w:r>
          </w:p>
        </w:tc>
        <w:tc>
          <w:tcPr>
            <w:tcW w:w="4545"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Цена за единицу, руб.</w:t>
            </w:r>
          </w:p>
        </w:tc>
        <w:tc>
          <w:tcPr>
            <w:tcW w:w="4545"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Планируемый объем</w:t>
            </w:r>
          </w:p>
        </w:tc>
        <w:tc>
          <w:tcPr>
            <w:tcW w:w="4557"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Общий объем планируемых поступлений, руб.</w:t>
            </w:r>
          </w:p>
        </w:tc>
      </w:tr>
      <w:tr>
        <w:trPr/>
        <w:tc>
          <w:tcPr>
            <w:tcW w:w="1770" w:type="dxa"/>
            <w:vMerge w:val="continue"/>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4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c>
          <w:tcPr>
            <w:tcW w:w="168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4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c>
          <w:tcPr>
            <w:tcW w:w="169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37"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r>
      <w:tr>
        <w:trPr/>
        <w:tc>
          <w:tcPr>
            <w:tcW w:w="177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69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437"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10</w:t>
            </w:r>
          </w:p>
        </w:tc>
      </w:tr>
      <w:tr>
        <w:trPr/>
        <w:tc>
          <w:tcPr>
            <w:tcW w:w="177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770" w:type="dxa"/>
            <w:tcBorders/>
            <w:shd w:fill="auto" w:val="clear"/>
          </w:tcPr>
          <w:p>
            <w:pPr>
              <w:pStyle w:val="Normal"/>
              <w:spacing w:lineRule="auto" w:line="240" w:before="0" w:after="0"/>
              <w:ind w:hanging="0"/>
              <w:contextualSpacing/>
              <w:rPr>
                <w:rFonts w:ascii="Times New Roman" w:hAnsi="Times New Roman" w:cs="Times New Roman"/>
                <w:b/>
                <w:b/>
                <w:sz w:val="24"/>
                <w:szCs w:val="24"/>
              </w:rPr>
            </w:pPr>
            <w:r>
              <w:rPr>
                <w:rFonts w:cs="Times New Roman" w:ascii="Times New Roman" w:hAnsi="Times New Roman"/>
                <w:b/>
                <w:sz w:val="24"/>
                <w:szCs w:val="24"/>
              </w:rPr>
            </w:r>
          </w:p>
        </w:tc>
        <w:tc>
          <w:tcPr>
            <w:tcW w:w="168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770" w:type="dxa"/>
            <w:tcBorders/>
            <w:shd w:fill="auto" w:val="clear"/>
          </w:tcPr>
          <w:p>
            <w:pPr>
              <w:pStyle w:val="Normal"/>
              <w:spacing w:lineRule="auto" w:line="240" w:before="0" w:after="0"/>
              <w:ind w:hanging="0"/>
              <w:contextualSpacing/>
              <w:rPr>
                <w:rFonts w:ascii="Times New Roman" w:hAnsi="Times New Roman"/>
                <w:sz w:val="24"/>
                <w:szCs w:val="24"/>
              </w:rPr>
            </w:pPr>
            <w:r>
              <w:rPr>
                <w:rFonts w:cs="Times New Roman" w:ascii="Times New Roman" w:hAnsi="Times New Roman"/>
                <w:b/>
                <w:sz w:val="24"/>
                <w:szCs w:val="24"/>
              </w:rPr>
              <w:t>Итого:</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7. Детализированный расчет прочих поступлений (510)</w:t>
      </w:r>
    </w:p>
    <w:p>
      <w:pPr>
        <w:pStyle w:val="Normal"/>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Style w:val="a6"/>
        <w:tblW w:w="15372" w:type="dxa"/>
        <w:jc w:val="left"/>
        <w:tblInd w:w="105" w:type="dxa"/>
        <w:tblCellMar>
          <w:top w:w="0" w:type="dxa"/>
          <w:left w:w="108" w:type="dxa"/>
          <w:bottom w:w="0" w:type="dxa"/>
          <w:right w:w="108" w:type="dxa"/>
        </w:tblCellMar>
        <w:tblLook w:firstRow="1" w:noVBand="1" w:lastRow="0" w:firstColumn="1" w:lastColumn="0" w:noHBand="0" w:val="04a0"/>
      </w:tblPr>
      <w:tblGrid>
        <w:gridCol w:w="7140"/>
        <w:gridCol w:w="1605"/>
        <w:gridCol w:w="2070"/>
        <w:gridCol w:w="2310"/>
        <w:gridCol w:w="2247"/>
      </w:tblGrid>
      <w:tr>
        <w:trPr/>
        <w:tc>
          <w:tcPr>
            <w:tcW w:w="7140" w:type="dxa"/>
            <w:vMerge w:val="restart"/>
            <w:tcBorders/>
            <w:shd w:fill="auto" w:val="clear"/>
            <w:vAlign w:val="center"/>
          </w:tcPr>
          <w:p>
            <w:pPr>
              <w:pStyle w:val="Normal"/>
              <w:spacing w:lineRule="auto" w:line="360" w:before="0" w:after="0"/>
              <w:ind w:hanging="0"/>
              <w:jc w:val="center"/>
              <w:rPr>
                <w:rFonts w:ascii="Times New Roman" w:hAnsi="Times New Roman"/>
                <w:sz w:val="24"/>
                <w:szCs w:val="24"/>
              </w:rPr>
            </w:pPr>
            <w:r>
              <w:rPr>
                <w:rFonts w:cs="Times New Roman" w:ascii="Times New Roman" w:hAnsi="Times New Roman"/>
                <w:sz w:val="24"/>
                <w:szCs w:val="24"/>
              </w:rPr>
              <w:t>Наименование показателя</w:t>
            </w:r>
          </w:p>
        </w:tc>
        <w:tc>
          <w:tcPr>
            <w:tcW w:w="1605" w:type="dxa"/>
            <w:vMerge w:val="restart"/>
            <w:tcBorders/>
            <w:shd w:fill="auto" w:val="clear"/>
            <w:vAlign w:val="cente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Код строки</w:t>
            </w:r>
          </w:p>
        </w:tc>
        <w:tc>
          <w:tcPr>
            <w:tcW w:w="6627" w:type="dxa"/>
            <w:gridSpan w:val="3"/>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Сумма, руб.</w:t>
            </w:r>
          </w:p>
        </w:tc>
      </w:tr>
      <w:tr>
        <w:trPr/>
        <w:tc>
          <w:tcPr>
            <w:tcW w:w="7140" w:type="dxa"/>
            <w:vMerge w:val="continue"/>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r>
          </w:p>
        </w:tc>
        <w:tc>
          <w:tcPr>
            <w:tcW w:w="1605" w:type="dxa"/>
            <w:vMerge w:val="continue"/>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r>
          </w:p>
        </w:tc>
        <w:tc>
          <w:tcPr>
            <w:tcW w:w="2070" w:type="dxa"/>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t>На текущий финансовый год</w:t>
            </w:r>
          </w:p>
        </w:tc>
        <w:tc>
          <w:tcPr>
            <w:tcW w:w="2310"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 первый год планового периода</w:t>
            </w:r>
          </w:p>
        </w:tc>
        <w:tc>
          <w:tcPr>
            <w:tcW w:w="2247"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 второй год планового периода</w:t>
            </w:r>
          </w:p>
        </w:tc>
      </w:tr>
      <w:tr>
        <w:trPr/>
        <w:tc>
          <w:tcPr>
            <w:tcW w:w="714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Увеличение остатков денежных средств за счет возврата залоговых платежей, задатков</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010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4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Увеличение остатков денежных средств за счет возврата ранее выплаченных авансов</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020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4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Увеличение остатков денежных средств за счет возврата ранее предоставленных кредитов, займов (ссуд)</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4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Прочие поступления денежных средств</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040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40" w:type="dxa"/>
            <w:tcBorders/>
            <w:shd w:fill="auto" w:val="clear"/>
          </w:tcPr>
          <w:p>
            <w:pPr>
              <w:pStyle w:val="Normal"/>
              <w:spacing w:lineRule="auto" w:line="240" w:before="0" w:after="0"/>
              <w:ind w:hanging="0"/>
              <w:jc w:val="both"/>
              <w:rPr>
                <w:rFonts w:ascii="Times New Roman" w:hAnsi="Times New Roman" w:cs="Times New Roman"/>
                <w:sz w:val="24"/>
                <w:szCs w:val="24"/>
              </w:rPr>
            </w:pPr>
            <w:r>
              <w:rPr>
                <w:rFonts w:cs="Times New Roman" w:ascii="Times New Roman" w:hAnsi="Times New Roman"/>
                <w:sz w:val="24"/>
                <w:szCs w:val="24"/>
              </w:rPr>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050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40" w:type="dxa"/>
            <w:tcBorders/>
            <w:shd w:fill="auto" w:val="clear"/>
          </w:tcPr>
          <w:p>
            <w:pPr>
              <w:pStyle w:val="Normal"/>
              <w:spacing w:lineRule="auto" w:line="240" w:before="0" w:after="0"/>
              <w:ind w:hanging="0"/>
              <w:contextualSpacing/>
              <w:rPr>
                <w:rFonts w:ascii="Times New Roman" w:hAnsi="Times New Roman"/>
                <w:sz w:val="24"/>
                <w:szCs w:val="24"/>
              </w:rPr>
            </w:pPr>
            <w:r>
              <w:rPr>
                <w:rFonts w:cs="Times New Roman" w:ascii="Times New Roman" w:hAnsi="Times New Roman"/>
                <w:b/>
                <w:sz w:val="24"/>
                <w:szCs w:val="24"/>
              </w:rPr>
              <w:t>Итого:</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060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bl>
    <w:p>
      <w:pPr>
        <w:pStyle w:val="Normal"/>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360"/>
        <w:jc w:val="center"/>
        <w:rPr>
          <w:rFonts w:ascii="Times New Roman" w:hAnsi="Times New Roman"/>
          <w:sz w:val="24"/>
          <w:szCs w:val="24"/>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Обоснования (расчеты) плановых показателей расходов</w:t>
      </w:r>
    </w:p>
    <w:p>
      <w:pPr>
        <w:pStyle w:val="Normal"/>
        <w:ind w:firstLine="567"/>
        <w:jc w:val="both"/>
        <w:rPr>
          <w:rFonts w:ascii="Times New Roman" w:hAnsi="Times New Roman"/>
          <w:sz w:val="24"/>
          <w:szCs w:val="24"/>
        </w:rPr>
      </w:pPr>
      <w:r>
        <w:rPr>
          <w:rFonts w:eastAsia="Times New Roman" w:cs="Times New Roman" w:ascii="Times New Roman" w:hAnsi="Times New Roman"/>
          <w:b/>
          <w:sz w:val="24"/>
          <w:szCs w:val="24"/>
          <w:lang w:eastAsia="ru-RU"/>
        </w:rPr>
        <w:t>1. Обоснование (расчет) выплат по расходам на оплату труда по элементу вида расходов классификации расходов бюджетов 111 «Фонд оплаты труда учреждений»</w:t>
      </w:r>
    </w:p>
    <w:p>
      <w:pPr>
        <w:pStyle w:val="Normal"/>
        <w:ind w:firstLine="567"/>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360"/>
        <w:ind w:left="709" w:hanging="0"/>
        <w:jc w:val="both"/>
        <w:rPr>
          <w:rFonts w:ascii="Times New Roman" w:hAnsi="Times New Roman"/>
          <w:sz w:val="24"/>
          <w:szCs w:val="24"/>
        </w:rPr>
      </w:pPr>
      <w:r>
        <w:rPr>
          <w:rFonts w:eastAsia="Times New Roman" w:cs="Times New Roman" w:ascii="Times New Roman" w:hAnsi="Times New Roman"/>
          <w:sz w:val="24"/>
          <w:szCs w:val="24"/>
          <w:lang w:eastAsia="ru-RU"/>
        </w:rPr>
        <w:t xml:space="preserve">Источник финансового обеспечения </w:t>
      </w:r>
      <w:r>
        <w:rPr>
          <w:rFonts w:eastAsia="Times New Roman" w:cs="Times New Roman" w:ascii="Times New Roman" w:hAnsi="Times New Roman"/>
          <w:sz w:val="24"/>
          <w:szCs w:val="24"/>
          <w:u w:val="single"/>
          <w:lang w:eastAsia="ru-RU"/>
        </w:rPr>
        <w:t>(</w:t>
      </w:r>
      <w:r>
        <w:rPr>
          <w:rFonts w:eastAsia="Times New Roman" w:cs="Times New Roman" w:ascii="Times New Roman" w:hAnsi="Times New Roman"/>
          <w:i/>
          <w:sz w:val="24"/>
          <w:szCs w:val="24"/>
          <w:u w:val="single"/>
          <w:lang w:eastAsia="ru-RU"/>
        </w:rPr>
        <w:t>субсидия на выполнение муниципального задания, приносящая доход деятельность</w:t>
      </w:r>
      <w:r>
        <w:rPr>
          <w:rFonts w:eastAsia="Times New Roman" w:cs="Times New Roman" w:ascii="Times New Roman" w:hAnsi="Times New Roman"/>
          <w:sz w:val="24"/>
          <w:szCs w:val="24"/>
          <w:u w:val="single"/>
          <w:lang w:eastAsia="ru-RU"/>
        </w:rPr>
        <w:t>)</w:t>
      </w:r>
    </w:p>
    <w:tbl>
      <w:tblPr>
        <w:tblStyle w:val="a6"/>
        <w:tblW w:w="15510" w:type="dxa"/>
        <w:jc w:val="left"/>
        <w:tblInd w:w="75" w:type="dxa"/>
        <w:tblCellMar>
          <w:top w:w="0" w:type="dxa"/>
          <w:left w:w="108" w:type="dxa"/>
          <w:bottom w:w="0" w:type="dxa"/>
          <w:right w:w="108" w:type="dxa"/>
        </w:tblCellMar>
        <w:tblLook w:firstRow="1" w:noVBand="1" w:lastRow="0" w:firstColumn="1" w:lastColumn="0" w:noHBand="0" w:val="04a0"/>
      </w:tblPr>
      <w:tblGrid>
        <w:gridCol w:w="5805"/>
        <w:gridCol w:w="1080"/>
        <w:gridCol w:w="2946"/>
        <w:gridCol w:w="2595"/>
        <w:gridCol w:w="3084"/>
      </w:tblGrid>
      <w:tr>
        <w:trPr/>
        <w:tc>
          <w:tcPr>
            <w:tcW w:w="580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Наименование показателя</w:t>
            </w:r>
          </w:p>
        </w:tc>
        <w:tc>
          <w:tcPr>
            <w:tcW w:w="108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Код строки</w:t>
            </w:r>
          </w:p>
        </w:tc>
        <w:tc>
          <w:tcPr>
            <w:tcW w:w="8625" w:type="dxa"/>
            <w:gridSpan w:val="3"/>
            <w:tcBorders/>
            <w:shd w:fill="auto" w:val="clear"/>
            <w:vAlign w:val="center"/>
          </w:tcPr>
          <w:p>
            <w:pPr>
              <w:pStyle w:val="Normal"/>
              <w:tabs>
                <w:tab w:val="clear" w:pos="709"/>
                <w:tab w:val="left" w:pos="2640" w:leader="none"/>
              </w:tabs>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Сумма, руб</w:t>
            </w:r>
          </w:p>
        </w:tc>
      </w:tr>
      <w:tr>
        <w:trPr/>
        <w:tc>
          <w:tcPr>
            <w:tcW w:w="5805" w:type="dxa"/>
            <w:vMerge w:val="continue"/>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80" w:type="dxa"/>
            <w:vMerge w:val="continue"/>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46"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259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308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c>
          <w:tcPr>
            <w:tcW w:w="580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Задолженность перед персоналом по оплате труда (кредиторская задолженность) на начало года</w:t>
            </w:r>
          </w:p>
        </w:tc>
        <w:tc>
          <w:tcPr>
            <w:tcW w:w="10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010</w:t>
            </w:r>
          </w:p>
        </w:tc>
        <w:tc>
          <w:tcPr>
            <w:tcW w:w="2946"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08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80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Задолженность персонала по полученным авансам (дебиторская задолженность) на начало года</w:t>
            </w:r>
          </w:p>
        </w:tc>
        <w:tc>
          <w:tcPr>
            <w:tcW w:w="10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020</w:t>
            </w:r>
          </w:p>
        </w:tc>
        <w:tc>
          <w:tcPr>
            <w:tcW w:w="2946"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08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80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Фонд оплаты труда</w:t>
            </w:r>
          </w:p>
        </w:tc>
        <w:tc>
          <w:tcPr>
            <w:tcW w:w="10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030</w:t>
            </w:r>
          </w:p>
        </w:tc>
        <w:tc>
          <w:tcPr>
            <w:tcW w:w="2946"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08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80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Задолженность перед персоналом по оплате труда (кредиторская задолженность) на конец года</w:t>
            </w:r>
          </w:p>
        </w:tc>
        <w:tc>
          <w:tcPr>
            <w:tcW w:w="10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040</w:t>
            </w:r>
          </w:p>
        </w:tc>
        <w:tc>
          <w:tcPr>
            <w:tcW w:w="2946"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08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80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Задолженность контрагентов по полученным предварительным платежам (авансам) (дебиторская задолженность) на конец года</w:t>
            </w:r>
          </w:p>
        </w:tc>
        <w:tc>
          <w:tcPr>
            <w:tcW w:w="10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050</w:t>
            </w:r>
          </w:p>
        </w:tc>
        <w:tc>
          <w:tcPr>
            <w:tcW w:w="2946"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08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80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Планируемые выплаты на оплату труда (с.010 - с.020с.+ с.030 - с. 040 + с. 050)</w:t>
            </w:r>
          </w:p>
        </w:tc>
        <w:tc>
          <w:tcPr>
            <w:tcW w:w="10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060</w:t>
            </w:r>
          </w:p>
        </w:tc>
        <w:tc>
          <w:tcPr>
            <w:tcW w:w="2946"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08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ind w:firstLine="567"/>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ListParagraph"/>
        <w:numPr>
          <w:ilvl w:val="1"/>
          <w:numId w:val="3"/>
        </w:numPr>
        <w:spacing w:lineRule="auto" w:line="360"/>
        <w:jc w:val="both"/>
        <w:rPr>
          <w:rFonts w:ascii="Times New Roman" w:hAnsi="Times New Roman"/>
          <w:sz w:val="24"/>
          <w:szCs w:val="24"/>
        </w:rPr>
      </w:pPr>
      <w:r>
        <w:rPr>
          <w:rFonts w:eastAsia="Times New Roman" w:cs="Times New Roman" w:ascii="Times New Roman" w:hAnsi="Times New Roman"/>
          <w:sz w:val="24"/>
          <w:szCs w:val="24"/>
          <w:lang w:eastAsia="ru-RU"/>
        </w:rPr>
        <w:t xml:space="preserve">Расчет фонда оплаты труда </w:t>
      </w:r>
    </w:p>
    <w:p>
      <w:pPr>
        <w:pStyle w:val="ListParagraph"/>
        <w:numPr>
          <w:ilvl w:val="2"/>
          <w:numId w:val="4"/>
        </w:numPr>
        <w:spacing w:lineRule="auto" w:line="360"/>
        <w:jc w:val="both"/>
        <w:rPr>
          <w:rFonts w:ascii="Times New Roman" w:hAnsi="Times New Roman"/>
          <w:sz w:val="24"/>
          <w:szCs w:val="24"/>
        </w:rPr>
      </w:pPr>
      <w:r>
        <w:rPr>
          <w:rFonts w:eastAsia="Times New Roman" w:cs="Times New Roman" w:ascii="Times New Roman" w:hAnsi="Times New Roman"/>
          <w:sz w:val="24"/>
          <w:szCs w:val="24"/>
          <w:lang w:eastAsia="ru-RU"/>
        </w:rPr>
        <w:t>Расчет фонда оплаты труда на 20__ год (на текущий финансовый год)</w:t>
      </w:r>
    </w:p>
    <w:tbl>
      <w:tblPr>
        <w:tblStyle w:val="a6"/>
        <w:tblW w:w="15372" w:type="dxa"/>
        <w:jc w:val="left"/>
        <w:tblInd w:w="105" w:type="dxa"/>
        <w:tblCellMar>
          <w:top w:w="0" w:type="dxa"/>
          <w:left w:w="108" w:type="dxa"/>
          <w:bottom w:w="0" w:type="dxa"/>
          <w:right w:w="108" w:type="dxa"/>
        </w:tblCellMar>
        <w:tblLook w:firstRow="1" w:noVBand="1" w:lastRow="0" w:firstColumn="1" w:lastColumn="0" w:noHBand="0" w:val="04a0"/>
      </w:tblPr>
      <w:tblGrid>
        <w:gridCol w:w="2835"/>
        <w:gridCol w:w="1815"/>
        <w:gridCol w:w="2115"/>
        <w:gridCol w:w="2115"/>
        <w:gridCol w:w="2265"/>
        <w:gridCol w:w="2115"/>
        <w:gridCol w:w="2112"/>
      </w:tblGrid>
      <w:tr>
        <w:trPr/>
        <w:tc>
          <w:tcPr>
            <w:tcW w:w="2835" w:type="dxa"/>
            <w:vMerge w:val="restart"/>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Категория должностей</w:t>
            </w:r>
          </w:p>
        </w:tc>
        <w:tc>
          <w:tcPr>
            <w:tcW w:w="1815" w:type="dxa"/>
            <w:vMerge w:val="restart"/>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Установленная численность, ед</w:t>
            </w:r>
          </w:p>
        </w:tc>
        <w:tc>
          <w:tcPr>
            <w:tcW w:w="8610" w:type="dxa"/>
            <w:gridSpan w:val="4"/>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Среднемесячный размер оплаты труда на одного работника</w:t>
            </w:r>
          </w:p>
        </w:tc>
        <w:tc>
          <w:tcPr>
            <w:tcW w:w="2112" w:type="dxa"/>
            <w:vMerge w:val="restart"/>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Фонд оплаты труда в год (гр.2 x гр.3)</w:t>
            </w:r>
          </w:p>
        </w:tc>
      </w:tr>
      <w:tr>
        <w:trPr/>
        <w:tc>
          <w:tcPr>
            <w:tcW w:w="2835"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vMerge w:val="restart"/>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всего (гр.6 + гр.7 + гр.8 )</w:t>
            </w:r>
          </w:p>
        </w:tc>
        <w:tc>
          <w:tcPr>
            <w:tcW w:w="6495" w:type="dxa"/>
            <w:gridSpan w:val="3"/>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в том числе:</w:t>
            </w:r>
          </w:p>
        </w:tc>
        <w:tc>
          <w:tcPr>
            <w:tcW w:w="2112"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35"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по должностному окладу</w:t>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по выплатам компенсационного характера</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по выплатам стимулирующего характера</w:t>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3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8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7</w:t>
            </w:r>
          </w:p>
        </w:tc>
      </w:tr>
      <w:tr>
        <w:trPr/>
        <w:tc>
          <w:tcPr>
            <w:tcW w:w="2835" w:type="dxa"/>
            <w:tcBorders/>
            <w:shd w:fill="auto" w:val="clear"/>
            <w:vAlign w:val="cente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Административно-управленческий персонал</w:t>
            </w:r>
          </w:p>
        </w:tc>
        <w:tc>
          <w:tcPr>
            <w:tcW w:w="18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35" w:type="dxa"/>
            <w:tcBorders/>
            <w:shd w:fill="auto" w:val="clear"/>
            <w:vAlign w:val="cente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Педагогический персонал</w:t>
            </w:r>
          </w:p>
        </w:tc>
        <w:tc>
          <w:tcPr>
            <w:tcW w:w="18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35" w:type="dxa"/>
            <w:tcBorders/>
            <w:shd w:fill="auto" w:val="clear"/>
            <w:vAlign w:val="cente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Обслуживающий персонал</w:t>
            </w:r>
          </w:p>
        </w:tc>
        <w:tc>
          <w:tcPr>
            <w:tcW w:w="18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35" w:type="dxa"/>
            <w:tcBorders/>
            <w:shd w:fill="auto" w:val="clear"/>
            <w:vAlign w:val="cente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w:t>
            </w:r>
          </w:p>
        </w:tc>
        <w:tc>
          <w:tcPr>
            <w:tcW w:w="18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35" w:type="dxa"/>
            <w:tcBorders/>
            <w:shd w:fill="auto" w:val="clear"/>
            <w:vAlign w:val="cente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18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ListParagraph"/>
        <w:spacing w:lineRule="auto" w:line="360"/>
        <w:ind w:left="1428"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sz w:val="24"/>
          <w:szCs w:val="24"/>
          <w:lang w:eastAsia="ru-RU"/>
        </w:rPr>
        <w:t>1.1.2. Расчет фонда оплаты труда на 20__ год (на первый год планового периода)</w:t>
      </w:r>
    </w:p>
    <w:tbl>
      <w:tblPr>
        <w:tblStyle w:val="a6"/>
        <w:tblW w:w="15447" w:type="dxa"/>
        <w:jc w:val="left"/>
        <w:tblInd w:w="30" w:type="dxa"/>
        <w:tblCellMar>
          <w:top w:w="0" w:type="dxa"/>
          <w:left w:w="108" w:type="dxa"/>
          <w:bottom w:w="0" w:type="dxa"/>
          <w:right w:w="108" w:type="dxa"/>
        </w:tblCellMar>
        <w:tblLook w:firstRow="1" w:noVBand="1" w:lastRow="0" w:firstColumn="1" w:lastColumn="0" w:noHBand="0" w:val="04a0"/>
      </w:tblPr>
      <w:tblGrid>
        <w:gridCol w:w="2895"/>
        <w:gridCol w:w="1830"/>
        <w:gridCol w:w="2115"/>
        <w:gridCol w:w="2115"/>
        <w:gridCol w:w="2265"/>
        <w:gridCol w:w="2115"/>
        <w:gridCol w:w="2112"/>
      </w:tblGrid>
      <w:tr>
        <w:trPr/>
        <w:tc>
          <w:tcPr>
            <w:tcW w:w="2895" w:type="dxa"/>
            <w:vMerge w:val="restart"/>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Категория должностей</w:t>
            </w:r>
          </w:p>
        </w:tc>
        <w:tc>
          <w:tcPr>
            <w:tcW w:w="1830" w:type="dxa"/>
            <w:vMerge w:val="restart"/>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Установленная численность, ед</w:t>
            </w:r>
          </w:p>
        </w:tc>
        <w:tc>
          <w:tcPr>
            <w:tcW w:w="8610" w:type="dxa"/>
            <w:gridSpan w:val="4"/>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Среднемесячный размер оплаты труда на одного работника</w:t>
            </w:r>
          </w:p>
        </w:tc>
        <w:tc>
          <w:tcPr>
            <w:tcW w:w="2112" w:type="dxa"/>
            <w:vMerge w:val="restart"/>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Фонд оплаты труда в год (гр.2 x гр.3)</w:t>
            </w:r>
          </w:p>
        </w:tc>
      </w:tr>
      <w:tr>
        <w:trPr/>
        <w:tc>
          <w:tcPr>
            <w:tcW w:w="2895"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30"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vMerge w:val="restart"/>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всего (гр.6 + гр.7 + гр.8 )</w:t>
            </w:r>
          </w:p>
        </w:tc>
        <w:tc>
          <w:tcPr>
            <w:tcW w:w="6495" w:type="dxa"/>
            <w:gridSpan w:val="3"/>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в том числе:</w:t>
            </w:r>
          </w:p>
        </w:tc>
        <w:tc>
          <w:tcPr>
            <w:tcW w:w="2112"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95"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30"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по должностному окладу</w:t>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по выплатам компенсационного характера</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по выплатам стимулирующего характера</w:t>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9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830"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7</w:t>
            </w:r>
          </w:p>
        </w:tc>
      </w:tr>
      <w:tr>
        <w:trPr/>
        <w:tc>
          <w:tcPr>
            <w:tcW w:w="2895" w:type="dxa"/>
            <w:tcBorders/>
            <w:shd w:fill="auto" w:val="clear"/>
            <w:vAlign w:val="cente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Административно-управленческий персонал</w:t>
            </w:r>
          </w:p>
        </w:tc>
        <w:tc>
          <w:tcPr>
            <w:tcW w:w="1830"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95" w:type="dxa"/>
            <w:tcBorders/>
            <w:shd w:fill="auto" w:val="clear"/>
            <w:vAlign w:val="cente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Педагогический персонал</w:t>
            </w:r>
          </w:p>
        </w:tc>
        <w:tc>
          <w:tcPr>
            <w:tcW w:w="1830"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95" w:type="dxa"/>
            <w:tcBorders/>
            <w:shd w:fill="auto" w:val="clear"/>
            <w:vAlign w:val="cente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Обслуживающий персонал</w:t>
            </w:r>
          </w:p>
        </w:tc>
        <w:tc>
          <w:tcPr>
            <w:tcW w:w="1830"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95" w:type="dxa"/>
            <w:tcBorders/>
            <w:shd w:fill="auto" w:val="clear"/>
            <w:vAlign w:val="cente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w:t>
            </w:r>
          </w:p>
        </w:tc>
        <w:tc>
          <w:tcPr>
            <w:tcW w:w="1830"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95" w:type="dxa"/>
            <w:tcBorders/>
            <w:shd w:fill="auto" w:val="clear"/>
            <w:vAlign w:val="cente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1830"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sz w:val="24"/>
          <w:szCs w:val="24"/>
          <w:lang w:eastAsia="ru-RU"/>
        </w:rPr>
        <w:t>1.1.3. Расчет фонда оплаты труда на 20__ год (на второй год планового периода)</w:t>
      </w:r>
    </w:p>
    <w:p>
      <w:pPr>
        <w:pStyle w:val="Normal"/>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a6"/>
        <w:tblW w:w="15372" w:type="dxa"/>
        <w:jc w:val="left"/>
        <w:tblInd w:w="105" w:type="dxa"/>
        <w:tblCellMar>
          <w:top w:w="0" w:type="dxa"/>
          <w:left w:w="108" w:type="dxa"/>
          <w:bottom w:w="0" w:type="dxa"/>
          <w:right w:w="108" w:type="dxa"/>
        </w:tblCellMar>
        <w:tblLook w:firstRow="1" w:noVBand="1" w:lastRow="0" w:firstColumn="1" w:lastColumn="0" w:noHBand="0" w:val="04a0"/>
      </w:tblPr>
      <w:tblGrid>
        <w:gridCol w:w="2835"/>
        <w:gridCol w:w="1815"/>
        <w:gridCol w:w="2115"/>
        <w:gridCol w:w="2115"/>
        <w:gridCol w:w="2265"/>
        <w:gridCol w:w="2115"/>
        <w:gridCol w:w="2112"/>
      </w:tblGrid>
      <w:tr>
        <w:trPr/>
        <w:tc>
          <w:tcPr>
            <w:tcW w:w="2835" w:type="dxa"/>
            <w:vMerge w:val="restart"/>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Категория должностей</w:t>
            </w:r>
          </w:p>
        </w:tc>
        <w:tc>
          <w:tcPr>
            <w:tcW w:w="1815" w:type="dxa"/>
            <w:vMerge w:val="restart"/>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Установленная численность, ед</w:t>
            </w:r>
          </w:p>
        </w:tc>
        <w:tc>
          <w:tcPr>
            <w:tcW w:w="8610" w:type="dxa"/>
            <w:gridSpan w:val="4"/>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Среднемесячный размер оплаты труда на одного работника</w:t>
            </w:r>
          </w:p>
        </w:tc>
        <w:tc>
          <w:tcPr>
            <w:tcW w:w="2112" w:type="dxa"/>
            <w:vMerge w:val="restart"/>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Фонд оплаты труда в год (гр.2 x гр.3)</w:t>
            </w:r>
          </w:p>
        </w:tc>
      </w:tr>
      <w:tr>
        <w:trPr/>
        <w:tc>
          <w:tcPr>
            <w:tcW w:w="2835"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vMerge w:val="restart"/>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всего (гр.6 + гр.7 + гр.8 )</w:t>
            </w:r>
          </w:p>
        </w:tc>
        <w:tc>
          <w:tcPr>
            <w:tcW w:w="6495" w:type="dxa"/>
            <w:gridSpan w:val="3"/>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в том числе:</w:t>
            </w:r>
          </w:p>
        </w:tc>
        <w:tc>
          <w:tcPr>
            <w:tcW w:w="2112"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35"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vMerge w:val="continue"/>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по должностному окладу</w:t>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по выплатам компенсационного характера</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по выплатам стимулирующего характера</w:t>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3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8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7</w:t>
            </w:r>
          </w:p>
        </w:tc>
      </w:tr>
      <w:tr>
        <w:trPr/>
        <w:tc>
          <w:tcPr>
            <w:tcW w:w="2835" w:type="dxa"/>
            <w:tcBorders/>
            <w:shd w:fill="auto" w:val="clear"/>
            <w:vAlign w:val="cente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Административно-управленческий персонал</w:t>
            </w:r>
          </w:p>
        </w:tc>
        <w:tc>
          <w:tcPr>
            <w:tcW w:w="18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35" w:type="dxa"/>
            <w:tcBorders/>
            <w:shd w:fill="auto" w:val="clear"/>
            <w:vAlign w:val="cente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Педагогический персонал</w:t>
            </w:r>
          </w:p>
        </w:tc>
        <w:tc>
          <w:tcPr>
            <w:tcW w:w="18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35" w:type="dxa"/>
            <w:tcBorders/>
            <w:shd w:fill="auto" w:val="clear"/>
            <w:vAlign w:val="cente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Обслуживающий персонал</w:t>
            </w:r>
          </w:p>
        </w:tc>
        <w:tc>
          <w:tcPr>
            <w:tcW w:w="18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35" w:type="dxa"/>
            <w:tcBorders/>
            <w:shd w:fill="auto" w:val="clear"/>
            <w:vAlign w:val="cente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sz w:val="24"/>
                <w:szCs w:val="24"/>
                <w:lang w:eastAsia="ru-RU"/>
              </w:rPr>
              <w:t>…</w:t>
            </w:r>
          </w:p>
        </w:tc>
        <w:tc>
          <w:tcPr>
            <w:tcW w:w="18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835" w:type="dxa"/>
            <w:tcBorders/>
            <w:shd w:fill="auto" w:val="clear"/>
            <w:vAlign w:val="center"/>
          </w:tcPr>
          <w:p>
            <w:pPr>
              <w:pStyle w:val="ListParagraph"/>
              <w:spacing w:lineRule="auto" w:line="240" w:before="0" w:after="0"/>
              <w:ind w:left="0" w:hanging="0"/>
              <w:contextualSpacing/>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1815"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26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115" w:type="dxa"/>
            <w:tcBorders/>
            <w:shd w:fill="auto" w:val="clear"/>
            <w:vAlign w:val="center"/>
          </w:tcPr>
          <w:p>
            <w:pPr>
              <w:pStyle w:val="ListParagraph"/>
              <w:spacing w:lineRule="auto" w:line="240" w:before="0" w:after="0"/>
              <w:ind w:left="0"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112" w:type="dxa"/>
            <w:tcBorders/>
            <w:shd w:fill="auto" w:val="clear"/>
            <w:vAlign w:val="center"/>
          </w:tcPr>
          <w:p>
            <w:pPr>
              <w:pStyle w:val="ListParagraph"/>
              <w:spacing w:lineRule="auto" w:line="240" w:before="0" w:after="0"/>
              <w:ind w:left="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jc w:val="both"/>
        <w:rPr>
          <w:rFonts w:ascii="Times New Roman" w:hAnsi="Times New Roman"/>
          <w:sz w:val="24"/>
          <w:szCs w:val="24"/>
        </w:rPr>
      </w:pPr>
      <w:r>
        <w:rPr>
          <w:rFonts w:eastAsia="Times New Roman" w:cs="Times New Roman" w:ascii="Times New Roman" w:hAnsi="Times New Roman"/>
          <w:b/>
          <w:sz w:val="24"/>
          <w:szCs w:val="24"/>
          <w:lang w:eastAsia="ru-RU"/>
        </w:rPr>
        <w:t>2. Обоснование (расчет) расходов на выплаты компенсационного характера персоналу, за исключением фонда оплаты труда по элементу вида расходов классификации расходов бюджетов 112 «Иные выплаты персоналу учреждений, за исключением фонда оплаты труда»</w:t>
      </w:r>
    </w:p>
    <w:p>
      <w:pPr>
        <w:pStyle w:val="Normal"/>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360"/>
        <w:ind w:left="709" w:hanging="0"/>
        <w:jc w:val="both"/>
        <w:rPr>
          <w:rFonts w:ascii="Times New Roman" w:hAnsi="Times New Roman"/>
          <w:sz w:val="24"/>
          <w:szCs w:val="24"/>
        </w:rPr>
      </w:pPr>
      <w:r>
        <w:rPr>
          <w:rFonts w:eastAsia="Times New Roman" w:cs="Times New Roman" w:ascii="Times New Roman" w:hAnsi="Times New Roman"/>
          <w:sz w:val="24"/>
          <w:szCs w:val="24"/>
          <w:lang w:eastAsia="ru-RU"/>
        </w:rPr>
        <w:t xml:space="preserve">Источник финансового обеспечения </w:t>
      </w:r>
      <w:r>
        <w:rPr>
          <w:rFonts w:eastAsia="Times New Roman" w:cs="Times New Roman" w:ascii="Times New Roman" w:hAnsi="Times New Roman"/>
          <w:sz w:val="24"/>
          <w:szCs w:val="24"/>
          <w:u w:val="single"/>
          <w:lang w:eastAsia="ru-RU"/>
        </w:rPr>
        <w:t>(</w:t>
      </w:r>
      <w:r>
        <w:rPr>
          <w:rFonts w:eastAsia="Times New Roman" w:cs="Times New Roman" w:ascii="Times New Roman" w:hAnsi="Times New Roman"/>
          <w:i/>
          <w:sz w:val="24"/>
          <w:szCs w:val="24"/>
          <w:u w:val="single"/>
          <w:lang w:eastAsia="ru-RU"/>
        </w:rPr>
        <w:t>субсидия на выполнение муниципального задания, приносящая доход деятельность</w:t>
      </w:r>
      <w:r>
        <w:rPr>
          <w:rFonts w:eastAsia="Times New Roman" w:cs="Times New Roman" w:ascii="Times New Roman" w:hAnsi="Times New Roman"/>
          <w:sz w:val="24"/>
          <w:szCs w:val="24"/>
          <w:u w:val="single"/>
          <w:lang w:eastAsia="ru-RU"/>
        </w:rPr>
        <w:t>)</w:t>
      </w:r>
    </w:p>
    <w:tbl>
      <w:tblPr>
        <w:tblStyle w:val="a6"/>
        <w:tblW w:w="15435" w:type="dxa"/>
        <w:jc w:val="left"/>
        <w:tblInd w:w="150" w:type="dxa"/>
        <w:tblCellMar>
          <w:top w:w="0" w:type="dxa"/>
          <w:left w:w="108" w:type="dxa"/>
          <w:bottom w:w="0" w:type="dxa"/>
          <w:right w:w="108" w:type="dxa"/>
        </w:tblCellMar>
        <w:tblLook w:firstRow="1" w:noVBand="1" w:lastRow="0" w:firstColumn="1" w:lastColumn="0" w:noHBand="0" w:val="04a0"/>
      </w:tblPr>
      <w:tblGrid>
        <w:gridCol w:w="5775"/>
        <w:gridCol w:w="1065"/>
        <w:gridCol w:w="2905"/>
        <w:gridCol w:w="2905"/>
        <w:gridCol w:w="2785"/>
      </w:tblGrid>
      <w:tr>
        <w:trPr/>
        <w:tc>
          <w:tcPr>
            <w:tcW w:w="577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Наименование показателя</w:t>
            </w:r>
          </w:p>
        </w:tc>
        <w:tc>
          <w:tcPr>
            <w:tcW w:w="106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Код строки</w:t>
            </w:r>
          </w:p>
        </w:tc>
        <w:tc>
          <w:tcPr>
            <w:tcW w:w="8595" w:type="dxa"/>
            <w:gridSpan w:val="3"/>
            <w:tcBorders/>
            <w:shd w:fill="auto" w:val="clear"/>
            <w:vAlign w:val="center"/>
          </w:tcPr>
          <w:p>
            <w:pPr>
              <w:pStyle w:val="Normal"/>
              <w:tabs>
                <w:tab w:val="clear" w:pos="709"/>
                <w:tab w:val="left" w:pos="2640" w:leader="none"/>
              </w:tabs>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Сумма, руб</w:t>
            </w:r>
          </w:p>
        </w:tc>
      </w:tr>
      <w:tr>
        <w:trPr/>
        <w:tc>
          <w:tcPr>
            <w:tcW w:w="5775" w:type="dxa"/>
            <w:vMerge w:val="continue"/>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65" w:type="dxa"/>
            <w:vMerge w:val="continue"/>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29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278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c>
          <w:tcPr>
            <w:tcW w:w="57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Задолженность перед персоналом по выплатам компенсационного характера (кредиторская задолженность) на начало года</w:t>
            </w:r>
          </w:p>
        </w:tc>
        <w:tc>
          <w:tcPr>
            <w:tcW w:w="10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010</w:t>
            </w:r>
          </w:p>
        </w:tc>
        <w:tc>
          <w:tcPr>
            <w:tcW w:w="29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78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Задолженность персонала по полученным авансам (дебиторская задолженность) на начало года</w:t>
            </w:r>
          </w:p>
        </w:tc>
        <w:tc>
          <w:tcPr>
            <w:tcW w:w="10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020</w:t>
            </w:r>
          </w:p>
        </w:tc>
        <w:tc>
          <w:tcPr>
            <w:tcW w:w="29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78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Выплаты компенсационного характера персоналу, за исключением фонда оплаты труда</w:t>
            </w:r>
          </w:p>
        </w:tc>
        <w:tc>
          <w:tcPr>
            <w:tcW w:w="10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030</w:t>
            </w:r>
          </w:p>
        </w:tc>
        <w:tc>
          <w:tcPr>
            <w:tcW w:w="29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78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Задолженность перед персоналом по выплатам компенсационного характера (кредиторская задолженность) на конец года</w:t>
            </w:r>
          </w:p>
        </w:tc>
        <w:tc>
          <w:tcPr>
            <w:tcW w:w="10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040</w:t>
            </w:r>
          </w:p>
        </w:tc>
        <w:tc>
          <w:tcPr>
            <w:tcW w:w="29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78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Задолженность контрагентов по полученным предварительным платежам (авансам) (дебиторская задолженность) на конец года</w:t>
            </w:r>
          </w:p>
        </w:tc>
        <w:tc>
          <w:tcPr>
            <w:tcW w:w="10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050</w:t>
            </w:r>
          </w:p>
        </w:tc>
        <w:tc>
          <w:tcPr>
            <w:tcW w:w="29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78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Планируемые выплаты на оплату труда (с.010 - с.020с.+ с.030 - с. 040 + с. 050)</w:t>
            </w:r>
          </w:p>
        </w:tc>
        <w:tc>
          <w:tcPr>
            <w:tcW w:w="10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060</w:t>
            </w:r>
          </w:p>
        </w:tc>
        <w:tc>
          <w:tcPr>
            <w:tcW w:w="29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78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jc w:val="both"/>
        <w:rPr>
          <w:rFonts w:ascii="Times New Roman" w:hAnsi="Times New Roman"/>
          <w:sz w:val="24"/>
          <w:szCs w:val="24"/>
        </w:rPr>
      </w:pPr>
      <w:r>
        <w:rPr>
          <w:rFonts w:cs="Times New Roman" w:ascii="Times New Roman" w:hAnsi="Times New Roman"/>
          <w:sz w:val="24"/>
          <w:szCs w:val="24"/>
        </w:rPr>
        <w:t>2.1. Расчет расходов на выплаты компенсационного характера персоналу, за исключением фонда оплаты труда</w:t>
      </w:r>
    </w:p>
    <w:p>
      <w:pPr>
        <w:pStyle w:val="Normal"/>
        <w:jc w:val="both"/>
        <w:rPr>
          <w:rFonts w:ascii="Times New Roman" w:hAnsi="Times New Roman"/>
          <w:sz w:val="24"/>
          <w:szCs w:val="24"/>
        </w:rPr>
      </w:pPr>
      <w:r>
        <w:rPr>
          <w:rFonts w:cs="Times New Roman" w:ascii="Times New Roman" w:hAnsi="Times New Roman"/>
          <w:sz w:val="24"/>
          <w:szCs w:val="24"/>
        </w:rPr>
        <w:t>2.1.1</w:t>
        <w:tab/>
        <w:t>Расчет выплат персоналу при направлении в служебные командировки на 20__ год (на текущий финансовый год)</w:t>
      </w:r>
    </w:p>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Style w:val="a6"/>
        <w:tblW w:w="15450" w:type="dxa"/>
        <w:jc w:val="left"/>
        <w:tblInd w:w="135" w:type="dxa"/>
        <w:tblCellMar>
          <w:top w:w="0" w:type="dxa"/>
          <w:left w:w="108" w:type="dxa"/>
          <w:bottom w:w="0" w:type="dxa"/>
          <w:right w:w="108" w:type="dxa"/>
        </w:tblCellMar>
        <w:tblLook w:firstRow="1" w:noVBand="1" w:lastRow="0" w:firstColumn="1" w:lastColumn="0" w:noHBand="0" w:val="04a0"/>
      </w:tblPr>
      <w:tblGrid>
        <w:gridCol w:w="615"/>
        <w:gridCol w:w="5295"/>
        <w:gridCol w:w="2423"/>
        <w:gridCol w:w="2423"/>
        <w:gridCol w:w="2392"/>
        <w:gridCol w:w="2302"/>
      </w:tblGrid>
      <w:tr>
        <w:trPr/>
        <w:tc>
          <w:tcPr>
            <w:tcW w:w="61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529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Наименование расходов</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Средний размер выплаты на одного работника в день, руб.</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работников, чел.</w:t>
            </w:r>
          </w:p>
        </w:tc>
        <w:tc>
          <w:tcPr>
            <w:tcW w:w="2392"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Количество дней, ед.</w:t>
            </w:r>
          </w:p>
        </w:tc>
        <w:tc>
          <w:tcPr>
            <w:tcW w:w="2302"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Сумма, руб. (графа 3 x графа 4 x графа 5)</w:t>
            </w:r>
          </w:p>
        </w:tc>
      </w:tr>
      <w:tr>
        <w:trPr/>
        <w:tc>
          <w:tcPr>
            <w:tcW w:w="61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529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2392"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2302"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6</w:t>
            </w:r>
          </w:p>
        </w:tc>
      </w:tr>
      <w:tr>
        <w:trPr/>
        <w:tc>
          <w:tcPr>
            <w:tcW w:w="6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1.</w:t>
            </w:r>
          </w:p>
        </w:tc>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Выплаты персоналу при направлении в служебные командировки в пределах территории Российской Федерации, в том числе:</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392"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1.1.</w:t>
            </w:r>
          </w:p>
        </w:tc>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компенсация дополнительных расходов, связанных с проживанием вне места постоянного жительства (суточных)</w:t>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1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1.2.</w:t>
            </w:r>
          </w:p>
        </w:tc>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компенсация расходов на проезд в служебные командировки</w:t>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1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1.3.</w:t>
            </w:r>
          </w:p>
        </w:tc>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компенсация расходов на наем жилого помещения</w:t>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15" w:type="dxa"/>
            <w:tcBorders/>
            <w:shd w:fill="auto" w:val="clear"/>
          </w:tcPr>
          <w:p>
            <w:pPr>
              <w:pStyle w:val="Normal"/>
              <w:spacing w:lineRule="auto" w:line="240" w:before="0" w:after="0"/>
              <w:ind w:hanging="0"/>
              <w:jc w:val="both"/>
              <w:rPr>
                <w:rFonts w:ascii="Times New Roman" w:hAnsi="Times New Roman" w:cs="Times New Roman"/>
                <w:sz w:val="24"/>
                <w:szCs w:val="24"/>
              </w:rPr>
            </w:pPr>
            <w:r>
              <w:rPr>
                <w:rFonts w:cs="Times New Roman" w:ascii="Times New Roman" w:hAnsi="Times New Roman"/>
                <w:sz w:val="24"/>
                <w:szCs w:val="24"/>
              </w:rPr>
            </w:r>
          </w:p>
        </w:tc>
        <w:tc>
          <w:tcPr>
            <w:tcW w:w="52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15" w:type="dxa"/>
            <w:tcBorders/>
            <w:shd w:fill="auto" w:val="clear"/>
          </w:tcPr>
          <w:p>
            <w:pPr>
              <w:pStyle w:val="Normal"/>
              <w:spacing w:lineRule="auto" w:line="240" w:before="0" w:after="0"/>
              <w:ind w:hanging="0"/>
              <w:jc w:val="both"/>
              <w:rPr>
                <w:rFonts w:ascii="Times New Roman" w:hAnsi="Times New Roman" w:cs="Times New Roman"/>
                <w:sz w:val="24"/>
                <w:szCs w:val="24"/>
              </w:rPr>
            </w:pPr>
            <w:r>
              <w:rPr>
                <w:rFonts w:cs="Times New Roman" w:ascii="Times New Roman" w:hAnsi="Times New Roman"/>
                <w:sz w:val="24"/>
                <w:szCs w:val="24"/>
              </w:rPr>
            </w:r>
          </w:p>
        </w:tc>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Итого</w:t>
            </w:r>
          </w:p>
        </w:tc>
        <w:tc>
          <w:tcPr>
            <w:tcW w:w="2423"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423"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392"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sz w:val="24"/>
          <w:szCs w:val="24"/>
        </w:rPr>
      </w:pPr>
      <w:r>
        <w:rPr>
          <w:rFonts w:cs="Times New Roman" w:ascii="Times New Roman" w:hAnsi="Times New Roman"/>
          <w:sz w:val="24"/>
          <w:szCs w:val="24"/>
        </w:rPr>
        <w:t>2.1.2. Расчет выплат персоналу при направлении в служебные командировки</w:t>
      </w:r>
      <w:r>
        <w:rPr>
          <w:rFonts w:ascii="Times New Roman" w:hAnsi="Times New Roman"/>
          <w:sz w:val="24"/>
          <w:szCs w:val="24"/>
        </w:rPr>
        <w:t xml:space="preserve"> </w:t>
      </w:r>
      <w:r>
        <w:rPr>
          <w:rFonts w:cs="Times New Roman" w:ascii="Times New Roman" w:hAnsi="Times New Roman"/>
          <w:sz w:val="24"/>
          <w:szCs w:val="24"/>
        </w:rPr>
        <w:t>на 20__ год (на первый год планового периода)</w:t>
      </w:r>
    </w:p>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Style w:val="a6"/>
        <w:tblW w:w="15450" w:type="dxa"/>
        <w:jc w:val="left"/>
        <w:tblInd w:w="135" w:type="dxa"/>
        <w:tblCellMar>
          <w:top w:w="0" w:type="dxa"/>
          <w:left w:w="108" w:type="dxa"/>
          <w:bottom w:w="0" w:type="dxa"/>
          <w:right w:w="108" w:type="dxa"/>
        </w:tblCellMar>
        <w:tblLook w:firstRow="1" w:noVBand="1" w:lastRow="0" w:firstColumn="1" w:lastColumn="0" w:noHBand="0" w:val="04a0"/>
      </w:tblPr>
      <w:tblGrid>
        <w:gridCol w:w="615"/>
        <w:gridCol w:w="5295"/>
        <w:gridCol w:w="2423"/>
        <w:gridCol w:w="2423"/>
        <w:gridCol w:w="2392"/>
        <w:gridCol w:w="2302"/>
      </w:tblGrid>
      <w:tr>
        <w:trPr/>
        <w:tc>
          <w:tcPr>
            <w:tcW w:w="61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529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Наименование расходов</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Средний размер выплаты на одного работника в день, руб.</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работников, чел.</w:t>
            </w:r>
          </w:p>
        </w:tc>
        <w:tc>
          <w:tcPr>
            <w:tcW w:w="2392"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Количество дней, ед.</w:t>
            </w:r>
          </w:p>
        </w:tc>
        <w:tc>
          <w:tcPr>
            <w:tcW w:w="2302"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Сумма, руб. (графа 3 x графа 4 x графа 5)</w:t>
            </w:r>
          </w:p>
        </w:tc>
      </w:tr>
      <w:tr>
        <w:trPr/>
        <w:tc>
          <w:tcPr>
            <w:tcW w:w="61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529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2392"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2302"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6</w:t>
            </w:r>
          </w:p>
        </w:tc>
      </w:tr>
      <w:tr>
        <w:trPr/>
        <w:tc>
          <w:tcPr>
            <w:tcW w:w="6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1.</w:t>
            </w:r>
          </w:p>
        </w:tc>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Выплаты персоналу при направлении в служебные командировки в пределах территории Российской Федерации, в том числе:</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392"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1.1.</w:t>
            </w:r>
          </w:p>
        </w:tc>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компенсация дополнительных расходов, связанных с проживанием вне места постоянного жительства (суточных)</w:t>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1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1.2.</w:t>
            </w:r>
          </w:p>
        </w:tc>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компенсация расходов на проезд в служебные командировки</w:t>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1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1.3.</w:t>
            </w:r>
          </w:p>
        </w:tc>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компенсация расходов на наем жилого помещения</w:t>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15" w:type="dxa"/>
            <w:tcBorders/>
            <w:shd w:fill="auto" w:val="clear"/>
          </w:tcPr>
          <w:p>
            <w:pPr>
              <w:pStyle w:val="Normal"/>
              <w:spacing w:lineRule="auto" w:line="240" w:before="0" w:after="0"/>
              <w:ind w:hanging="0"/>
              <w:jc w:val="both"/>
              <w:rPr>
                <w:rFonts w:ascii="Times New Roman" w:hAnsi="Times New Roman" w:cs="Times New Roman"/>
                <w:sz w:val="24"/>
                <w:szCs w:val="24"/>
              </w:rPr>
            </w:pPr>
            <w:r>
              <w:rPr>
                <w:rFonts w:cs="Times New Roman" w:ascii="Times New Roman" w:hAnsi="Times New Roman"/>
                <w:sz w:val="24"/>
                <w:szCs w:val="24"/>
              </w:rPr>
            </w:r>
          </w:p>
        </w:tc>
        <w:tc>
          <w:tcPr>
            <w:tcW w:w="52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15" w:type="dxa"/>
            <w:tcBorders/>
            <w:shd w:fill="auto" w:val="clear"/>
          </w:tcPr>
          <w:p>
            <w:pPr>
              <w:pStyle w:val="Normal"/>
              <w:spacing w:lineRule="auto" w:line="240" w:before="0" w:after="0"/>
              <w:ind w:hanging="0"/>
              <w:jc w:val="both"/>
              <w:rPr>
                <w:rFonts w:ascii="Times New Roman" w:hAnsi="Times New Roman" w:cs="Times New Roman"/>
                <w:sz w:val="24"/>
                <w:szCs w:val="24"/>
              </w:rPr>
            </w:pPr>
            <w:r>
              <w:rPr>
                <w:rFonts w:cs="Times New Roman" w:ascii="Times New Roman" w:hAnsi="Times New Roman"/>
                <w:sz w:val="24"/>
                <w:szCs w:val="24"/>
              </w:rPr>
            </w:r>
          </w:p>
        </w:tc>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Итого</w:t>
            </w:r>
          </w:p>
        </w:tc>
        <w:tc>
          <w:tcPr>
            <w:tcW w:w="2423"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423"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392"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sz w:val="24"/>
          <w:szCs w:val="24"/>
        </w:rPr>
      </w:pPr>
      <w:r>
        <w:rPr>
          <w:rFonts w:cs="Times New Roman" w:ascii="Times New Roman" w:hAnsi="Times New Roman"/>
          <w:sz w:val="24"/>
          <w:szCs w:val="24"/>
        </w:rPr>
        <w:t>2.1.3. Расчет выплат персоналу при направлении в служебные командировки</w:t>
      </w:r>
      <w:r>
        <w:rPr>
          <w:rFonts w:ascii="Times New Roman" w:hAnsi="Times New Roman"/>
          <w:sz w:val="24"/>
          <w:szCs w:val="24"/>
        </w:rPr>
        <w:t xml:space="preserve"> </w:t>
      </w:r>
      <w:r>
        <w:rPr>
          <w:rFonts w:cs="Times New Roman" w:ascii="Times New Roman" w:hAnsi="Times New Roman"/>
          <w:sz w:val="24"/>
          <w:szCs w:val="24"/>
        </w:rPr>
        <w:t>на 20__ год (на второй год планового периода)</w:t>
      </w:r>
    </w:p>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Style w:val="a6"/>
        <w:tblW w:w="15450" w:type="dxa"/>
        <w:jc w:val="left"/>
        <w:tblInd w:w="135" w:type="dxa"/>
        <w:tblCellMar>
          <w:top w:w="0" w:type="dxa"/>
          <w:left w:w="108" w:type="dxa"/>
          <w:bottom w:w="0" w:type="dxa"/>
          <w:right w:w="108" w:type="dxa"/>
        </w:tblCellMar>
        <w:tblLook w:firstRow="1" w:noVBand="1" w:lastRow="0" w:firstColumn="1" w:lastColumn="0" w:noHBand="0" w:val="04a0"/>
      </w:tblPr>
      <w:tblGrid>
        <w:gridCol w:w="615"/>
        <w:gridCol w:w="5295"/>
        <w:gridCol w:w="2423"/>
        <w:gridCol w:w="2423"/>
        <w:gridCol w:w="2392"/>
        <w:gridCol w:w="2302"/>
      </w:tblGrid>
      <w:tr>
        <w:trPr/>
        <w:tc>
          <w:tcPr>
            <w:tcW w:w="61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529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Наименование расходов</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Средний размер выплаты на одного работника в день, руб.</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работников, чел.</w:t>
            </w:r>
          </w:p>
        </w:tc>
        <w:tc>
          <w:tcPr>
            <w:tcW w:w="2392"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Количество дней, ед.</w:t>
            </w:r>
          </w:p>
        </w:tc>
        <w:tc>
          <w:tcPr>
            <w:tcW w:w="2302"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Сумма, руб. (графа 3 x графа 4 x графа 5)</w:t>
            </w:r>
          </w:p>
        </w:tc>
      </w:tr>
      <w:tr>
        <w:trPr/>
        <w:tc>
          <w:tcPr>
            <w:tcW w:w="61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529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2392"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2302"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6</w:t>
            </w:r>
          </w:p>
        </w:tc>
      </w:tr>
      <w:tr>
        <w:trPr/>
        <w:tc>
          <w:tcPr>
            <w:tcW w:w="6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1.</w:t>
            </w:r>
          </w:p>
        </w:tc>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Выплаты персоналу при направлении в служебные командировки в пределах территории Российской Федерации, в том числе:</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423"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392"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1.1.</w:t>
            </w:r>
          </w:p>
        </w:tc>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компенсация дополнительных расходов, связанных с проживанием вне места постоянного жительства (суточных)</w:t>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1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1.2.</w:t>
            </w:r>
          </w:p>
        </w:tc>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компенсация расходов на проезд в служебные командировки</w:t>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1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1.3.</w:t>
            </w:r>
          </w:p>
        </w:tc>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компенсация расходов на наем жилого помещения</w:t>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15" w:type="dxa"/>
            <w:tcBorders/>
            <w:shd w:fill="auto" w:val="clear"/>
          </w:tcPr>
          <w:p>
            <w:pPr>
              <w:pStyle w:val="Normal"/>
              <w:spacing w:lineRule="auto" w:line="240" w:before="0" w:after="0"/>
              <w:ind w:hanging="0"/>
              <w:jc w:val="both"/>
              <w:rPr>
                <w:rFonts w:ascii="Times New Roman" w:hAnsi="Times New Roman" w:cs="Times New Roman"/>
                <w:sz w:val="24"/>
                <w:szCs w:val="24"/>
              </w:rPr>
            </w:pPr>
            <w:r>
              <w:rPr>
                <w:rFonts w:cs="Times New Roman" w:ascii="Times New Roman" w:hAnsi="Times New Roman"/>
                <w:sz w:val="24"/>
                <w:szCs w:val="24"/>
              </w:rPr>
            </w:r>
          </w:p>
        </w:tc>
        <w:tc>
          <w:tcPr>
            <w:tcW w:w="52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2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15" w:type="dxa"/>
            <w:tcBorders/>
            <w:shd w:fill="auto" w:val="clear"/>
          </w:tcPr>
          <w:p>
            <w:pPr>
              <w:pStyle w:val="Normal"/>
              <w:spacing w:lineRule="auto" w:line="240" w:before="0" w:after="0"/>
              <w:ind w:hanging="0"/>
              <w:jc w:val="both"/>
              <w:rPr>
                <w:rFonts w:ascii="Times New Roman" w:hAnsi="Times New Roman" w:cs="Times New Roman"/>
                <w:sz w:val="24"/>
                <w:szCs w:val="24"/>
              </w:rPr>
            </w:pPr>
            <w:r>
              <w:rPr>
                <w:rFonts w:cs="Times New Roman" w:ascii="Times New Roman" w:hAnsi="Times New Roman"/>
                <w:sz w:val="24"/>
                <w:szCs w:val="24"/>
              </w:rPr>
            </w:r>
          </w:p>
        </w:tc>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Итого</w:t>
            </w:r>
          </w:p>
        </w:tc>
        <w:tc>
          <w:tcPr>
            <w:tcW w:w="2423"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423"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392"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30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36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jc w:val="both"/>
        <w:rPr>
          <w:rFonts w:ascii="Times New Roman" w:hAnsi="Times New Roman"/>
          <w:sz w:val="24"/>
          <w:szCs w:val="24"/>
        </w:rPr>
      </w:pPr>
      <w:r>
        <w:rPr>
          <w:rFonts w:eastAsia="Times New Roman" w:cs="Times New Roman" w:ascii="Times New Roman" w:hAnsi="Times New Roman"/>
          <w:sz w:val="24"/>
          <w:szCs w:val="24"/>
          <w:lang w:eastAsia="ru-RU"/>
        </w:rPr>
        <w:t>2.1.4. Расчет прохождения медицинского осмотра</w:t>
      </w:r>
      <w:r>
        <w:rPr>
          <w:rFonts w:ascii="Times New Roman" w:hAnsi="Times New Roman"/>
          <w:sz w:val="24"/>
          <w:szCs w:val="24"/>
        </w:rPr>
        <w:t xml:space="preserve"> </w:t>
      </w:r>
    </w:p>
    <w:tbl>
      <w:tblPr>
        <w:tblStyle w:val="1"/>
        <w:tblW w:w="15417" w:type="dxa"/>
        <w:jc w:val="left"/>
        <w:tblInd w:w="60" w:type="dxa"/>
        <w:tblCellMar>
          <w:top w:w="0" w:type="dxa"/>
          <w:left w:w="108" w:type="dxa"/>
          <w:bottom w:w="0" w:type="dxa"/>
          <w:right w:w="108" w:type="dxa"/>
        </w:tblCellMar>
        <w:tblLook w:firstRow="1" w:noVBand="1" w:lastRow="0" w:firstColumn="1" w:lastColumn="0" w:noHBand="0" w:val="04a0"/>
      </w:tblPr>
      <w:tblGrid>
        <w:gridCol w:w="1770"/>
        <w:gridCol w:w="1680"/>
        <w:gridCol w:w="1440"/>
        <w:gridCol w:w="1425"/>
        <w:gridCol w:w="1680"/>
        <w:gridCol w:w="1440"/>
        <w:gridCol w:w="1425"/>
        <w:gridCol w:w="1695"/>
        <w:gridCol w:w="1425"/>
        <w:gridCol w:w="1437"/>
      </w:tblGrid>
      <w:tr>
        <w:trPr/>
        <w:tc>
          <w:tcPr>
            <w:tcW w:w="1770" w:type="dxa"/>
            <w:vMerge w:val="restart"/>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 xml:space="preserve">Наименование </w:t>
            </w:r>
          </w:p>
        </w:tc>
        <w:tc>
          <w:tcPr>
            <w:tcW w:w="4545"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Стоимость прохождения медосмотра, руб.</w:t>
            </w:r>
          </w:p>
        </w:tc>
        <w:tc>
          <w:tcPr>
            <w:tcW w:w="4545"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Количество работников, направляемых на медосмотр</w:t>
            </w:r>
          </w:p>
        </w:tc>
        <w:tc>
          <w:tcPr>
            <w:tcW w:w="4557" w:type="dxa"/>
            <w:gridSpan w:val="3"/>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Общий объем планируемых выплат, руб.</w:t>
            </w:r>
          </w:p>
        </w:tc>
      </w:tr>
      <w:tr>
        <w:trPr/>
        <w:tc>
          <w:tcPr>
            <w:tcW w:w="1770" w:type="dxa"/>
            <w:vMerge w:val="continue"/>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4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c>
          <w:tcPr>
            <w:tcW w:w="168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40"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c>
          <w:tcPr>
            <w:tcW w:w="169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текущий финансовый год)</w:t>
            </w:r>
          </w:p>
        </w:tc>
        <w:tc>
          <w:tcPr>
            <w:tcW w:w="1425"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первый год планового периода)</w:t>
            </w:r>
          </w:p>
        </w:tc>
        <w:tc>
          <w:tcPr>
            <w:tcW w:w="1437" w:type="dxa"/>
            <w:tcBorders/>
            <w:shd w:fill="auto" w:val="clea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на 20__ год (на второй год планового периода)</w:t>
            </w:r>
          </w:p>
        </w:tc>
      </w:tr>
      <w:tr>
        <w:trPr/>
        <w:tc>
          <w:tcPr>
            <w:tcW w:w="177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69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437"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eastAsia="Times New Roman" w:cs="Times New Roman" w:ascii="Times New Roman" w:hAnsi="Times New Roman"/>
                <w:sz w:val="24"/>
                <w:szCs w:val="24"/>
                <w:lang w:eastAsia="ru-RU"/>
              </w:rPr>
              <w:t>10</w:t>
            </w:r>
          </w:p>
        </w:tc>
      </w:tr>
      <w:tr>
        <w:trPr/>
        <w:tc>
          <w:tcPr>
            <w:tcW w:w="177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770" w:type="dxa"/>
            <w:tcBorders/>
            <w:shd w:fill="auto" w:val="clear"/>
          </w:tcPr>
          <w:p>
            <w:pPr>
              <w:pStyle w:val="Normal"/>
              <w:spacing w:lineRule="auto" w:line="240" w:before="0" w:after="0"/>
              <w:ind w:hanging="0"/>
              <w:contextualSpacing/>
              <w:rPr>
                <w:rFonts w:ascii="Times New Roman" w:hAnsi="Times New Roman" w:cs="Times New Roman"/>
                <w:b/>
                <w:b/>
                <w:sz w:val="24"/>
                <w:szCs w:val="24"/>
              </w:rPr>
            </w:pPr>
            <w:r>
              <w:rPr>
                <w:rFonts w:cs="Times New Roman" w:ascii="Times New Roman" w:hAnsi="Times New Roman"/>
                <w:b/>
                <w:sz w:val="24"/>
                <w:szCs w:val="24"/>
              </w:rPr>
            </w:r>
          </w:p>
        </w:tc>
        <w:tc>
          <w:tcPr>
            <w:tcW w:w="168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8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40"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770" w:type="dxa"/>
            <w:tcBorders/>
            <w:shd w:fill="auto" w:val="clear"/>
          </w:tcPr>
          <w:p>
            <w:pPr>
              <w:pStyle w:val="Normal"/>
              <w:spacing w:lineRule="auto" w:line="240" w:before="0" w:after="0"/>
              <w:ind w:hanging="0"/>
              <w:contextualSpacing/>
              <w:rPr>
                <w:rFonts w:ascii="Times New Roman" w:hAnsi="Times New Roman"/>
                <w:sz w:val="24"/>
                <w:szCs w:val="24"/>
              </w:rPr>
            </w:pPr>
            <w:r>
              <w:rPr>
                <w:rFonts w:cs="Times New Roman" w:ascii="Times New Roman" w:hAnsi="Times New Roman"/>
                <w:b/>
                <w:sz w:val="24"/>
                <w:szCs w:val="24"/>
              </w:rPr>
              <w:t>Итого:</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68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40"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425" w:type="dxa"/>
            <w:tcBorders/>
            <w:shd w:fill="auto" w:val="clear"/>
            <w:vAlign w:val="center"/>
          </w:tcPr>
          <w:p>
            <w:pPr>
              <w:pStyle w:val="Normal"/>
              <w:spacing w:lineRule="auto" w:line="240" w:before="0" w:after="0"/>
              <w:ind w:hanging="0"/>
              <w:contextualSpacing/>
              <w:jc w:val="center"/>
              <w:rPr>
                <w:rFonts w:ascii="Times New Roman" w:hAnsi="Times New Roman"/>
                <w:sz w:val="24"/>
                <w:szCs w:val="24"/>
              </w:rPr>
            </w:pPr>
            <w:r>
              <w:rPr>
                <w:rFonts w:cs="Times New Roman" w:ascii="Times New Roman" w:hAnsi="Times New Roman"/>
                <w:sz w:val="24"/>
                <w:szCs w:val="24"/>
              </w:rPr>
              <w:t>х</w:t>
            </w:r>
          </w:p>
        </w:tc>
        <w:tc>
          <w:tcPr>
            <w:tcW w:w="169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25"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b/>
          <w:bCs/>
          <w:sz w:val="24"/>
          <w:szCs w:val="24"/>
          <w:lang w:eastAsia="ru-RU"/>
        </w:rPr>
        <w:t>3. Расчет расходов на иные выплаты, за исключением фонда оплаты труда учреждения, лицам, привлекаемым согласно законодательству для выполнения отдельных полномочий по элементу вида расходов классификации расходов бюджетов 113 «Иные выплаты, за исключением фонда оплаты труда учреждений, лицам, привлекаемым согласно законодательству для выполнения отдельных полномочий»</w:t>
      </w:r>
    </w:p>
    <w:p>
      <w:pPr>
        <w:pStyle w:val="Normal"/>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360"/>
        <w:ind w:left="709"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Источник финансового обеспечения </w:t>
      </w:r>
      <w:r>
        <w:rPr>
          <w:rFonts w:eastAsia="Times New Roman" w:cs="Times New Roman" w:ascii="Times New Roman" w:hAnsi="Times New Roman"/>
          <w:sz w:val="24"/>
          <w:szCs w:val="24"/>
          <w:u w:val="single"/>
          <w:lang w:eastAsia="ru-RU"/>
        </w:rPr>
        <w:t>(</w:t>
      </w:r>
      <w:r>
        <w:rPr>
          <w:rFonts w:eastAsia="Times New Roman" w:cs="Times New Roman" w:ascii="Times New Roman" w:hAnsi="Times New Roman"/>
          <w:i/>
          <w:sz w:val="24"/>
          <w:szCs w:val="24"/>
          <w:u w:val="single"/>
          <w:lang w:eastAsia="ru-RU"/>
        </w:rPr>
        <w:t>субсидия на выполнение муниципального задания, приносящая доход деятельность</w:t>
      </w:r>
      <w:r>
        <w:rPr>
          <w:rFonts w:eastAsia="Times New Roman" w:cs="Times New Roman" w:ascii="Times New Roman" w:hAnsi="Times New Roman"/>
          <w:sz w:val="24"/>
          <w:szCs w:val="24"/>
          <w:u w:val="single"/>
          <w:lang w:eastAsia="ru-RU"/>
        </w:rPr>
        <w:t>)</w:t>
      </w:r>
    </w:p>
    <w:tbl>
      <w:tblPr>
        <w:tblStyle w:val="a6"/>
        <w:tblW w:w="15585" w:type="dxa"/>
        <w:jc w:val="left"/>
        <w:tblInd w:w="0" w:type="dxa"/>
        <w:tblCellMar>
          <w:top w:w="0" w:type="dxa"/>
          <w:left w:w="108" w:type="dxa"/>
          <w:bottom w:w="0" w:type="dxa"/>
          <w:right w:w="108" w:type="dxa"/>
        </w:tblCellMar>
        <w:tblLook w:firstRow="1" w:noVBand="1" w:lastRow="0" w:firstColumn="1" w:lastColumn="0" w:noHBand="0" w:val="04a0"/>
      </w:tblPr>
      <w:tblGrid>
        <w:gridCol w:w="1806"/>
        <w:gridCol w:w="2185"/>
        <w:gridCol w:w="1548"/>
        <w:gridCol w:w="1274"/>
        <w:gridCol w:w="1491"/>
        <w:gridCol w:w="1548"/>
        <w:gridCol w:w="1227"/>
        <w:gridCol w:w="1489"/>
        <w:gridCol w:w="1548"/>
        <w:gridCol w:w="1469"/>
      </w:tblGrid>
      <w:tr>
        <w:trPr>
          <w:trHeight w:val="598" w:hRule="atLeast"/>
        </w:trPr>
        <w:tc>
          <w:tcPr>
            <w:tcW w:w="1806"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Наименование выплаты</w:t>
            </w:r>
          </w:p>
        </w:tc>
        <w:tc>
          <w:tcPr>
            <w:tcW w:w="5007"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4266"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4506"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rHeight w:val="155" w:hRule="atLeast"/>
        </w:trPr>
        <w:tc>
          <w:tcPr>
            <w:tcW w:w="1806"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8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Размер выплаты, руб. на 1 человека в год</w:t>
            </w:r>
          </w:p>
        </w:tc>
        <w:tc>
          <w:tcPr>
            <w:tcW w:w="154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Количество получателей выплаты, чел</w:t>
            </w:r>
          </w:p>
        </w:tc>
        <w:tc>
          <w:tcPr>
            <w:tcW w:w="127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Сумма, руб.</w:t>
            </w:r>
          </w:p>
        </w:tc>
        <w:tc>
          <w:tcPr>
            <w:tcW w:w="149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Размер выплаты, руб. на 1 человека в год</w:t>
            </w:r>
          </w:p>
        </w:tc>
        <w:tc>
          <w:tcPr>
            <w:tcW w:w="154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Количество получателей выплаты, чел</w:t>
            </w:r>
          </w:p>
        </w:tc>
        <w:tc>
          <w:tcPr>
            <w:tcW w:w="122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Сумма, руб.</w:t>
            </w:r>
          </w:p>
        </w:tc>
        <w:tc>
          <w:tcPr>
            <w:tcW w:w="1489"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Размер выплаты, руб. на 1 человека в год</w:t>
            </w:r>
          </w:p>
        </w:tc>
        <w:tc>
          <w:tcPr>
            <w:tcW w:w="154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Количество получателей выплаты, чел</w:t>
            </w:r>
          </w:p>
        </w:tc>
        <w:tc>
          <w:tcPr>
            <w:tcW w:w="1469"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Сумма, руб.</w:t>
            </w:r>
          </w:p>
        </w:tc>
      </w:tr>
      <w:tr>
        <w:trPr>
          <w:trHeight w:val="291" w:hRule="atLeast"/>
        </w:trPr>
        <w:tc>
          <w:tcPr>
            <w:tcW w:w="1806"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218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54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27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49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54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22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489"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54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469"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r>
      <w:tr>
        <w:trPr>
          <w:trHeight w:val="291" w:hRule="atLeast"/>
        </w:trPr>
        <w:tc>
          <w:tcPr>
            <w:tcW w:w="1806"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8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7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9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27"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89"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9"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91" w:hRule="atLeast"/>
        </w:trPr>
        <w:tc>
          <w:tcPr>
            <w:tcW w:w="1806"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8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7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9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27"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89"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9"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7" w:hRule="atLeast"/>
        </w:trPr>
        <w:tc>
          <w:tcPr>
            <w:tcW w:w="1806"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Итого:</w:t>
            </w:r>
          </w:p>
        </w:tc>
        <w:tc>
          <w:tcPr>
            <w:tcW w:w="218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54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274"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9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54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227"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89"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54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469"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rPr/>
      </w:pPr>
      <w:r>
        <w:rPr/>
      </w:r>
    </w:p>
    <w:p>
      <w:pPr>
        <w:pStyle w:val="Normal"/>
        <w:jc w:val="both"/>
        <w:rPr>
          <w:rFonts w:ascii="Times New Roman" w:hAnsi="Times New Roman"/>
          <w:sz w:val="24"/>
          <w:szCs w:val="24"/>
        </w:rPr>
      </w:pPr>
      <w:r>
        <w:rPr>
          <w:rFonts w:eastAsia="Times New Roman" w:cs="Times New Roman" w:ascii="Times New Roman" w:hAnsi="Times New Roman"/>
          <w:b/>
          <w:bCs/>
          <w:sz w:val="24"/>
          <w:szCs w:val="24"/>
          <w:lang w:eastAsia="ru-RU"/>
        </w:rPr>
        <w:t>4. Обоснование (расчет) выплат по расходам на страховые взносы на обязательное социальное страхование по элементу вида расходов классификации расходов бюджетов 119 «Взносы по обязательному социальному страхованию на выплаты по оплате труда работников и иные выплаты работникам учреждений»</w:t>
      </w:r>
    </w:p>
    <w:p>
      <w:pPr>
        <w:pStyle w:val="Normal"/>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360"/>
        <w:ind w:left="709" w:hanging="0"/>
        <w:jc w:val="both"/>
        <w:rPr>
          <w:rFonts w:ascii="Times New Roman" w:hAnsi="Times New Roman"/>
          <w:sz w:val="24"/>
          <w:szCs w:val="24"/>
        </w:rPr>
      </w:pPr>
      <w:r>
        <w:rPr>
          <w:rFonts w:eastAsia="Times New Roman" w:cs="Times New Roman" w:ascii="Times New Roman" w:hAnsi="Times New Roman"/>
          <w:sz w:val="24"/>
          <w:szCs w:val="24"/>
          <w:lang w:eastAsia="ru-RU"/>
        </w:rPr>
        <w:t xml:space="preserve">Источник финансового обеспечения </w:t>
      </w:r>
      <w:r>
        <w:rPr>
          <w:rFonts w:eastAsia="Times New Roman" w:cs="Times New Roman" w:ascii="Times New Roman" w:hAnsi="Times New Roman"/>
          <w:sz w:val="24"/>
          <w:szCs w:val="24"/>
          <w:u w:val="single"/>
          <w:lang w:eastAsia="ru-RU"/>
        </w:rPr>
        <w:t>(</w:t>
      </w:r>
      <w:r>
        <w:rPr>
          <w:rFonts w:eastAsia="Times New Roman" w:cs="Times New Roman" w:ascii="Times New Roman" w:hAnsi="Times New Roman"/>
          <w:i/>
          <w:sz w:val="24"/>
          <w:szCs w:val="24"/>
          <w:u w:val="single"/>
          <w:lang w:eastAsia="ru-RU"/>
        </w:rPr>
        <w:t>субсидия на выполнение муниципального задания, приносящая доход деятельность</w:t>
      </w:r>
      <w:r>
        <w:rPr>
          <w:rFonts w:eastAsia="Times New Roman" w:cs="Times New Roman" w:ascii="Times New Roman" w:hAnsi="Times New Roman"/>
          <w:sz w:val="24"/>
          <w:szCs w:val="24"/>
          <w:u w:val="single"/>
          <w:lang w:eastAsia="ru-RU"/>
        </w:rPr>
        <w:t>)</w:t>
      </w:r>
    </w:p>
    <w:tbl>
      <w:tblPr>
        <w:tblStyle w:val="a6"/>
        <w:tblW w:w="15540" w:type="dxa"/>
        <w:jc w:val="left"/>
        <w:tblInd w:w="45" w:type="dxa"/>
        <w:tblCellMar>
          <w:top w:w="0" w:type="dxa"/>
          <w:left w:w="108" w:type="dxa"/>
          <w:bottom w:w="0" w:type="dxa"/>
          <w:right w:w="108" w:type="dxa"/>
        </w:tblCellMar>
        <w:tblLook w:firstRow="1" w:noVBand="1" w:lastRow="0" w:firstColumn="1" w:lastColumn="0" w:noHBand="0" w:val="04a0"/>
      </w:tblPr>
      <w:tblGrid>
        <w:gridCol w:w="4770"/>
        <w:gridCol w:w="990"/>
        <w:gridCol w:w="3928"/>
        <w:gridCol w:w="2926"/>
        <w:gridCol w:w="2926"/>
      </w:tblGrid>
      <w:tr>
        <w:trPr/>
        <w:tc>
          <w:tcPr>
            <w:tcW w:w="477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Наименование показателя</w:t>
            </w:r>
          </w:p>
        </w:tc>
        <w:tc>
          <w:tcPr>
            <w:tcW w:w="99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Код строки</w:t>
            </w:r>
          </w:p>
        </w:tc>
        <w:tc>
          <w:tcPr>
            <w:tcW w:w="9780"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Сумма, руб</w:t>
            </w:r>
          </w:p>
        </w:tc>
      </w:tr>
      <w:tr>
        <w:trPr/>
        <w:tc>
          <w:tcPr>
            <w:tcW w:w="4770" w:type="dxa"/>
            <w:vMerge w:val="continue"/>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990" w:type="dxa"/>
            <w:vMerge w:val="continue"/>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92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текущий финансовый год)</w:t>
            </w:r>
          </w:p>
        </w:tc>
        <w:tc>
          <w:tcPr>
            <w:tcW w:w="2926"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первый год планового периода)</w:t>
            </w:r>
          </w:p>
        </w:tc>
        <w:tc>
          <w:tcPr>
            <w:tcW w:w="2926"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второй год планового периода)</w:t>
            </w:r>
          </w:p>
        </w:tc>
      </w:tr>
      <w:tr>
        <w:trPr/>
        <w:tc>
          <w:tcPr>
            <w:tcW w:w="477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Задолженность по обязательствам (кредиторская задолженность) на начало года</w:t>
            </w:r>
          </w:p>
        </w:tc>
        <w:tc>
          <w:tcPr>
            <w:tcW w:w="99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010</w:t>
            </w:r>
          </w:p>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928"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26"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26"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77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Сумма излишне уплаченных либо излишне взысканных страховых взносов (дебиторская задолженность) на начало года</w:t>
            </w:r>
          </w:p>
        </w:tc>
        <w:tc>
          <w:tcPr>
            <w:tcW w:w="99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020</w:t>
            </w:r>
          </w:p>
        </w:tc>
        <w:tc>
          <w:tcPr>
            <w:tcW w:w="3928"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26"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26"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77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Страховые взносы на обязательное социальное страхование</w:t>
            </w:r>
          </w:p>
        </w:tc>
        <w:tc>
          <w:tcPr>
            <w:tcW w:w="99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030</w:t>
            </w:r>
          </w:p>
        </w:tc>
        <w:tc>
          <w:tcPr>
            <w:tcW w:w="3928"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26"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26"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77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Задолженность по уплате страховых взносов (кредиторская задолженность) на конец года</w:t>
            </w:r>
          </w:p>
        </w:tc>
        <w:tc>
          <w:tcPr>
            <w:tcW w:w="99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040</w:t>
            </w:r>
          </w:p>
        </w:tc>
        <w:tc>
          <w:tcPr>
            <w:tcW w:w="3928"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26"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26"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77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Сумма излишне уплаченных либо излишне взысканных страховых взносов (дебиторская задолженность) на конец года</w:t>
            </w:r>
          </w:p>
        </w:tc>
        <w:tc>
          <w:tcPr>
            <w:tcW w:w="99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050</w:t>
            </w:r>
          </w:p>
        </w:tc>
        <w:tc>
          <w:tcPr>
            <w:tcW w:w="3928"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26"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26"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77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Планируемые выплаты на страховые взносы на обязательное социальное страхование (с.010 - с.020+ с.030 - с.040 + с.050)</w:t>
            </w:r>
          </w:p>
        </w:tc>
        <w:tc>
          <w:tcPr>
            <w:tcW w:w="99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060</w:t>
            </w:r>
          </w:p>
        </w:tc>
        <w:tc>
          <w:tcPr>
            <w:tcW w:w="3928"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26"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26"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bl>
    <w:p>
      <w:pPr>
        <w:pStyle w:val="Normal"/>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bCs/>
          <w:sz w:val="24"/>
          <w:szCs w:val="24"/>
          <w:lang w:eastAsia="ru-RU"/>
        </w:rPr>
        <w:t>4.1. Расчет страховых взносов на обязательное социальное страхование</w:t>
      </w:r>
    </w:p>
    <w:p>
      <w:pPr>
        <w:pStyle w:val="Normal"/>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bl>
      <w:tblPr>
        <w:tblStyle w:val="a6"/>
        <w:tblW w:w="15420" w:type="dxa"/>
        <w:jc w:val="left"/>
        <w:tblInd w:w="165" w:type="dxa"/>
        <w:tblCellMar>
          <w:top w:w="0" w:type="dxa"/>
          <w:left w:w="108" w:type="dxa"/>
          <w:bottom w:w="0" w:type="dxa"/>
          <w:right w:w="108" w:type="dxa"/>
        </w:tblCellMar>
        <w:tblLook w:firstRow="1" w:noVBand="1" w:lastRow="0" w:firstColumn="1" w:lastColumn="0" w:noHBand="0" w:val="04a0"/>
      </w:tblPr>
      <w:tblGrid>
        <w:gridCol w:w="630"/>
        <w:gridCol w:w="4035"/>
        <w:gridCol w:w="2054"/>
        <w:gridCol w:w="1665"/>
        <w:gridCol w:w="1650"/>
        <w:gridCol w:w="1800"/>
        <w:gridCol w:w="1665"/>
        <w:gridCol w:w="1921"/>
      </w:tblGrid>
      <w:tr>
        <w:trPr/>
        <w:tc>
          <w:tcPr>
            <w:tcW w:w="63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п/п</w:t>
            </w:r>
          </w:p>
        </w:tc>
        <w:tc>
          <w:tcPr>
            <w:tcW w:w="403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Наименование государственного внебюджетного фонда</w:t>
            </w:r>
          </w:p>
        </w:tc>
        <w:tc>
          <w:tcPr>
            <w:tcW w:w="5369"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Размер базы для начисления страховых взносов</w:t>
            </w:r>
          </w:p>
        </w:tc>
        <w:tc>
          <w:tcPr>
            <w:tcW w:w="5386"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Сумма взноса</w:t>
            </w:r>
          </w:p>
        </w:tc>
      </w:tr>
      <w:tr>
        <w:trPr/>
        <w:tc>
          <w:tcPr>
            <w:tcW w:w="630" w:type="dxa"/>
            <w:vMerge w:val="continue"/>
            <w:tcBorders/>
            <w:shd w:fill="auto" w:val="clear"/>
            <w:vAlign w:val="center"/>
          </w:tcPr>
          <w:p>
            <w:pPr>
              <w:pStyle w:val="Normal"/>
              <w:spacing w:lineRule="auto" w:line="240" w:before="0" w:after="0"/>
              <w:ind w:hanging="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4035" w:type="dxa"/>
            <w:vMerge w:val="continue"/>
            <w:tcBorders/>
            <w:shd w:fill="auto" w:val="clear"/>
            <w:vAlign w:val="center"/>
          </w:tcPr>
          <w:p>
            <w:pPr>
              <w:pStyle w:val="Normal"/>
              <w:spacing w:lineRule="auto" w:line="240" w:before="0" w:after="0"/>
              <w:ind w:hanging="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05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текущий финансовый год)</w:t>
            </w:r>
          </w:p>
        </w:tc>
        <w:tc>
          <w:tcPr>
            <w:tcW w:w="16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первый год планового периода)</w:t>
            </w:r>
          </w:p>
        </w:tc>
        <w:tc>
          <w:tcPr>
            <w:tcW w:w="16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второй год планового периода)</w:t>
            </w:r>
          </w:p>
        </w:tc>
        <w:tc>
          <w:tcPr>
            <w:tcW w:w="18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текущий финансовый год)</w:t>
            </w:r>
          </w:p>
        </w:tc>
        <w:tc>
          <w:tcPr>
            <w:tcW w:w="16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первый год планового периода)</w:t>
            </w:r>
          </w:p>
        </w:tc>
        <w:tc>
          <w:tcPr>
            <w:tcW w:w="192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второй год планового периода)</w:t>
            </w:r>
          </w:p>
        </w:tc>
      </w:tr>
      <w:tr>
        <w:trPr/>
        <w:tc>
          <w:tcPr>
            <w:tcW w:w="63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1</w:t>
            </w:r>
          </w:p>
        </w:tc>
        <w:tc>
          <w:tcPr>
            <w:tcW w:w="403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2</w:t>
            </w:r>
          </w:p>
        </w:tc>
        <w:tc>
          <w:tcPr>
            <w:tcW w:w="205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3</w:t>
            </w:r>
          </w:p>
        </w:tc>
        <w:tc>
          <w:tcPr>
            <w:tcW w:w="16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4</w:t>
            </w:r>
          </w:p>
        </w:tc>
        <w:tc>
          <w:tcPr>
            <w:tcW w:w="16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5</w:t>
            </w:r>
          </w:p>
        </w:tc>
        <w:tc>
          <w:tcPr>
            <w:tcW w:w="18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6</w:t>
            </w:r>
          </w:p>
        </w:tc>
        <w:tc>
          <w:tcPr>
            <w:tcW w:w="16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7</w:t>
            </w:r>
          </w:p>
        </w:tc>
        <w:tc>
          <w:tcPr>
            <w:tcW w:w="192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8</w:t>
            </w:r>
          </w:p>
        </w:tc>
      </w:tr>
      <w:tr>
        <w:trPr/>
        <w:tc>
          <w:tcPr>
            <w:tcW w:w="63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bCs/>
                <w:sz w:val="24"/>
                <w:szCs w:val="24"/>
                <w:lang w:eastAsia="ru-RU"/>
              </w:rPr>
              <w:t>1.</w:t>
            </w:r>
          </w:p>
        </w:tc>
        <w:tc>
          <w:tcPr>
            <w:tcW w:w="403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bCs/>
                <w:sz w:val="24"/>
                <w:szCs w:val="24"/>
                <w:lang w:eastAsia="ru-RU"/>
              </w:rPr>
              <w:t>Страховые взносы на обязательное пенсионное страхование, всего</w:t>
            </w:r>
          </w:p>
        </w:tc>
        <w:tc>
          <w:tcPr>
            <w:tcW w:w="205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х</w:t>
            </w:r>
          </w:p>
        </w:tc>
        <w:tc>
          <w:tcPr>
            <w:tcW w:w="16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х</w:t>
            </w:r>
          </w:p>
        </w:tc>
        <w:tc>
          <w:tcPr>
            <w:tcW w:w="16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х</w:t>
            </w:r>
          </w:p>
        </w:tc>
        <w:tc>
          <w:tcPr>
            <w:tcW w:w="1800"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921"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3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1.1.</w:t>
            </w:r>
          </w:p>
        </w:tc>
        <w:tc>
          <w:tcPr>
            <w:tcW w:w="403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в том числе:</w:t>
            </w:r>
          </w:p>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по ставке 22,0%</w:t>
            </w:r>
          </w:p>
        </w:tc>
        <w:tc>
          <w:tcPr>
            <w:tcW w:w="2054"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5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80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921"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63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1.2.</w:t>
            </w:r>
          </w:p>
        </w:tc>
        <w:tc>
          <w:tcPr>
            <w:tcW w:w="403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по ставке 10,0%</w:t>
            </w:r>
          </w:p>
        </w:tc>
        <w:tc>
          <w:tcPr>
            <w:tcW w:w="2054"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5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80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921"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63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1.3.</w:t>
            </w:r>
          </w:p>
        </w:tc>
        <w:tc>
          <w:tcPr>
            <w:tcW w:w="403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с применением пониженных тарифов взносов в Пенсионный фонд Российской Федерации для отдельных категорий плательщиков</w:t>
            </w:r>
          </w:p>
        </w:tc>
        <w:tc>
          <w:tcPr>
            <w:tcW w:w="205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х</w:t>
            </w:r>
          </w:p>
        </w:tc>
        <w:tc>
          <w:tcPr>
            <w:tcW w:w="16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х</w:t>
            </w:r>
          </w:p>
        </w:tc>
        <w:tc>
          <w:tcPr>
            <w:tcW w:w="16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х</w:t>
            </w:r>
          </w:p>
        </w:tc>
        <w:tc>
          <w:tcPr>
            <w:tcW w:w="180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921"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63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bCs/>
                <w:sz w:val="24"/>
                <w:szCs w:val="24"/>
                <w:lang w:eastAsia="ru-RU"/>
              </w:rPr>
              <w:t>2.</w:t>
            </w:r>
          </w:p>
        </w:tc>
        <w:tc>
          <w:tcPr>
            <w:tcW w:w="403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bCs/>
                <w:sz w:val="24"/>
                <w:szCs w:val="24"/>
                <w:lang w:eastAsia="ru-RU"/>
              </w:rPr>
              <w:t>Страховые взносы в Фонд социального страхования Российской Федерации, всего</w:t>
            </w:r>
          </w:p>
        </w:tc>
        <w:tc>
          <w:tcPr>
            <w:tcW w:w="205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х</w:t>
            </w:r>
          </w:p>
        </w:tc>
        <w:tc>
          <w:tcPr>
            <w:tcW w:w="16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х</w:t>
            </w:r>
          </w:p>
        </w:tc>
        <w:tc>
          <w:tcPr>
            <w:tcW w:w="16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х</w:t>
            </w:r>
          </w:p>
        </w:tc>
        <w:tc>
          <w:tcPr>
            <w:tcW w:w="1800"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921"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3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2.1.</w:t>
            </w:r>
          </w:p>
        </w:tc>
        <w:tc>
          <w:tcPr>
            <w:tcW w:w="403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в том числе: страховые взносы обязательное социальное страхование на случай временной нетрудоспособности и в связи с материнством по тарифу 2,9 %</w:t>
            </w:r>
          </w:p>
        </w:tc>
        <w:tc>
          <w:tcPr>
            <w:tcW w:w="2054"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5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80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921"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63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2.2.</w:t>
            </w:r>
          </w:p>
        </w:tc>
        <w:tc>
          <w:tcPr>
            <w:tcW w:w="403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с применением пониженных тарифов на обязательное социальное страхование на случай временной нетрудоспособности и в связи с материнством</w:t>
            </w:r>
          </w:p>
        </w:tc>
        <w:tc>
          <w:tcPr>
            <w:tcW w:w="205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х</w:t>
            </w:r>
          </w:p>
        </w:tc>
        <w:tc>
          <w:tcPr>
            <w:tcW w:w="16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х</w:t>
            </w:r>
          </w:p>
        </w:tc>
        <w:tc>
          <w:tcPr>
            <w:tcW w:w="16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х</w:t>
            </w:r>
          </w:p>
        </w:tc>
        <w:tc>
          <w:tcPr>
            <w:tcW w:w="180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921"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63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bCs/>
                <w:sz w:val="24"/>
                <w:szCs w:val="24"/>
                <w:lang w:eastAsia="ru-RU"/>
              </w:rPr>
              <w:t>3.</w:t>
            </w:r>
          </w:p>
        </w:tc>
        <w:tc>
          <w:tcPr>
            <w:tcW w:w="403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bCs/>
                <w:sz w:val="24"/>
                <w:szCs w:val="24"/>
                <w:lang w:eastAsia="ru-RU"/>
              </w:rPr>
              <w:t>Страховые взносы на обязательное медицинское страхование, всего</w:t>
            </w:r>
          </w:p>
        </w:tc>
        <w:tc>
          <w:tcPr>
            <w:tcW w:w="205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х</w:t>
            </w:r>
          </w:p>
        </w:tc>
        <w:tc>
          <w:tcPr>
            <w:tcW w:w="16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х</w:t>
            </w:r>
          </w:p>
        </w:tc>
        <w:tc>
          <w:tcPr>
            <w:tcW w:w="16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х</w:t>
            </w:r>
          </w:p>
        </w:tc>
        <w:tc>
          <w:tcPr>
            <w:tcW w:w="1800"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921"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3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3.1.</w:t>
            </w:r>
          </w:p>
        </w:tc>
        <w:tc>
          <w:tcPr>
            <w:tcW w:w="403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в том числе: страховые взносы на обязательное медицинское страхование по тарифу 5,1 %</w:t>
            </w:r>
          </w:p>
        </w:tc>
        <w:tc>
          <w:tcPr>
            <w:tcW w:w="2054"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5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80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921"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63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3.2.</w:t>
            </w:r>
          </w:p>
        </w:tc>
        <w:tc>
          <w:tcPr>
            <w:tcW w:w="403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с применением пониженного тарифа страховых взносов на обязательное медицинское страхование</w:t>
            </w:r>
          </w:p>
        </w:tc>
        <w:tc>
          <w:tcPr>
            <w:tcW w:w="205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х</w:t>
            </w:r>
          </w:p>
        </w:tc>
        <w:tc>
          <w:tcPr>
            <w:tcW w:w="16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х</w:t>
            </w:r>
          </w:p>
        </w:tc>
        <w:tc>
          <w:tcPr>
            <w:tcW w:w="16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х</w:t>
            </w:r>
          </w:p>
        </w:tc>
        <w:tc>
          <w:tcPr>
            <w:tcW w:w="180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921"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63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bCs/>
                <w:sz w:val="24"/>
                <w:szCs w:val="24"/>
                <w:lang w:eastAsia="ru-RU"/>
              </w:rPr>
              <w:t>4.</w:t>
            </w:r>
          </w:p>
        </w:tc>
        <w:tc>
          <w:tcPr>
            <w:tcW w:w="403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bCs/>
                <w:sz w:val="24"/>
                <w:szCs w:val="24"/>
                <w:lang w:eastAsia="ru-RU"/>
              </w:rPr>
              <w:t>Страховые взносы на обязательное социальное страхование от несчастных случаев на производстве и профессиональных заболеваний по установленному тарифу</w:t>
            </w:r>
          </w:p>
        </w:tc>
        <w:tc>
          <w:tcPr>
            <w:tcW w:w="2054"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650"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00"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921"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3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4.1.</w:t>
            </w:r>
          </w:p>
        </w:tc>
        <w:tc>
          <w:tcPr>
            <w:tcW w:w="403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в том числе: обязательное социальное страхование от несчастных случаев на производстве и профессиональных заболеваний по ставке 0,2 %</w:t>
            </w:r>
          </w:p>
        </w:tc>
        <w:tc>
          <w:tcPr>
            <w:tcW w:w="2054"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5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80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921"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63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bCs/>
                <w:sz w:val="24"/>
                <w:szCs w:val="24"/>
                <w:lang w:eastAsia="ru-RU"/>
              </w:rPr>
              <w:t>5.</w:t>
            </w:r>
          </w:p>
        </w:tc>
        <w:tc>
          <w:tcPr>
            <w:tcW w:w="403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bCs/>
                <w:sz w:val="24"/>
                <w:szCs w:val="24"/>
                <w:lang w:eastAsia="ru-RU"/>
              </w:rPr>
              <w:t>Уточнение расчета по страховым взносам на обязательное социальное страхование, всего</w:t>
            </w:r>
          </w:p>
        </w:tc>
        <w:tc>
          <w:tcPr>
            <w:tcW w:w="205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х</w:t>
            </w:r>
          </w:p>
        </w:tc>
        <w:tc>
          <w:tcPr>
            <w:tcW w:w="16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х</w:t>
            </w:r>
          </w:p>
        </w:tc>
        <w:tc>
          <w:tcPr>
            <w:tcW w:w="16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х</w:t>
            </w:r>
          </w:p>
        </w:tc>
        <w:tc>
          <w:tcPr>
            <w:tcW w:w="1800"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921"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3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5.1.</w:t>
            </w:r>
          </w:p>
        </w:tc>
        <w:tc>
          <w:tcPr>
            <w:tcW w:w="403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в том числе: корректировка округления</w:t>
            </w:r>
          </w:p>
        </w:tc>
        <w:tc>
          <w:tcPr>
            <w:tcW w:w="205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х</w:t>
            </w:r>
          </w:p>
        </w:tc>
        <w:tc>
          <w:tcPr>
            <w:tcW w:w="16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х</w:t>
            </w:r>
          </w:p>
        </w:tc>
        <w:tc>
          <w:tcPr>
            <w:tcW w:w="16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х</w:t>
            </w:r>
          </w:p>
        </w:tc>
        <w:tc>
          <w:tcPr>
            <w:tcW w:w="180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921"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63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5.2.</w:t>
            </w:r>
          </w:p>
        </w:tc>
        <w:tc>
          <w:tcPr>
            <w:tcW w:w="403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корректировка в связи с регрессом по страховым взносам</w:t>
            </w:r>
          </w:p>
        </w:tc>
        <w:tc>
          <w:tcPr>
            <w:tcW w:w="205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х</w:t>
            </w:r>
          </w:p>
        </w:tc>
        <w:tc>
          <w:tcPr>
            <w:tcW w:w="16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х</w:t>
            </w:r>
          </w:p>
        </w:tc>
        <w:tc>
          <w:tcPr>
            <w:tcW w:w="16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х</w:t>
            </w:r>
          </w:p>
        </w:tc>
        <w:tc>
          <w:tcPr>
            <w:tcW w:w="180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921"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630"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403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bCs/>
                <w:sz w:val="24"/>
                <w:szCs w:val="24"/>
                <w:lang w:eastAsia="ru-RU"/>
              </w:rPr>
              <w:t>Итого:</w:t>
            </w:r>
          </w:p>
        </w:tc>
        <w:tc>
          <w:tcPr>
            <w:tcW w:w="205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х</w:t>
            </w:r>
          </w:p>
        </w:tc>
        <w:tc>
          <w:tcPr>
            <w:tcW w:w="16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х</w:t>
            </w:r>
          </w:p>
        </w:tc>
        <w:tc>
          <w:tcPr>
            <w:tcW w:w="16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х</w:t>
            </w:r>
          </w:p>
        </w:tc>
        <w:tc>
          <w:tcPr>
            <w:tcW w:w="1800"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665"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921" w:type="dxa"/>
            <w:tcBorders/>
            <w:shd w:fill="auto" w:val="clear"/>
          </w:tcPr>
          <w:p>
            <w:pPr>
              <w:pStyle w:val="Normal"/>
              <w:spacing w:lineRule="auto" w:line="240" w:before="0" w:after="0"/>
              <w:ind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bl>
    <w:p>
      <w:pPr>
        <w:pStyle w:val="Normal"/>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b/>
          <w:bCs/>
          <w:sz w:val="24"/>
          <w:szCs w:val="24"/>
          <w:lang w:eastAsia="ru-RU"/>
        </w:rPr>
        <w:t>5. Обоснование (расчет) расходов на социальные и иные выплаты населению по элементу вида расходов классификации расходов бюджетов 300 «Социальное обеспечение и иные выплаты населению»</w:t>
      </w:r>
    </w:p>
    <w:p>
      <w:pPr>
        <w:pStyle w:val="Normal"/>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360"/>
        <w:ind w:left="709" w:hanging="0"/>
        <w:jc w:val="both"/>
        <w:rPr>
          <w:rFonts w:ascii="Times New Roman" w:hAnsi="Times New Roman"/>
          <w:sz w:val="24"/>
          <w:szCs w:val="24"/>
        </w:rPr>
      </w:pPr>
      <w:r>
        <w:rPr>
          <w:rFonts w:eastAsia="Times New Roman" w:cs="Times New Roman" w:ascii="Times New Roman" w:hAnsi="Times New Roman"/>
          <w:sz w:val="24"/>
          <w:szCs w:val="24"/>
          <w:lang w:eastAsia="ru-RU"/>
        </w:rPr>
        <w:t xml:space="preserve">Источник финансового обеспечения </w:t>
      </w:r>
      <w:r>
        <w:rPr>
          <w:rFonts w:eastAsia="Times New Roman" w:cs="Times New Roman" w:ascii="Times New Roman" w:hAnsi="Times New Roman"/>
          <w:sz w:val="24"/>
          <w:szCs w:val="24"/>
          <w:u w:val="single"/>
          <w:lang w:eastAsia="ru-RU"/>
        </w:rPr>
        <w:t>(</w:t>
      </w:r>
      <w:r>
        <w:rPr>
          <w:rFonts w:eastAsia="Times New Roman" w:cs="Times New Roman" w:ascii="Times New Roman" w:hAnsi="Times New Roman"/>
          <w:i/>
          <w:sz w:val="24"/>
          <w:szCs w:val="24"/>
          <w:u w:val="single"/>
          <w:lang w:eastAsia="ru-RU"/>
        </w:rPr>
        <w:t>субсидия на выполнение муниципального задания, приносящая доход деятельность</w:t>
      </w:r>
      <w:r>
        <w:rPr>
          <w:rFonts w:eastAsia="Times New Roman" w:cs="Times New Roman" w:ascii="Times New Roman" w:hAnsi="Times New Roman"/>
          <w:sz w:val="24"/>
          <w:szCs w:val="24"/>
          <w:u w:val="single"/>
          <w:lang w:eastAsia="ru-RU"/>
        </w:rPr>
        <w:t>)</w:t>
      </w:r>
    </w:p>
    <w:tbl>
      <w:tblPr>
        <w:tblStyle w:val="a6"/>
        <w:tblW w:w="15465" w:type="dxa"/>
        <w:jc w:val="left"/>
        <w:tblInd w:w="120" w:type="dxa"/>
        <w:tblCellMar>
          <w:top w:w="0" w:type="dxa"/>
          <w:left w:w="108" w:type="dxa"/>
          <w:bottom w:w="0" w:type="dxa"/>
          <w:right w:w="108" w:type="dxa"/>
        </w:tblCellMar>
        <w:tblLook w:firstRow="1" w:noVBand="1" w:lastRow="0" w:firstColumn="1" w:lastColumn="0" w:noHBand="0" w:val="04a0"/>
      </w:tblPr>
      <w:tblGrid>
        <w:gridCol w:w="4695"/>
        <w:gridCol w:w="990"/>
        <w:gridCol w:w="3741"/>
        <w:gridCol w:w="2955"/>
        <w:gridCol w:w="3084"/>
      </w:tblGrid>
      <w:tr>
        <w:trPr/>
        <w:tc>
          <w:tcPr>
            <w:tcW w:w="469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Наименование показателя</w:t>
            </w:r>
          </w:p>
        </w:tc>
        <w:tc>
          <w:tcPr>
            <w:tcW w:w="99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Код строки</w:t>
            </w:r>
          </w:p>
        </w:tc>
        <w:tc>
          <w:tcPr>
            <w:tcW w:w="9780"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Сумма, руб</w:t>
            </w:r>
          </w:p>
        </w:tc>
      </w:tr>
      <w:tr>
        <w:trPr/>
        <w:tc>
          <w:tcPr>
            <w:tcW w:w="469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990" w:type="dxa"/>
            <w:vMerge w:val="continue"/>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74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текущий финансовый год)</w:t>
            </w:r>
          </w:p>
        </w:tc>
        <w:tc>
          <w:tcPr>
            <w:tcW w:w="295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первый год планового периода)</w:t>
            </w:r>
          </w:p>
        </w:tc>
        <w:tc>
          <w:tcPr>
            <w:tcW w:w="308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второй год планового периода)</w:t>
            </w:r>
          </w:p>
        </w:tc>
      </w:tr>
      <w:tr>
        <w:trPr/>
        <w:tc>
          <w:tcPr>
            <w:tcW w:w="46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Задолженность по обязательствам (кредиторская задолженность) на начало года</w:t>
            </w:r>
          </w:p>
        </w:tc>
        <w:tc>
          <w:tcPr>
            <w:tcW w:w="99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010</w:t>
            </w:r>
          </w:p>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741"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84"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6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Сумма излишне уплаченных либо излишне взысканных социальных и иных выплат населению (дебиторская задолженность) на начало года</w:t>
            </w:r>
          </w:p>
        </w:tc>
        <w:tc>
          <w:tcPr>
            <w:tcW w:w="99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020</w:t>
            </w:r>
          </w:p>
        </w:tc>
        <w:tc>
          <w:tcPr>
            <w:tcW w:w="3741"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84"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6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Социальные и иные выплаты населению</w:t>
            </w:r>
          </w:p>
        </w:tc>
        <w:tc>
          <w:tcPr>
            <w:tcW w:w="99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030</w:t>
            </w:r>
          </w:p>
        </w:tc>
        <w:tc>
          <w:tcPr>
            <w:tcW w:w="3741"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84"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6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Задолженность по социальным и иным выплатам населению (кредиторская задолженность) на конец года</w:t>
            </w:r>
          </w:p>
        </w:tc>
        <w:tc>
          <w:tcPr>
            <w:tcW w:w="99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040</w:t>
            </w:r>
          </w:p>
        </w:tc>
        <w:tc>
          <w:tcPr>
            <w:tcW w:w="3741"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84"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6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Сумма излишне уплаченных либо излишне взысканных социальных и иных выплат населению (дебиторская задолженность) на конец года</w:t>
            </w:r>
          </w:p>
        </w:tc>
        <w:tc>
          <w:tcPr>
            <w:tcW w:w="99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050</w:t>
            </w:r>
          </w:p>
        </w:tc>
        <w:tc>
          <w:tcPr>
            <w:tcW w:w="3741"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84"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6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Планируемые социальные и иные выплаты населению (с.010 - с.020+ с.030 - с.040 + с.050)</w:t>
            </w:r>
          </w:p>
        </w:tc>
        <w:tc>
          <w:tcPr>
            <w:tcW w:w="99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060</w:t>
            </w:r>
          </w:p>
        </w:tc>
        <w:tc>
          <w:tcPr>
            <w:tcW w:w="3741"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84"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bl>
    <w:p>
      <w:pPr>
        <w:pStyle w:val="Normal"/>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bCs/>
          <w:sz w:val="24"/>
          <w:szCs w:val="24"/>
          <w:lang w:eastAsia="ru-RU"/>
        </w:rPr>
        <w:t>5.1.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w:t>
      </w:r>
    </w:p>
    <w:p>
      <w:pPr>
        <w:pStyle w:val="Normal"/>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bl>
      <w:tblPr>
        <w:tblStyle w:val="a6"/>
        <w:tblW w:w="15510" w:type="dxa"/>
        <w:jc w:val="left"/>
        <w:tblInd w:w="75" w:type="dxa"/>
        <w:tblCellMar>
          <w:top w:w="0" w:type="dxa"/>
          <w:left w:w="108" w:type="dxa"/>
          <w:bottom w:w="0" w:type="dxa"/>
          <w:right w:w="108" w:type="dxa"/>
        </w:tblCellMar>
        <w:tblLook w:firstRow="1" w:noVBand="1" w:lastRow="0" w:firstColumn="1" w:lastColumn="0" w:noHBand="0" w:val="04a0"/>
      </w:tblPr>
      <w:tblGrid>
        <w:gridCol w:w="615"/>
        <w:gridCol w:w="2775"/>
        <w:gridCol w:w="1540"/>
        <w:gridCol w:w="1405"/>
        <w:gridCol w:w="1235"/>
        <w:gridCol w:w="1245"/>
        <w:gridCol w:w="1405"/>
        <w:gridCol w:w="1235"/>
        <w:gridCol w:w="1245"/>
        <w:gridCol w:w="1405"/>
        <w:gridCol w:w="1405"/>
      </w:tblGrid>
      <w:tr>
        <w:trPr>
          <w:trHeight w:val="598" w:hRule="atLeast"/>
        </w:trPr>
        <w:tc>
          <w:tcPr>
            <w:tcW w:w="61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277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Наименование выплаты</w:t>
            </w:r>
          </w:p>
        </w:tc>
        <w:tc>
          <w:tcPr>
            <w:tcW w:w="4180"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388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405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rHeight w:val="155" w:hRule="atLeast"/>
        </w:trPr>
        <w:tc>
          <w:tcPr>
            <w:tcW w:w="61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77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Размер одной выплаты, руб.</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Количество выплат в год</w:t>
            </w:r>
          </w:p>
        </w:tc>
        <w:tc>
          <w:tcPr>
            <w:tcW w:w="123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Общая сумма выплат, руб. (графа 2 x графа 3)</w:t>
            </w:r>
          </w:p>
        </w:tc>
        <w:tc>
          <w:tcPr>
            <w:tcW w:w="12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Размер одной выплаты, руб.</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Количество выплат в год</w:t>
            </w:r>
          </w:p>
        </w:tc>
        <w:tc>
          <w:tcPr>
            <w:tcW w:w="123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Общая сумма выплат, руб. (графа 6 x графа 7)</w:t>
            </w:r>
          </w:p>
        </w:tc>
        <w:tc>
          <w:tcPr>
            <w:tcW w:w="12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Размер одной выплаты, руб.</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Количество выплат в год</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Общая сумма выплат, руб. (графа 9 x графа 10).</w:t>
            </w:r>
          </w:p>
        </w:tc>
      </w:tr>
      <w:tr>
        <w:trPr>
          <w:trHeight w:val="291" w:hRule="atLeast"/>
        </w:trPr>
        <w:tc>
          <w:tcPr>
            <w:tcW w:w="61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277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54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23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2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23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2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r>
      <w:tr>
        <w:trPr>
          <w:trHeight w:val="291" w:hRule="atLeast"/>
        </w:trPr>
        <w:tc>
          <w:tcPr>
            <w:tcW w:w="6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1.</w:t>
            </w:r>
          </w:p>
        </w:tc>
        <w:tc>
          <w:tcPr>
            <w:tcW w:w="27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Оплата медицинского обслуживания;</w:t>
            </w:r>
          </w:p>
        </w:tc>
        <w:tc>
          <w:tcPr>
            <w:tcW w:w="154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3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4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3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4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390" w:hRule="atLeast"/>
        </w:trPr>
        <w:tc>
          <w:tcPr>
            <w:tcW w:w="6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2.</w:t>
            </w:r>
          </w:p>
        </w:tc>
        <w:tc>
          <w:tcPr>
            <w:tcW w:w="27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Оплата путевок на санаторно-курортное лечение и в детские оздоровительные лагеря</w:t>
            </w:r>
          </w:p>
        </w:tc>
        <w:tc>
          <w:tcPr>
            <w:tcW w:w="154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3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4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3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4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91" w:hRule="atLeast"/>
        </w:trPr>
        <w:tc>
          <w:tcPr>
            <w:tcW w:w="6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3.</w:t>
            </w:r>
          </w:p>
        </w:tc>
        <w:tc>
          <w:tcPr>
            <w:tcW w:w="27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Выплаты бывшим работникам учреждений, в частности, к памятным датам, профессиональным праздникам</w:t>
            </w:r>
          </w:p>
        </w:tc>
        <w:tc>
          <w:tcPr>
            <w:tcW w:w="154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3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4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3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4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91" w:hRule="atLeast"/>
        </w:trPr>
        <w:tc>
          <w:tcPr>
            <w:tcW w:w="6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4.</w:t>
            </w:r>
          </w:p>
        </w:tc>
        <w:tc>
          <w:tcPr>
            <w:tcW w:w="277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3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4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3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4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7" w:hRule="atLeast"/>
        </w:trPr>
        <w:tc>
          <w:tcPr>
            <w:tcW w:w="6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7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154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23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2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23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2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bl>
    <w:p>
      <w:pPr>
        <w:pStyle w:val="Normal"/>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b/>
          <w:bCs/>
          <w:sz w:val="24"/>
          <w:szCs w:val="24"/>
          <w:lang w:eastAsia="ru-RU"/>
        </w:rPr>
        <w:t>6. Обоснование (расчет)</w:t>
      </w:r>
      <w:r>
        <w:rPr>
          <w:rFonts w:ascii="Times New Roman" w:hAnsi="Times New Roman"/>
          <w:sz w:val="24"/>
          <w:szCs w:val="24"/>
        </w:rPr>
        <w:t xml:space="preserve"> </w:t>
      </w:r>
      <w:r>
        <w:rPr>
          <w:rFonts w:eastAsia="Times New Roman" w:cs="Times New Roman" w:ascii="Times New Roman" w:hAnsi="Times New Roman"/>
          <w:b/>
          <w:bCs/>
          <w:sz w:val="24"/>
          <w:szCs w:val="24"/>
          <w:lang w:eastAsia="ru-RU"/>
        </w:rPr>
        <w:t>расходов на уплату налогов, сборов и иных платежей в бюджет</w:t>
      </w:r>
      <w:r>
        <w:rPr>
          <w:rFonts w:ascii="Times New Roman" w:hAnsi="Times New Roman"/>
          <w:sz w:val="24"/>
          <w:szCs w:val="24"/>
        </w:rPr>
        <w:t xml:space="preserve"> </w:t>
      </w:r>
      <w:r>
        <w:rPr>
          <w:rFonts w:eastAsia="Times New Roman" w:cs="Times New Roman" w:ascii="Times New Roman" w:hAnsi="Times New Roman"/>
          <w:b/>
          <w:bCs/>
          <w:sz w:val="24"/>
          <w:szCs w:val="24"/>
          <w:lang w:eastAsia="ru-RU"/>
        </w:rPr>
        <w:t>по элементу вида расходов классификации расходов бюджетов 850 «Уплата налогов, сборов и иных платежей»</w:t>
      </w:r>
    </w:p>
    <w:p>
      <w:pPr>
        <w:pStyle w:val="Normal"/>
        <w:spacing w:lineRule="auto" w:line="360"/>
        <w:ind w:left="709" w:hanging="0"/>
        <w:jc w:val="both"/>
        <w:rPr>
          <w:rFonts w:ascii="Times New Roman" w:hAnsi="Times New Roman"/>
          <w:sz w:val="24"/>
          <w:szCs w:val="24"/>
        </w:rPr>
      </w:pPr>
      <w:r>
        <w:rPr>
          <w:rFonts w:eastAsia="Times New Roman" w:cs="Times New Roman" w:ascii="Times New Roman" w:hAnsi="Times New Roman"/>
          <w:sz w:val="24"/>
          <w:szCs w:val="24"/>
          <w:lang w:eastAsia="ru-RU"/>
        </w:rPr>
        <w:t xml:space="preserve">Источник финансового обеспечения </w:t>
      </w:r>
      <w:r>
        <w:rPr>
          <w:rFonts w:eastAsia="Times New Roman" w:cs="Times New Roman" w:ascii="Times New Roman" w:hAnsi="Times New Roman"/>
          <w:sz w:val="24"/>
          <w:szCs w:val="24"/>
          <w:u w:val="single"/>
          <w:lang w:eastAsia="ru-RU"/>
        </w:rPr>
        <w:t>(</w:t>
      </w:r>
      <w:r>
        <w:rPr>
          <w:rFonts w:eastAsia="Times New Roman" w:cs="Times New Roman" w:ascii="Times New Roman" w:hAnsi="Times New Roman"/>
          <w:i/>
          <w:sz w:val="24"/>
          <w:szCs w:val="24"/>
          <w:u w:val="single"/>
          <w:lang w:eastAsia="ru-RU"/>
        </w:rPr>
        <w:t>субсидия на выполнение муниципального задания, приносящая доход деятельность</w:t>
      </w:r>
      <w:r>
        <w:rPr>
          <w:rFonts w:eastAsia="Times New Roman" w:cs="Times New Roman" w:ascii="Times New Roman" w:hAnsi="Times New Roman"/>
          <w:sz w:val="24"/>
          <w:szCs w:val="24"/>
          <w:u w:val="single"/>
          <w:lang w:eastAsia="ru-RU"/>
        </w:rPr>
        <w:t>)</w:t>
      </w:r>
    </w:p>
    <w:tbl>
      <w:tblPr>
        <w:tblStyle w:val="a6"/>
        <w:tblW w:w="15525" w:type="dxa"/>
        <w:jc w:val="left"/>
        <w:tblInd w:w="60" w:type="dxa"/>
        <w:tblCellMar>
          <w:top w:w="0" w:type="dxa"/>
          <w:left w:w="108" w:type="dxa"/>
          <w:bottom w:w="0" w:type="dxa"/>
          <w:right w:w="108" w:type="dxa"/>
        </w:tblCellMar>
        <w:tblLook w:firstRow="1" w:noVBand="1" w:lastRow="0" w:firstColumn="1" w:lastColumn="0" w:noHBand="0" w:val="04a0"/>
      </w:tblPr>
      <w:tblGrid>
        <w:gridCol w:w="4755"/>
        <w:gridCol w:w="1545"/>
        <w:gridCol w:w="3035"/>
        <w:gridCol w:w="3095"/>
        <w:gridCol w:w="3095"/>
      </w:tblGrid>
      <w:tr>
        <w:trPr/>
        <w:tc>
          <w:tcPr>
            <w:tcW w:w="475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Наименование показателя</w:t>
            </w:r>
          </w:p>
        </w:tc>
        <w:tc>
          <w:tcPr>
            <w:tcW w:w="154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Код строки</w:t>
            </w:r>
          </w:p>
        </w:tc>
        <w:tc>
          <w:tcPr>
            <w:tcW w:w="922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Сумма, руб</w:t>
            </w:r>
          </w:p>
        </w:tc>
      </w:tr>
      <w:tr>
        <w:trPr/>
        <w:tc>
          <w:tcPr>
            <w:tcW w:w="475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54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3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текущий финансовый год)</w:t>
            </w:r>
          </w:p>
        </w:tc>
        <w:tc>
          <w:tcPr>
            <w:tcW w:w="309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первый год планового периода)</w:t>
            </w:r>
          </w:p>
        </w:tc>
        <w:tc>
          <w:tcPr>
            <w:tcW w:w="309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второй год планового периода)</w:t>
            </w:r>
          </w:p>
        </w:tc>
      </w:tr>
      <w:tr>
        <w:trPr/>
        <w:tc>
          <w:tcPr>
            <w:tcW w:w="475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Задолженность по налогам, сборам и иным платежам (кредиторская задолженность) на начало года</w:t>
            </w:r>
          </w:p>
        </w:tc>
        <w:tc>
          <w:tcPr>
            <w:tcW w:w="154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010</w:t>
            </w:r>
          </w:p>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3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9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9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75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Сумма излишне уплаченных либо излишне взысканных налогов, сборов и иных платежей (дебиторская задолженность) на начало года</w:t>
            </w:r>
          </w:p>
        </w:tc>
        <w:tc>
          <w:tcPr>
            <w:tcW w:w="154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020</w:t>
            </w:r>
          </w:p>
        </w:tc>
        <w:tc>
          <w:tcPr>
            <w:tcW w:w="303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9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9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75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Уплата налогов, сборов и иных платежей</w:t>
            </w:r>
          </w:p>
        </w:tc>
        <w:tc>
          <w:tcPr>
            <w:tcW w:w="154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030</w:t>
            </w:r>
          </w:p>
        </w:tc>
        <w:tc>
          <w:tcPr>
            <w:tcW w:w="303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9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9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75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Задолженность по</w:t>
            </w:r>
            <w:r>
              <w:rPr>
                <w:rFonts w:ascii="Times New Roman" w:hAnsi="Times New Roman"/>
                <w:sz w:val="24"/>
                <w:szCs w:val="24"/>
              </w:rPr>
              <w:t xml:space="preserve"> </w:t>
            </w:r>
            <w:r>
              <w:rPr>
                <w:rFonts w:eastAsia="Times New Roman" w:cs="Times New Roman" w:ascii="Times New Roman" w:hAnsi="Times New Roman"/>
                <w:bCs/>
                <w:sz w:val="24"/>
                <w:szCs w:val="24"/>
                <w:lang w:eastAsia="ru-RU"/>
              </w:rPr>
              <w:t>налогам, сборам и иным платежам (кредиторская задолженность) на конец года</w:t>
            </w:r>
          </w:p>
        </w:tc>
        <w:tc>
          <w:tcPr>
            <w:tcW w:w="154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040</w:t>
            </w:r>
          </w:p>
        </w:tc>
        <w:tc>
          <w:tcPr>
            <w:tcW w:w="303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9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9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75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Сумма излишне уплаченных либо излишне взысканных налогов, сборов и иных платежей (дебиторская задолженность) на конец года</w:t>
            </w:r>
          </w:p>
        </w:tc>
        <w:tc>
          <w:tcPr>
            <w:tcW w:w="154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050</w:t>
            </w:r>
          </w:p>
        </w:tc>
        <w:tc>
          <w:tcPr>
            <w:tcW w:w="303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9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9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75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Планируемые налоги, сборы и иные платежи (с.010 - с.020+ с.030 - с.040 + с.050)</w:t>
            </w:r>
          </w:p>
        </w:tc>
        <w:tc>
          <w:tcPr>
            <w:tcW w:w="154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060</w:t>
            </w:r>
          </w:p>
        </w:tc>
        <w:tc>
          <w:tcPr>
            <w:tcW w:w="303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9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09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bl>
    <w:p>
      <w:pPr>
        <w:pStyle w:val="Normal"/>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bCs/>
          <w:sz w:val="24"/>
          <w:szCs w:val="24"/>
          <w:lang w:eastAsia="ru-RU"/>
        </w:rPr>
        <w:t>6.1. Расчет расходов на уплату налога на имущество</w:t>
      </w:r>
    </w:p>
    <w:p>
      <w:pPr>
        <w:pStyle w:val="Normal"/>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bl>
      <w:tblPr>
        <w:tblStyle w:val="a6"/>
        <w:tblW w:w="15510" w:type="dxa"/>
        <w:jc w:val="left"/>
        <w:tblInd w:w="75" w:type="dxa"/>
        <w:tblCellMar>
          <w:top w:w="0" w:type="dxa"/>
          <w:left w:w="108" w:type="dxa"/>
          <w:bottom w:w="0" w:type="dxa"/>
          <w:right w:w="108" w:type="dxa"/>
        </w:tblCellMar>
        <w:tblLook w:firstRow="1" w:noVBand="1" w:lastRow="0" w:firstColumn="1" w:lastColumn="0" w:noHBand="0" w:val="04a0"/>
      </w:tblPr>
      <w:tblGrid>
        <w:gridCol w:w="675"/>
        <w:gridCol w:w="1815"/>
        <w:gridCol w:w="2338"/>
        <w:gridCol w:w="1132"/>
        <w:gridCol w:w="1405"/>
        <w:gridCol w:w="1405"/>
        <w:gridCol w:w="1270"/>
        <w:gridCol w:w="1405"/>
        <w:gridCol w:w="1405"/>
        <w:gridCol w:w="1255"/>
        <w:gridCol w:w="1405"/>
      </w:tblGrid>
      <w:tr>
        <w:trPr>
          <w:trHeight w:val="598" w:hRule="atLeast"/>
        </w:trPr>
        <w:tc>
          <w:tcPr>
            <w:tcW w:w="67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181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Наименование расходов</w:t>
            </w:r>
          </w:p>
        </w:tc>
        <w:tc>
          <w:tcPr>
            <w:tcW w:w="487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4080"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406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rHeight w:val="155" w:hRule="atLeast"/>
        </w:trPr>
        <w:tc>
          <w:tcPr>
            <w:tcW w:w="67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3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Налоговая база, руб.</w:t>
            </w:r>
          </w:p>
        </w:tc>
        <w:tc>
          <w:tcPr>
            <w:tcW w:w="1132"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Ставка налога, %</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Сумма исчисленного налога, подлежащего уплате, руб. (графа 3 x графа 4 / 100)</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Налоговая база, руб.</w:t>
            </w:r>
          </w:p>
        </w:tc>
        <w:tc>
          <w:tcPr>
            <w:tcW w:w="127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Ставка налога, %</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Сумма исчисленного налога, подлежащего уплате, руб. (графа 6 x графа 7 / 100)</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Налоговая база, руб.</w:t>
            </w:r>
          </w:p>
        </w:tc>
        <w:tc>
          <w:tcPr>
            <w:tcW w:w="125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Ставка налога, %</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Сумма исчисленного налога, подлежащего уплате, руб. (графа 9 x графа 10/ 100)</w:t>
            </w:r>
          </w:p>
        </w:tc>
      </w:tr>
      <w:tr>
        <w:trPr>
          <w:trHeight w:val="291" w:hRule="atLeast"/>
        </w:trPr>
        <w:tc>
          <w:tcPr>
            <w:tcW w:w="67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81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233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132"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27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25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r>
      <w:tr>
        <w:trPr>
          <w:trHeight w:val="291" w:hRule="atLeast"/>
        </w:trPr>
        <w:tc>
          <w:tcPr>
            <w:tcW w:w="6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1.</w:t>
            </w:r>
          </w:p>
        </w:tc>
        <w:tc>
          <w:tcPr>
            <w:tcW w:w="18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Налог на имущество (всего), в том числе по группам:</w:t>
            </w:r>
          </w:p>
        </w:tc>
        <w:tc>
          <w:tcPr>
            <w:tcW w:w="233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3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7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977" w:hRule="atLeast"/>
        </w:trPr>
        <w:tc>
          <w:tcPr>
            <w:tcW w:w="6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1.1.</w:t>
            </w:r>
          </w:p>
        </w:tc>
        <w:tc>
          <w:tcPr>
            <w:tcW w:w="18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недвижимое имущество, из них:</w:t>
            </w:r>
          </w:p>
        </w:tc>
        <w:tc>
          <w:tcPr>
            <w:tcW w:w="233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3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7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91" w:hRule="atLeast"/>
        </w:trPr>
        <w:tc>
          <w:tcPr>
            <w:tcW w:w="6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1.1.1.</w:t>
            </w:r>
          </w:p>
        </w:tc>
        <w:tc>
          <w:tcPr>
            <w:tcW w:w="18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переданное в аренду</w:t>
            </w:r>
          </w:p>
        </w:tc>
        <w:tc>
          <w:tcPr>
            <w:tcW w:w="233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3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7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91" w:hRule="atLeast"/>
        </w:trPr>
        <w:tc>
          <w:tcPr>
            <w:tcW w:w="6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1.2.</w:t>
            </w:r>
          </w:p>
        </w:tc>
        <w:tc>
          <w:tcPr>
            <w:tcW w:w="18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движимое имущество, из них:</w:t>
            </w:r>
          </w:p>
        </w:tc>
        <w:tc>
          <w:tcPr>
            <w:tcW w:w="233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3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7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91" w:hRule="atLeast"/>
        </w:trPr>
        <w:tc>
          <w:tcPr>
            <w:tcW w:w="6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1.2.1.</w:t>
            </w:r>
          </w:p>
        </w:tc>
        <w:tc>
          <w:tcPr>
            <w:tcW w:w="18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переданное в аренду</w:t>
            </w:r>
          </w:p>
        </w:tc>
        <w:tc>
          <w:tcPr>
            <w:tcW w:w="233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3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7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91" w:hRule="atLeast"/>
        </w:trPr>
        <w:tc>
          <w:tcPr>
            <w:tcW w:w="67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3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3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7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7" w:hRule="atLeast"/>
        </w:trPr>
        <w:tc>
          <w:tcPr>
            <w:tcW w:w="67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233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32"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27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25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bl>
    <w:p>
      <w:pPr>
        <w:pStyle w:val="Normal"/>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bCs/>
          <w:sz w:val="24"/>
          <w:szCs w:val="24"/>
          <w:lang w:eastAsia="ru-RU"/>
        </w:rPr>
        <w:t xml:space="preserve">6.2. </w:t>
      </w:r>
      <w:r>
        <w:rPr>
          <w:rFonts w:cs="Times New Roman" w:ascii="Times New Roman" w:hAnsi="Times New Roman"/>
          <w:sz w:val="24"/>
          <w:szCs w:val="24"/>
        </w:rPr>
        <w:t>Расчет расходов на уплату земельного налога</w:t>
      </w:r>
    </w:p>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Style w:val="a6"/>
        <w:tblW w:w="15510" w:type="dxa"/>
        <w:jc w:val="right"/>
        <w:tblInd w:w="0" w:type="dxa"/>
        <w:tblCellMar>
          <w:top w:w="0" w:type="dxa"/>
          <w:left w:w="108" w:type="dxa"/>
          <w:bottom w:w="0" w:type="dxa"/>
          <w:right w:w="108" w:type="dxa"/>
        </w:tblCellMar>
        <w:tblLook w:firstRow="1" w:noVBand="1" w:lastRow="0" w:firstColumn="1" w:lastColumn="0" w:noHBand="0" w:val="04a0"/>
      </w:tblPr>
      <w:tblGrid>
        <w:gridCol w:w="675"/>
        <w:gridCol w:w="1815"/>
        <w:gridCol w:w="2325"/>
        <w:gridCol w:w="960"/>
        <w:gridCol w:w="1410"/>
        <w:gridCol w:w="1410"/>
        <w:gridCol w:w="1335"/>
        <w:gridCol w:w="1410"/>
        <w:gridCol w:w="1410"/>
        <w:gridCol w:w="1350"/>
        <w:gridCol w:w="1410"/>
      </w:tblGrid>
      <w:tr>
        <w:trPr>
          <w:trHeight w:val="598" w:hRule="atLeast"/>
        </w:trPr>
        <w:tc>
          <w:tcPr>
            <w:tcW w:w="67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181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Наименование расходов</w:t>
            </w:r>
          </w:p>
        </w:tc>
        <w:tc>
          <w:tcPr>
            <w:tcW w:w="469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415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4170"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rHeight w:val="155" w:hRule="atLeast"/>
        </w:trPr>
        <w:tc>
          <w:tcPr>
            <w:tcW w:w="67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2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Кадастровая стоимость земельного участка</w:t>
            </w:r>
          </w:p>
        </w:tc>
        <w:tc>
          <w:tcPr>
            <w:tcW w:w="96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Ставка налога, %</w:t>
            </w:r>
          </w:p>
        </w:tc>
        <w:tc>
          <w:tcPr>
            <w:tcW w:w="14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Сумма исчисленного налога, подлежащего уплате, руб. (графа 3 x графа 4 / 100)</w:t>
            </w:r>
          </w:p>
        </w:tc>
        <w:tc>
          <w:tcPr>
            <w:tcW w:w="14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Кадастровая стоимость земельного участка</w:t>
            </w:r>
          </w:p>
        </w:tc>
        <w:tc>
          <w:tcPr>
            <w:tcW w:w="133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Ставка налога, %</w:t>
            </w:r>
          </w:p>
        </w:tc>
        <w:tc>
          <w:tcPr>
            <w:tcW w:w="14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Сумма исчисленного налога, подлежащего уплате, руб. (графа 6 x графа 7 / 100)</w:t>
            </w:r>
          </w:p>
        </w:tc>
        <w:tc>
          <w:tcPr>
            <w:tcW w:w="14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Кадастровая стоимость земельного участка</w:t>
            </w:r>
          </w:p>
        </w:tc>
        <w:tc>
          <w:tcPr>
            <w:tcW w:w="13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Ставка налога, %</w:t>
            </w:r>
          </w:p>
        </w:tc>
        <w:tc>
          <w:tcPr>
            <w:tcW w:w="14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Сумма исчисленного налога, подлежащего уплате, руб. (графа 9 x графа 10/ 100)</w:t>
            </w:r>
          </w:p>
        </w:tc>
      </w:tr>
      <w:tr>
        <w:trPr>
          <w:trHeight w:val="291" w:hRule="atLeast"/>
        </w:trPr>
        <w:tc>
          <w:tcPr>
            <w:tcW w:w="67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81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232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96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4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4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33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4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4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3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14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r>
      <w:tr>
        <w:trPr>
          <w:trHeight w:val="291" w:hRule="atLeast"/>
        </w:trPr>
        <w:tc>
          <w:tcPr>
            <w:tcW w:w="6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1.</w:t>
            </w:r>
          </w:p>
        </w:tc>
        <w:tc>
          <w:tcPr>
            <w:tcW w:w="18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Земельный налог (всего), в том числе по участкам:</w:t>
            </w:r>
          </w:p>
        </w:tc>
        <w:tc>
          <w:tcPr>
            <w:tcW w:w="232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3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5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432" w:hRule="atLeast"/>
        </w:trPr>
        <w:tc>
          <w:tcPr>
            <w:tcW w:w="67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2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3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5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7" w:hRule="atLeast"/>
        </w:trPr>
        <w:tc>
          <w:tcPr>
            <w:tcW w:w="67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232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96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1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33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1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3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1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bl>
    <w:p>
      <w:pPr>
        <w:pStyle w:val="Normal"/>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bCs/>
          <w:sz w:val="24"/>
          <w:szCs w:val="24"/>
          <w:lang w:eastAsia="ru-RU"/>
        </w:rPr>
        <w:t xml:space="preserve">6.3. </w:t>
      </w:r>
      <w:r>
        <w:rPr>
          <w:rFonts w:cs="Times New Roman" w:ascii="Times New Roman" w:hAnsi="Times New Roman"/>
          <w:sz w:val="24"/>
          <w:szCs w:val="24"/>
        </w:rPr>
        <w:t>Расчет расходов на уплату прочих налогов и сборов</w:t>
      </w:r>
    </w:p>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Style w:val="a6"/>
        <w:tblW w:w="15510" w:type="dxa"/>
        <w:jc w:val="left"/>
        <w:tblInd w:w="75" w:type="dxa"/>
        <w:tblCellMar>
          <w:top w:w="0" w:type="dxa"/>
          <w:left w:w="108" w:type="dxa"/>
          <w:bottom w:w="0" w:type="dxa"/>
          <w:right w:w="108" w:type="dxa"/>
        </w:tblCellMar>
        <w:tblLook w:firstRow="1" w:noVBand="1" w:lastRow="0" w:firstColumn="1" w:lastColumn="0" w:noHBand="0" w:val="04a0"/>
      </w:tblPr>
      <w:tblGrid>
        <w:gridCol w:w="675"/>
        <w:gridCol w:w="1815"/>
        <w:gridCol w:w="2338"/>
        <w:gridCol w:w="1186"/>
        <w:gridCol w:w="1411"/>
        <w:gridCol w:w="1411"/>
        <w:gridCol w:w="1213"/>
        <w:gridCol w:w="1411"/>
        <w:gridCol w:w="1411"/>
        <w:gridCol w:w="1228"/>
        <w:gridCol w:w="1411"/>
      </w:tblGrid>
      <w:tr>
        <w:trPr>
          <w:trHeight w:val="598" w:hRule="atLeast"/>
        </w:trPr>
        <w:tc>
          <w:tcPr>
            <w:tcW w:w="67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181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Наименование расходов</w:t>
            </w:r>
          </w:p>
        </w:tc>
        <w:tc>
          <w:tcPr>
            <w:tcW w:w="493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403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4050"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rHeight w:val="155" w:hRule="atLeast"/>
        </w:trPr>
        <w:tc>
          <w:tcPr>
            <w:tcW w:w="67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3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Налоговая база, руб.</w:t>
            </w:r>
          </w:p>
        </w:tc>
        <w:tc>
          <w:tcPr>
            <w:tcW w:w="1186"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Ставка налога, %</w:t>
            </w:r>
          </w:p>
        </w:tc>
        <w:tc>
          <w:tcPr>
            <w:tcW w:w="141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Сумма исчисленного налога, подлежащего уплате, руб. (графа 3 x графа 4 / 100)</w:t>
            </w:r>
          </w:p>
        </w:tc>
        <w:tc>
          <w:tcPr>
            <w:tcW w:w="141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Налоговая база, руб.</w:t>
            </w:r>
          </w:p>
        </w:tc>
        <w:tc>
          <w:tcPr>
            <w:tcW w:w="1213"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Ставка налога, %</w:t>
            </w:r>
          </w:p>
        </w:tc>
        <w:tc>
          <w:tcPr>
            <w:tcW w:w="141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Сумма исчисленного налога, подлежащего уплате, руб. (графа 6 x графа 7 / 100)</w:t>
            </w:r>
          </w:p>
        </w:tc>
        <w:tc>
          <w:tcPr>
            <w:tcW w:w="141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Налоговая база, руб.</w:t>
            </w:r>
          </w:p>
        </w:tc>
        <w:tc>
          <w:tcPr>
            <w:tcW w:w="122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Ставка налога, %</w:t>
            </w:r>
          </w:p>
        </w:tc>
        <w:tc>
          <w:tcPr>
            <w:tcW w:w="141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Сумма исчисленного налога, подлежащего уплате, руб. (графа 9 x графа 10/ 100)</w:t>
            </w:r>
          </w:p>
        </w:tc>
      </w:tr>
      <w:tr>
        <w:trPr>
          <w:trHeight w:val="291" w:hRule="atLeast"/>
        </w:trPr>
        <w:tc>
          <w:tcPr>
            <w:tcW w:w="67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81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233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186"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41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41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213"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41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41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22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141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r>
      <w:tr>
        <w:trPr>
          <w:trHeight w:val="291" w:hRule="atLeast"/>
        </w:trPr>
        <w:tc>
          <w:tcPr>
            <w:tcW w:w="6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1.</w:t>
            </w:r>
          </w:p>
        </w:tc>
        <w:tc>
          <w:tcPr>
            <w:tcW w:w="18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Транспортный налог, в том числе по транспортным средствам:</w:t>
            </w:r>
          </w:p>
        </w:tc>
        <w:tc>
          <w:tcPr>
            <w:tcW w:w="233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6"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1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2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977" w:hRule="atLeast"/>
        </w:trPr>
        <w:tc>
          <w:tcPr>
            <w:tcW w:w="6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1.1.</w:t>
            </w:r>
          </w:p>
        </w:tc>
        <w:tc>
          <w:tcPr>
            <w:tcW w:w="18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3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6"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1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2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91" w:hRule="atLeast"/>
        </w:trPr>
        <w:tc>
          <w:tcPr>
            <w:tcW w:w="6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2.</w:t>
            </w:r>
          </w:p>
        </w:tc>
        <w:tc>
          <w:tcPr>
            <w:tcW w:w="18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Оплата государственных пошлин</w:t>
            </w:r>
          </w:p>
        </w:tc>
        <w:tc>
          <w:tcPr>
            <w:tcW w:w="233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6"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1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2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91" w:hRule="atLeast"/>
        </w:trPr>
        <w:tc>
          <w:tcPr>
            <w:tcW w:w="6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3.</w:t>
            </w:r>
          </w:p>
        </w:tc>
        <w:tc>
          <w:tcPr>
            <w:tcW w:w="18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Экологические платежи</w:t>
            </w:r>
          </w:p>
        </w:tc>
        <w:tc>
          <w:tcPr>
            <w:tcW w:w="233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6"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1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2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91" w:hRule="atLeast"/>
        </w:trPr>
        <w:tc>
          <w:tcPr>
            <w:tcW w:w="67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4.</w:t>
            </w:r>
          </w:p>
        </w:tc>
        <w:tc>
          <w:tcPr>
            <w:tcW w:w="1815"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Прочие расходы</w:t>
            </w:r>
          </w:p>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3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6"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1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2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7" w:hRule="atLeast"/>
        </w:trPr>
        <w:tc>
          <w:tcPr>
            <w:tcW w:w="67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233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86"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11"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1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213"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11"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1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22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11"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bl>
    <w:p>
      <w:pPr>
        <w:pStyle w:val="Normal"/>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b/>
          <w:bCs/>
          <w:sz w:val="24"/>
          <w:szCs w:val="24"/>
          <w:lang w:eastAsia="ru-RU"/>
        </w:rPr>
        <w:t>7.</w:t>
      </w:r>
      <w:r>
        <w:rPr>
          <w:rFonts w:ascii="Times New Roman" w:hAnsi="Times New Roman"/>
          <w:sz w:val="24"/>
          <w:szCs w:val="24"/>
        </w:rPr>
        <w:t xml:space="preserve"> </w:t>
      </w:r>
      <w:r>
        <w:rPr>
          <w:rFonts w:eastAsia="Times New Roman" w:cs="Times New Roman" w:ascii="Times New Roman" w:hAnsi="Times New Roman"/>
          <w:b/>
          <w:bCs/>
          <w:sz w:val="24"/>
          <w:szCs w:val="24"/>
          <w:lang w:eastAsia="ru-RU"/>
        </w:rPr>
        <w:t>Обоснование (расчет) расходов на безвозмездные перечисления организациям и физическим лицам</w:t>
      </w:r>
    </w:p>
    <w:p>
      <w:pPr>
        <w:pStyle w:val="Normal"/>
        <w:spacing w:lineRule="auto" w:line="360"/>
        <w:ind w:left="709" w:hanging="0"/>
        <w:jc w:val="both"/>
        <w:rPr>
          <w:rFonts w:ascii="Times New Roman" w:hAnsi="Times New Roman"/>
          <w:sz w:val="24"/>
          <w:szCs w:val="24"/>
        </w:rPr>
      </w:pPr>
      <w:r>
        <w:rPr>
          <w:rFonts w:eastAsia="Times New Roman" w:cs="Times New Roman" w:ascii="Times New Roman" w:hAnsi="Times New Roman"/>
          <w:sz w:val="24"/>
          <w:szCs w:val="24"/>
          <w:lang w:eastAsia="ru-RU"/>
        </w:rPr>
        <w:t xml:space="preserve">Источник финансового обеспечения </w:t>
      </w:r>
      <w:r>
        <w:rPr>
          <w:rFonts w:eastAsia="Times New Roman" w:cs="Times New Roman" w:ascii="Times New Roman" w:hAnsi="Times New Roman"/>
          <w:sz w:val="24"/>
          <w:szCs w:val="24"/>
          <w:u w:val="single"/>
          <w:lang w:eastAsia="ru-RU"/>
        </w:rPr>
        <w:t>(</w:t>
      </w:r>
      <w:r>
        <w:rPr>
          <w:rFonts w:eastAsia="Times New Roman" w:cs="Times New Roman" w:ascii="Times New Roman" w:hAnsi="Times New Roman"/>
          <w:i/>
          <w:sz w:val="24"/>
          <w:szCs w:val="24"/>
          <w:u w:val="single"/>
          <w:lang w:eastAsia="ru-RU"/>
        </w:rPr>
        <w:t>субсидия на выполнение муниципального задания, приносящая доход деятельность</w:t>
      </w:r>
      <w:r>
        <w:rPr>
          <w:rFonts w:eastAsia="Times New Roman" w:cs="Times New Roman" w:ascii="Times New Roman" w:hAnsi="Times New Roman"/>
          <w:sz w:val="24"/>
          <w:szCs w:val="24"/>
          <w:u w:val="single"/>
          <w:lang w:eastAsia="ru-RU"/>
        </w:rPr>
        <w:t>)</w:t>
      </w:r>
    </w:p>
    <w:tbl>
      <w:tblPr>
        <w:tblStyle w:val="a6"/>
        <w:tblW w:w="15390" w:type="dxa"/>
        <w:jc w:val="left"/>
        <w:tblInd w:w="195" w:type="dxa"/>
        <w:tblCellMar>
          <w:top w:w="0" w:type="dxa"/>
          <w:left w:w="108" w:type="dxa"/>
          <w:bottom w:w="0" w:type="dxa"/>
          <w:right w:w="108" w:type="dxa"/>
        </w:tblCellMar>
        <w:tblLook w:firstRow="1" w:noVBand="1" w:lastRow="0" w:firstColumn="1" w:lastColumn="0" w:noHBand="0" w:val="04a0"/>
      </w:tblPr>
      <w:tblGrid>
        <w:gridCol w:w="555"/>
        <w:gridCol w:w="1815"/>
        <w:gridCol w:w="2278"/>
        <w:gridCol w:w="1219"/>
        <w:gridCol w:w="1275"/>
        <w:gridCol w:w="1320"/>
        <w:gridCol w:w="1394"/>
        <w:gridCol w:w="1394"/>
        <w:gridCol w:w="1352"/>
        <w:gridCol w:w="1394"/>
        <w:gridCol w:w="1394"/>
      </w:tblGrid>
      <w:tr>
        <w:trPr>
          <w:trHeight w:val="598" w:hRule="atLeast"/>
        </w:trPr>
        <w:tc>
          <w:tcPr>
            <w:tcW w:w="55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181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Наименование показателя</w:t>
            </w:r>
          </w:p>
        </w:tc>
        <w:tc>
          <w:tcPr>
            <w:tcW w:w="4772"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4108"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4140"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rHeight w:val="155" w:hRule="atLeast"/>
        </w:trPr>
        <w:tc>
          <w:tcPr>
            <w:tcW w:w="55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Размер одной выплаты, руб.</w:t>
            </w:r>
          </w:p>
        </w:tc>
        <w:tc>
          <w:tcPr>
            <w:tcW w:w="1219"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выплат в год</w:t>
            </w:r>
          </w:p>
        </w:tc>
        <w:tc>
          <w:tcPr>
            <w:tcW w:w="127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Общая сумма выплат, руб. (гр. 3 x гр. 4)</w:t>
            </w:r>
          </w:p>
        </w:tc>
        <w:tc>
          <w:tcPr>
            <w:tcW w:w="132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Размер одной выплаты, руб.</w:t>
            </w:r>
          </w:p>
        </w:tc>
        <w:tc>
          <w:tcPr>
            <w:tcW w:w="139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выплат в год</w:t>
            </w:r>
          </w:p>
        </w:tc>
        <w:tc>
          <w:tcPr>
            <w:tcW w:w="139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Общая сумма выплат, руб. (гр. 3 x гр. 4)</w:t>
            </w:r>
          </w:p>
        </w:tc>
        <w:tc>
          <w:tcPr>
            <w:tcW w:w="1352"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Размер одной выплаты, руб.</w:t>
            </w:r>
          </w:p>
        </w:tc>
        <w:tc>
          <w:tcPr>
            <w:tcW w:w="139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выплат в год</w:t>
            </w:r>
          </w:p>
        </w:tc>
        <w:tc>
          <w:tcPr>
            <w:tcW w:w="139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Общая сумма выплат, руб. (гр. 3 x гр. 4)</w:t>
            </w:r>
          </w:p>
        </w:tc>
      </w:tr>
      <w:tr>
        <w:trPr>
          <w:trHeight w:val="291" w:hRule="atLeast"/>
        </w:trPr>
        <w:tc>
          <w:tcPr>
            <w:tcW w:w="55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81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227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219"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27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32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39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39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352"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39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139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r>
      <w:tr>
        <w:trPr>
          <w:trHeight w:val="291" w:hRule="atLeast"/>
        </w:trPr>
        <w:tc>
          <w:tcPr>
            <w:tcW w:w="5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19"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7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2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5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5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19"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7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2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5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7" w:hRule="atLeast"/>
        </w:trPr>
        <w:tc>
          <w:tcPr>
            <w:tcW w:w="5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227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219"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27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32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39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394"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352"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39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394"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bl>
    <w:p>
      <w:pPr>
        <w:pStyle w:val="Normal"/>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b/>
          <w:bCs/>
          <w:sz w:val="24"/>
          <w:szCs w:val="24"/>
          <w:lang w:eastAsia="ru-RU"/>
        </w:rPr>
        <w:t>8. Обоснование (расчет) прочих расходов (кроме расходов на закупку товаров, работ, услуг)</w:t>
      </w:r>
    </w:p>
    <w:p>
      <w:pPr>
        <w:pStyle w:val="Normal"/>
        <w:spacing w:lineRule="auto" w:line="360"/>
        <w:ind w:left="709" w:hanging="0"/>
        <w:jc w:val="both"/>
        <w:rPr>
          <w:rFonts w:ascii="Times New Roman" w:hAnsi="Times New Roman"/>
          <w:sz w:val="24"/>
          <w:szCs w:val="24"/>
        </w:rPr>
      </w:pPr>
      <w:r>
        <w:rPr>
          <w:rFonts w:eastAsia="Times New Roman" w:cs="Times New Roman" w:ascii="Times New Roman" w:hAnsi="Times New Roman"/>
          <w:sz w:val="24"/>
          <w:szCs w:val="24"/>
          <w:lang w:eastAsia="ru-RU"/>
        </w:rPr>
        <w:t xml:space="preserve">Источник финансового обеспечения </w:t>
      </w:r>
      <w:r>
        <w:rPr>
          <w:rFonts w:eastAsia="Times New Roman" w:cs="Times New Roman" w:ascii="Times New Roman" w:hAnsi="Times New Roman"/>
          <w:sz w:val="24"/>
          <w:szCs w:val="24"/>
          <w:u w:val="single"/>
          <w:lang w:eastAsia="ru-RU"/>
        </w:rPr>
        <w:t>(</w:t>
      </w:r>
      <w:r>
        <w:rPr>
          <w:rFonts w:eastAsia="Times New Roman" w:cs="Times New Roman" w:ascii="Times New Roman" w:hAnsi="Times New Roman"/>
          <w:i/>
          <w:sz w:val="24"/>
          <w:szCs w:val="24"/>
          <w:u w:val="single"/>
          <w:lang w:eastAsia="ru-RU"/>
        </w:rPr>
        <w:t>субсидия на выполнение муниципального задания, приносящая доход деятельность</w:t>
      </w:r>
      <w:r>
        <w:rPr>
          <w:rFonts w:eastAsia="Times New Roman" w:cs="Times New Roman" w:ascii="Times New Roman" w:hAnsi="Times New Roman"/>
          <w:sz w:val="24"/>
          <w:szCs w:val="24"/>
          <w:u w:val="single"/>
          <w:lang w:eastAsia="ru-RU"/>
        </w:rPr>
        <w:t>)</w:t>
      </w:r>
    </w:p>
    <w:tbl>
      <w:tblPr>
        <w:tblStyle w:val="a6"/>
        <w:tblW w:w="15495" w:type="dxa"/>
        <w:jc w:val="left"/>
        <w:tblInd w:w="90" w:type="dxa"/>
        <w:tblCellMar>
          <w:top w:w="0" w:type="dxa"/>
          <w:left w:w="108" w:type="dxa"/>
          <w:bottom w:w="0" w:type="dxa"/>
          <w:right w:w="108" w:type="dxa"/>
        </w:tblCellMar>
        <w:tblLook w:firstRow="1" w:noVBand="1" w:lastRow="0" w:firstColumn="1" w:lastColumn="0" w:noHBand="0" w:val="04a0"/>
      </w:tblPr>
      <w:tblGrid>
        <w:gridCol w:w="660"/>
        <w:gridCol w:w="1815"/>
        <w:gridCol w:w="1947"/>
        <w:gridCol w:w="1404"/>
        <w:gridCol w:w="1401"/>
        <w:gridCol w:w="1320"/>
        <w:gridCol w:w="1404"/>
        <w:gridCol w:w="1401"/>
        <w:gridCol w:w="1335"/>
        <w:gridCol w:w="1404"/>
        <w:gridCol w:w="1404"/>
      </w:tblGrid>
      <w:tr>
        <w:trPr>
          <w:trHeight w:val="598" w:hRule="atLeast"/>
        </w:trPr>
        <w:tc>
          <w:tcPr>
            <w:tcW w:w="66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181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Наименование показателя</w:t>
            </w:r>
          </w:p>
        </w:tc>
        <w:tc>
          <w:tcPr>
            <w:tcW w:w="4752"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412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4143"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rHeight w:val="155" w:hRule="atLeast"/>
        </w:trPr>
        <w:tc>
          <w:tcPr>
            <w:tcW w:w="660"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4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Размер одной выплаты, руб.</w:t>
            </w:r>
          </w:p>
        </w:tc>
        <w:tc>
          <w:tcPr>
            <w:tcW w:w="14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выплат в год</w:t>
            </w:r>
          </w:p>
        </w:tc>
        <w:tc>
          <w:tcPr>
            <w:tcW w:w="140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Общая сумма выплат, руб. (гр. 3 x гр. 4)</w:t>
            </w:r>
          </w:p>
        </w:tc>
        <w:tc>
          <w:tcPr>
            <w:tcW w:w="132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Размер одной выплаты, руб.</w:t>
            </w:r>
          </w:p>
        </w:tc>
        <w:tc>
          <w:tcPr>
            <w:tcW w:w="14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выплат в год</w:t>
            </w:r>
          </w:p>
        </w:tc>
        <w:tc>
          <w:tcPr>
            <w:tcW w:w="140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Общая сумма выплат, руб. (гр. 3 x гр. 4)</w:t>
            </w:r>
          </w:p>
        </w:tc>
        <w:tc>
          <w:tcPr>
            <w:tcW w:w="133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Размер одной выплаты, руб.</w:t>
            </w:r>
          </w:p>
        </w:tc>
        <w:tc>
          <w:tcPr>
            <w:tcW w:w="14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выплат в год</w:t>
            </w:r>
          </w:p>
        </w:tc>
        <w:tc>
          <w:tcPr>
            <w:tcW w:w="14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Общая сумма выплат, руб. (гр. 3 x гр. 4)</w:t>
            </w:r>
          </w:p>
        </w:tc>
      </w:tr>
      <w:tr>
        <w:trPr>
          <w:trHeight w:val="291" w:hRule="atLeast"/>
        </w:trPr>
        <w:tc>
          <w:tcPr>
            <w:tcW w:w="660"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81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94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4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40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32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4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40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33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4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14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r>
      <w:tr>
        <w:trPr>
          <w:trHeight w:val="291" w:hRule="atLeast"/>
        </w:trPr>
        <w:tc>
          <w:tcPr>
            <w:tcW w:w="6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47"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2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3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47"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2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3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7" w:hRule="atLeast"/>
        </w:trPr>
        <w:tc>
          <w:tcPr>
            <w:tcW w:w="6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1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194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1"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32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1"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33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4"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bl>
    <w:p>
      <w:pPr>
        <w:pStyle w:val="Normal"/>
        <w:jc w:val="both"/>
        <w:rPr>
          <w:rFonts w:ascii="Times New Roman" w:hAnsi="Times New Roman"/>
          <w:sz w:val="24"/>
          <w:szCs w:val="24"/>
        </w:rPr>
      </w:pPr>
      <w:r>
        <w:rPr>
          <w:rFonts w:eastAsia="Times New Roman" w:cs="Times New Roman" w:ascii="Times New Roman" w:hAnsi="Times New Roman"/>
          <w:b/>
          <w:bCs/>
          <w:sz w:val="24"/>
          <w:szCs w:val="24"/>
          <w:lang w:eastAsia="ru-RU"/>
        </w:rPr>
        <w:t xml:space="preserve"> </w:t>
      </w:r>
    </w:p>
    <w:p>
      <w:pPr>
        <w:pStyle w:val="Normal"/>
        <w:jc w:val="both"/>
        <w:rPr>
          <w:rFonts w:ascii="Times New Roman" w:hAnsi="Times New Roman"/>
          <w:sz w:val="24"/>
          <w:szCs w:val="24"/>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 xml:space="preserve">9. Расчет (обоснование) расходов на закупку товаров, работ, услуг </w:t>
      </w:r>
    </w:p>
    <w:p>
      <w:pPr>
        <w:pStyle w:val="Normal"/>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bl>
      <w:tblPr>
        <w:tblStyle w:val="a6"/>
        <w:tblW w:w="15432" w:type="dxa"/>
        <w:jc w:val="left"/>
        <w:tblInd w:w="105" w:type="dxa"/>
        <w:tblCellMar>
          <w:top w:w="0" w:type="dxa"/>
          <w:left w:w="108" w:type="dxa"/>
          <w:bottom w:w="0" w:type="dxa"/>
          <w:right w:w="108" w:type="dxa"/>
        </w:tblCellMar>
        <w:tblLook w:firstRow="1" w:noVBand="1" w:lastRow="0" w:firstColumn="1" w:lastColumn="0" w:noHBand="0" w:val="04a0"/>
      </w:tblPr>
      <w:tblGrid>
        <w:gridCol w:w="5295"/>
        <w:gridCol w:w="1410"/>
        <w:gridCol w:w="2955"/>
        <w:gridCol w:w="2880"/>
        <w:gridCol w:w="2892"/>
      </w:tblGrid>
      <w:tr>
        <w:trPr/>
        <w:tc>
          <w:tcPr>
            <w:tcW w:w="529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Наименование показателя</w:t>
            </w:r>
          </w:p>
        </w:tc>
        <w:tc>
          <w:tcPr>
            <w:tcW w:w="141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Код строки</w:t>
            </w:r>
          </w:p>
        </w:tc>
        <w:tc>
          <w:tcPr>
            <w:tcW w:w="8727"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Сумма, руб</w:t>
            </w:r>
          </w:p>
        </w:tc>
      </w:tr>
      <w:tr>
        <w:trPr/>
        <w:tc>
          <w:tcPr>
            <w:tcW w:w="529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410" w:type="dxa"/>
            <w:vMerge w:val="continue"/>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5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текущий финансовый год)</w:t>
            </w:r>
          </w:p>
        </w:tc>
        <w:tc>
          <w:tcPr>
            <w:tcW w:w="28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первый год планового периода)</w:t>
            </w:r>
          </w:p>
        </w:tc>
        <w:tc>
          <w:tcPr>
            <w:tcW w:w="2892"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второй год планового периода)</w:t>
            </w:r>
          </w:p>
        </w:tc>
      </w:tr>
      <w:tr>
        <w:trPr/>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Задолженность по закупке товаров, работ, услуг (кредиторская задолженность) на начало года</w:t>
            </w:r>
          </w:p>
        </w:tc>
        <w:tc>
          <w:tcPr>
            <w:tcW w:w="141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010</w:t>
            </w:r>
          </w:p>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88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892"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Сумма излишне уплаченных либо излишне взысканных расходов на закупку товаров, работ, услуг (дебиторская задолженность) на начало года</w:t>
            </w:r>
          </w:p>
        </w:tc>
        <w:tc>
          <w:tcPr>
            <w:tcW w:w="141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020</w:t>
            </w:r>
          </w:p>
        </w:tc>
        <w:tc>
          <w:tcPr>
            <w:tcW w:w="29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88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892"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Закупка товаров, работ, услуг</w:t>
            </w:r>
          </w:p>
        </w:tc>
        <w:tc>
          <w:tcPr>
            <w:tcW w:w="141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030</w:t>
            </w:r>
          </w:p>
        </w:tc>
        <w:tc>
          <w:tcPr>
            <w:tcW w:w="29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88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892"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Задолженность по</w:t>
            </w:r>
            <w:r>
              <w:rPr>
                <w:rFonts w:ascii="Times New Roman" w:hAnsi="Times New Roman"/>
                <w:sz w:val="24"/>
                <w:szCs w:val="24"/>
              </w:rPr>
              <w:t xml:space="preserve"> </w:t>
            </w:r>
            <w:r>
              <w:rPr>
                <w:rFonts w:eastAsia="Times New Roman" w:cs="Times New Roman" w:ascii="Times New Roman" w:hAnsi="Times New Roman"/>
                <w:bCs/>
                <w:sz w:val="24"/>
                <w:szCs w:val="24"/>
                <w:lang w:eastAsia="ru-RU"/>
              </w:rPr>
              <w:t>закупке товаров, работ, услуг (кредиторская задолженность) на конец года</w:t>
            </w:r>
          </w:p>
        </w:tc>
        <w:tc>
          <w:tcPr>
            <w:tcW w:w="141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040</w:t>
            </w:r>
          </w:p>
        </w:tc>
        <w:tc>
          <w:tcPr>
            <w:tcW w:w="29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88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892"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Сумма излишне уплаченных либо излишне взысканных расходов на закупку товаров, работ, услуг (дебиторская задолженность) на конец года</w:t>
            </w:r>
          </w:p>
        </w:tc>
        <w:tc>
          <w:tcPr>
            <w:tcW w:w="141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050</w:t>
            </w:r>
          </w:p>
        </w:tc>
        <w:tc>
          <w:tcPr>
            <w:tcW w:w="29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88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892"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2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Планируемые налоги, сборы и иные платежи (с.010 - с.020+ с.030 - с.040 + с.050)</w:t>
            </w:r>
          </w:p>
        </w:tc>
        <w:tc>
          <w:tcPr>
            <w:tcW w:w="141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060</w:t>
            </w:r>
          </w:p>
        </w:tc>
        <w:tc>
          <w:tcPr>
            <w:tcW w:w="29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88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892"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bl>
    <w:p>
      <w:pPr>
        <w:pStyle w:val="Normal"/>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bCs/>
          <w:sz w:val="24"/>
          <w:szCs w:val="24"/>
          <w:lang w:eastAsia="ru-RU"/>
        </w:rPr>
        <w:t>9.1. Расчет расходов на услуги связи</w:t>
      </w:r>
    </w:p>
    <w:p>
      <w:pPr>
        <w:pStyle w:val="Normal"/>
        <w:jc w:val="both"/>
        <w:rPr>
          <w:rFonts w:ascii="Times New Roman" w:hAnsi="Times New Roman" w:cs="Courier New"/>
          <w:b/>
          <w:b/>
          <w:bCs/>
          <w:sz w:val="24"/>
          <w:szCs w:val="24"/>
        </w:rPr>
      </w:pPr>
      <w:r>
        <w:rPr>
          <w:rFonts w:cs="Courier New" w:ascii="Times New Roman" w:hAnsi="Times New Roman"/>
          <w:b/>
          <w:bCs/>
          <w:sz w:val="24"/>
          <w:szCs w:val="24"/>
        </w:rPr>
      </w:r>
    </w:p>
    <w:tbl>
      <w:tblPr>
        <w:tblStyle w:val="a6"/>
        <w:tblW w:w="15450" w:type="dxa"/>
        <w:jc w:val="left"/>
        <w:tblInd w:w="135" w:type="dxa"/>
        <w:tblCellMar>
          <w:top w:w="0" w:type="dxa"/>
          <w:left w:w="108" w:type="dxa"/>
          <w:bottom w:w="0" w:type="dxa"/>
          <w:right w:w="108" w:type="dxa"/>
        </w:tblCellMar>
        <w:tblLook w:firstRow="1" w:noVBand="1" w:lastRow="0" w:firstColumn="1" w:lastColumn="0" w:noHBand="0" w:val="04a0"/>
      </w:tblPr>
      <w:tblGrid>
        <w:gridCol w:w="555"/>
        <w:gridCol w:w="2100"/>
        <w:gridCol w:w="1120"/>
        <w:gridCol w:w="1100"/>
        <w:gridCol w:w="1100"/>
        <w:gridCol w:w="860"/>
        <w:gridCol w:w="1100"/>
        <w:gridCol w:w="1100"/>
        <w:gridCol w:w="1100"/>
        <w:gridCol w:w="915"/>
        <w:gridCol w:w="1100"/>
        <w:gridCol w:w="1100"/>
        <w:gridCol w:w="1100"/>
        <w:gridCol w:w="1100"/>
      </w:tblGrid>
      <w:tr>
        <w:trPr>
          <w:trHeight w:val="598" w:hRule="atLeast"/>
        </w:trPr>
        <w:tc>
          <w:tcPr>
            <w:tcW w:w="55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210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Наименование расходов</w:t>
            </w:r>
          </w:p>
        </w:tc>
        <w:tc>
          <w:tcPr>
            <w:tcW w:w="4180" w:type="dxa"/>
            <w:gridSpan w:val="4"/>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4215" w:type="dxa"/>
            <w:gridSpan w:val="4"/>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4400" w:type="dxa"/>
            <w:gridSpan w:val="4"/>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rHeight w:val="155" w:hRule="atLeast"/>
        </w:trPr>
        <w:tc>
          <w:tcPr>
            <w:tcW w:w="555" w:type="dxa"/>
            <w:vMerge w:val="continue"/>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vMerge w:val="continue"/>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2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номеров (услуг)</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платежей в год</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Стоимость за единицу, руб.</w:t>
            </w:r>
          </w:p>
        </w:tc>
        <w:tc>
          <w:tcPr>
            <w:tcW w:w="86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(гр.3 x гр.4 x гр.5)</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номеров (услуг)</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платежей в год</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Стоимость за единицу, руб.</w:t>
            </w:r>
          </w:p>
        </w:tc>
        <w:tc>
          <w:tcPr>
            <w:tcW w:w="91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(гр.8 x гр.9 x гр.10)</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номеров (услуг)</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платежей в год</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Стоимость за единицу, руб.</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(гр.12 x гр.13 x гр.14)</w:t>
            </w:r>
          </w:p>
        </w:tc>
      </w:tr>
      <w:tr>
        <w:trPr>
          <w:trHeight w:val="291" w:hRule="atLeast"/>
        </w:trPr>
        <w:tc>
          <w:tcPr>
            <w:tcW w:w="55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2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12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100"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86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100"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91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12</w:t>
            </w:r>
          </w:p>
        </w:tc>
        <w:tc>
          <w:tcPr>
            <w:tcW w:w="1100"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13</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14</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15</w:t>
            </w:r>
          </w:p>
        </w:tc>
      </w:tr>
      <w:tr>
        <w:trPr>
          <w:trHeight w:val="291" w:hRule="atLeast"/>
        </w:trPr>
        <w:tc>
          <w:tcPr>
            <w:tcW w:w="5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Абонентская плата за номер</w:t>
            </w:r>
          </w:p>
        </w:tc>
        <w:tc>
          <w:tcPr>
            <w:tcW w:w="112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5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Повременная оплата междугородных, международных и местных телефонных соединений</w:t>
            </w:r>
          </w:p>
        </w:tc>
        <w:tc>
          <w:tcPr>
            <w:tcW w:w="112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5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Оплата сотовой связи по тарифам</w:t>
            </w:r>
          </w:p>
        </w:tc>
        <w:tc>
          <w:tcPr>
            <w:tcW w:w="112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5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Услуги телефонно-телеграфной, факсимильной, пейджинговой связи, радиосвязи</w:t>
            </w:r>
          </w:p>
        </w:tc>
        <w:tc>
          <w:tcPr>
            <w:tcW w:w="112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5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Пересылка почтовой корреспонденции с использованием франкировальной машины</w:t>
            </w:r>
          </w:p>
        </w:tc>
        <w:tc>
          <w:tcPr>
            <w:tcW w:w="112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5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Услуги фельдъегерской и специальной связи</w:t>
            </w:r>
          </w:p>
        </w:tc>
        <w:tc>
          <w:tcPr>
            <w:tcW w:w="112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5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Услуги интернет-провайдеров</w:t>
            </w:r>
          </w:p>
        </w:tc>
        <w:tc>
          <w:tcPr>
            <w:tcW w:w="112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5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Услуги электронной почты (электронный адрес)</w:t>
            </w:r>
          </w:p>
        </w:tc>
        <w:tc>
          <w:tcPr>
            <w:tcW w:w="112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5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tcBorders/>
            <w:shd w:fill="auto" w:val="clear"/>
          </w:tcPr>
          <w:p>
            <w:pPr>
              <w:pStyle w:val="Normal"/>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112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7" w:hRule="atLeast"/>
        </w:trPr>
        <w:tc>
          <w:tcPr>
            <w:tcW w:w="5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112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86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9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0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bl>
    <w:p>
      <w:pPr>
        <w:pStyle w:val="Normal"/>
        <w:spacing w:lineRule="auto" w:line="360"/>
        <w:ind w:left="709" w:hanging="0"/>
        <w:jc w:val="both"/>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p>
      <w:pPr>
        <w:pStyle w:val="Normal"/>
        <w:spacing w:lineRule="auto" w:line="360"/>
        <w:ind w:left="709" w:hanging="0"/>
        <w:jc w:val="both"/>
        <w:rPr>
          <w:rFonts w:ascii="Times New Roman" w:hAnsi="Times New Roman"/>
          <w:sz w:val="24"/>
          <w:szCs w:val="24"/>
        </w:rPr>
      </w:pPr>
      <w:r>
        <w:rPr>
          <w:rFonts w:eastAsia="Times New Roman" w:cs="Times New Roman" w:ascii="Times New Roman" w:hAnsi="Times New Roman"/>
          <w:sz w:val="24"/>
          <w:szCs w:val="24"/>
          <w:lang w:eastAsia="ru-RU"/>
        </w:rPr>
        <w:t>9.2. Расчет расходов на транспортные услуги</w:t>
      </w:r>
    </w:p>
    <w:tbl>
      <w:tblPr>
        <w:tblStyle w:val="a6"/>
        <w:tblW w:w="15510" w:type="dxa"/>
        <w:jc w:val="left"/>
        <w:tblInd w:w="75" w:type="dxa"/>
        <w:tblCellMar>
          <w:top w:w="0" w:type="dxa"/>
          <w:left w:w="108" w:type="dxa"/>
          <w:bottom w:w="0" w:type="dxa"/>
          <w:right w:w="108" w:type="dxa"/>
        </w:tblCellMar>
        <w:tblLook w:firstRow="1" w:noVBand="1" w:lastRow="0" w:firstColumn="1" w:lastColumn="0" w:noHBand="0" w:val="04a0"/>
      </w:tblPr>
      <w:tblGrid>
        <w:gridCol w:w="615"/>
        <w:gridCol w:w="2100"/>
        <w:gridCol w:w="1980"/>
        <w:gridCol w:w="1405"/>
        <w:gridCol w:w="1130"/>
        <w:gridCol w:w="1405"/>
        <w:gridCol w:w="1405"/>
        <w:gridCol w:w="1255"/>
        <w:gridCol w:w="1405"/>
        <w:gridCol w:w="1405"/>
        <w:gridCol w:w="1405"/>
      </w:tblGrid>
      <w:tr>
        <w:trPr>
          <w:trHeight w:val="598" w:hRule="atLeast"/>
        </w:trPr>
        <w:tc>
          <w:tcPr>
            <w:tcW w:w="61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210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Наименование расходов</w:t>
            </w:r>
          </w:p>
        </w:tc>
        <w:tc>
          <w:tcPr>
            <w:tcW w:w="451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406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421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rHeight w:val="155" w:hRule="atLeast"/>
        </w:trPr>
        <w:tc>
          <w:tcPr>
            <w:tcW w:w="61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услуг перевозки</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Цена услуги перевозки, руб.</w:t>
            </w:r>
          </w:p>
        </w:tc>
        <w:tc>
          <w:tcPr>
            <w:tcW w:w="113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(гр.3 x гр.4)</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услуг перевозки</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Цена услуги перевозки, руб.</w:t>
            </w:r>
          </w:p>
        </w:tc>
        <w:tc>
          <w:tcPr>
            <w:tcW w:w="125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(гр.6 x гр.7)</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услуг перевозки</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Цена услуги перевозки, руб.</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(гр.9 x гр.10)</w:t>
            </w:r>
          </w:p>
        </w:tc>
      </w:tr>
      <w:tr>
        <w:trPr>
          <w:trHeight w:val="291" w:hRule="atLeast"/>
        </w:trPr>
        <w:tc>
          <w:tcPr>
            <w:tcW w:w="61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2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9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13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25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r>
      <w:tr>
        <w:trPr>
          <w:trHeight w:val="291" w:hRule="atLeast"/>
        </w:trPr>
        <w:tc>
          <w:tcPr>
            <w:tcW w:w="61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2100"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Плата за перевозку (доставку) грузов (отправлений)</w:t>
            </w:r>
          </w:p>
        </w:tc>
        <w:tc>
          <w:tcPr>
            <w:tcW w:w="198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3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2100" w:type="dxa"/>
            <w:tcBorders/>
            <w:shd w:fill="auto" w:val="clear"/>
            <w:vAlign w:val="cente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Плата за пассажирские перевозки</w:t>
            </w:r>
          </w:p>
        </w:tc>
        <w:tc>
          <w:tcPr>
            <w:tcW w:w="198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3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2100" w:type="dxa"/>
            <w:tcBorders/>
            <w:shd w:fill="auto" w:val="clear"/>
          </w:tcPr>
          <w:p>
            <w:pPr>
              <w:pStyle w:val="Normal"/>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198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3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5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7" w:hRule="atLeast"/>
        </w:trPr>
        <w:tc>
          <w:tcPr>
            <w:tcW w:w="6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19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3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25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bl>
    <w:p>
      <w:pPr>
        <w:pStyle w:val="Normal"/>
        <w:spacing w:lineRule="auto" w:line="360"/>
        <w:ind w:left="709"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ind w:left="709" w:hanging="0"/>
        <w:jc w:val="both"/>
        <w:rPr>
          <w:rFonts w:ascii="Times New Roman" w:hAnsi="Times New Roman"/>
          <w:sz w:val="24"/>
          <w:szCs w:val="24"/>
        </w:rPr>
      </w:pPr>
      <w:r>
        <w:rPr>
          <w:rFonts w:eastAsia="Times New Roman" w:cs="Times New Roman" w:ascii="Times New Roman" w:hAnsi="Times New Roman"/>
          <w:sz w:val="24"/>
          <w:szCs w:val="24"/>
          <w:lang w:eastAsia="ru-RU"/>
        </w:rPr>
        <w:t>9.3. Расчет расходов на оплату коммунальных услуг</w:t>
      </w:r>
    </w:p>
    <w:tbl>
      <w:tblPr>
        <w:tblStyle w:val="a6"/>
        <w:tblW w:w="15510" w:type="dxa"/>
        <w:jc w:val="left"/>
        <w:tblInd w:w="75" w:type="dxa"/>
        <w:tblCellMar>
          <w:top w:w="0" w:type="dxa"/>
          <w:left w:w="108" w:type="dxa"/>
          <w:bottom w:w="0" w:type="dxa"/>
          <w:right w:w="108" w:type="dxa"/>
        </w:tblCellMar>
        <w:tblLook w:firstRow="1" w:noVBand="1" w:lastRow="0" w:firstColumn="1" w:lastColumn="0" w:noHBand="0" w:val="04a0"/>
      </w:tblPr>
      <w:tblGrid>
        <w:gridCol w:w="630"/>
        <w:gridCol w:w="2085"/>
        <w:gridCol w:w="1365"/>
        <w:gridCol w:w="921"/>
        <w:gridCol w:w="915"/>
        <w:gridCol w:w="990"/>
        <w:gridCol w:w="1104"/>
        <w:gridCol w:w="1104"/>
        <w:gridCol w:w="1047"/>
        <w:gridCol w:w="960"/>
        <w:gridCol w:w="1104"/>
        <w:gridCol w:w="1104"/>
        <w:gridCol w:w="1077"/>
        <w:gridCol w:w="1104"/>
      </w:tblGrid>
      <w:tr>
        <w:trPr>
          <w:trHeight w:val="598" w:hRule="atLeast"/>
        </w:trPr>
        <w:tc>
          <w:tcPr>
            <w:tcW w:w="63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208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Наименование показателя</w:t>
            </w:r>
          </w:p>
        </w:tc>
        <w:tc>
          <w:tcPr>
            <w:tcW w:w="4191" w:type="dxa"/>
            <w:gridSpan w:val="4"/>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4215" w:type="dxa"/>
            <w:gridSpan w:val="4"/>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4389" w:type="dxa"/>
            <w:gridSpan w:val="4"/>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rHeight w:val="155" w:hRule="atLeast"/>
        </w:trPr>
        <w:tc>
          <w:tcPr>
            <w:tcW w:w="630" w:type="dxa"/>
            <w:vMerge w:val="continue"/>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5" w:type="dxa"/>
            <w:vMerge w:val="continue"/>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Размер потребления ресурсов</w:t>
            </w:r>
          </w:p>
        </w:tc>
        <w:tc>
          <w:tcPr>
            <w:tcW w:w="92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Тариф (с учетом НДС), руб.</w:t>
            </w:r>
          </w:p>
        </w:tc>
        <w:tc>
          <w:tcPr>
            <w:tcW w:w="91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Индексация, %</w:t>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(гр.3 x гр.4 x гр.5)</w:t>
            </w:r>
          </w:p>
        </w:tc>
        <w:tc>
          <w:tcPr>
            <w:tcW w:w="11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Размер потребления ресурсов</w:t>
            </w:r>
          </w:p>
        </w:tc>
        <w:tc>
          <w:tcPr>
            <w:tcW w:w="11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Тариф (с учетом НДС), руб.</w:t>
            </w:r>
          </w:p>
        </w:tc>
        <w:tc>
          <w:tcPr>
            <w:tcW w:w="104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Индексация, %</w:t>
            </w:r>
          </w:p>
        </w:tc>
        <w:tc>
          <w:tcPr>
            <w:tcW w:w="96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(гр.8 x гр.9 x гр.10)</w:t>
            </w:r>
          </w:p>
        </w:tc>
        <w:tc>
          <w:tcPr>
            <w:tcW w:w="11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Размер потребления ресурсов</w:t>
            </w:r>
          </w:p>
        </w:tc>
        <w:tc>
          <w:tcPr>
            <w:tcW w:w="11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Тариф (с учетом НДС), руб.</w:t>
            </w:r>
          </w:p>
        </w:tc>
        <w:tc>
          <w:tcPr>
            <w:tcW w:w="107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Индексация, %</w:t>
            </w:r>
          </w:p>
        </w:tc>
        <w:tc>
          <w:tcPr>
            <w:tcW w:w="11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(гр.12 x гр.13 x гр.14)</w:t>
            </w:r>
          </w:p>
        </w:tc>
      </w:tr>
      <w:tr>
        <w:trPr>
          <w:trHeight w:val="291" w:hRule="atLeast"/>
        </w:trPr>
        <w:tc>
          <w:tcPr>
            <w:tcW w:w="630"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208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3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921"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91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1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104"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04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96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c>
          <w:tcPr>
            <w:tcW w:w="11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12</w:t>
            </w:r>
          </w:p>
        </w:tc>
        <w:tc>
          <w:tcPr>
            <w:tcW w:w="1104"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13</w:t>
            </w:r>
          </w:p>
        </w:tc>
        <w:tc>
          <w:tcPr>
            <w:tcW w:w="107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14</w:t>
            </w:r>
          </w:p>
        </w:tc>
        <w:tc>
          <w:tcPr>
            <w:tcW w:w="11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15</w:t>
            </w:r>
          </w:p>
        </w:tc>
      </w:tr>
      <w:tr>
        <w:trPr>
          <w:trHeight w:val="291" w:hRule="atLeast"/>
        </w:trPr>
        <w:tc>
          <w:tcPr>
            <w:tcW w:w="63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5"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Электроснабжение (всего), в том числе по объектам:</w:t>
            </w:r>
          </w:p>
        </w:tc>
        <w:tc>
          <w:tcPr>
            <w:tcW w:w="136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2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47"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77"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3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5"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Теплоснабжение (всего), в том числе по объектам:</w:t>
            </w:r>
          </w:p>
        </w:tc>
        <w:tc>
          <w:tcPr>
            <w:tcW w:w="136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2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47"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77"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3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5"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Водоснабжение (всего), в том числе по объектам:</w:t>
            </w:r>
          </w:p>
        </w:tc>
        <w:tc>
          <w:tcPr>
            <w:tcW w:w="136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2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47"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77"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3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5"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Водоотведение (всего), в том числе по объектам:</w:t>
            </w:r>
          </w:p>
        </w:tc>
        <w:tc>
          <w:tcPr>
            <w:tcW w:w="136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2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47"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77"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3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Вывоз твердых коммунальных отходов (ТКО)</w:t>
            </w:r>
          </w:p>
        </w:tc>
        <w:tc>
          <w:tcPr>
            <w:tcW w:w="136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21"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47"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77"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4"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7" w:hRule="atLeast"/>
        </w:trPr>
        <w:tc>
          <w:tcPr>
            <w:tcW w:w="63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13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921"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91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9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1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04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96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1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04"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07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04"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bl>
    <w:p>
      <w:pPr>
        <w:pStyle w:val="Normal"/>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360"/>
        <w:ind w:left="709" w:hanging="0"/>
        <w:jc w:val="both"/>
        <w:rPr>
          <w:rFonts w:ascii="Times New Roman" w:hAnsi="Times New Roman"/>
          <w:sz w:val="24"/>
          <w:szCs w:val="24"/>
        </w:rPr>
      </w:pPr>
      <w:r>
        <w:rPr>
          <w:rFonts w:eastAsia="Times New Roman" w:cs="Times New Roman" w:ascii="Times New Roman" w:hAnsi="Times New Roman"/>
          <w:sz w:val="24"/>
          <w:szCs w:val="24"/>
          <w:lang w:eastAsia="ru-RU"/>
        </w:rPr>
        <w:t>9.4. Расчет расходов на оплату аренды имущества</w:t>
      </w:r>
    </w:p>
    <w:tbl>
      <w:tblPr>
        <w:tblStyle w:val="a6"/>
        <w:tblW w:w="15510" w:type="dxa"/>
        <w:jc w:val="left"/>
        <w:tblInd w:w="75" w:type="dxa"/>
        <w:tblCellMar>
          <w:top w:w="0" w:type="dxa"/>
          <w:left w:w="108" w:type="dxa"/>
          <w:bottom w:w="0" w:type="dxa"/>
          <w:right w:w="108" w:type="dxa"/>
        </w:tblCellMar>
        <w:tblLook w:firstRow="1" w:noVBand="1" w:lastRow="0" w:firstColumn="1" w:lastColumn="0" w:noHBand="0" w:val="04a0"/>
      </w:tblPr>
      <w:tblGrid>
        <w:gridCol w:w="615"/>
        <w:gridCol w:w="2100"/>
        <w:gridCol w:w="1437"/>
        <w:gridCol w:w="1763"/>
        <w:gridCol w:w="1405"/>
        <w:gridCol w:w="1405"/>
        <w:gridCol w:w="1285"/>
        <w:gridCol w:w="1405"/>
        <w:gridCol w:w="1405"/>
        <w:gridCol w:w="1285"/>
        <w:gridCol w:w="1405"/>
      </w:tblGrid>
      <w:tr>
        <w:trPr>
          <w:trHeight w:val="598" w:hRule="atLeast"/>
        </w:trPr>
        <w:tc>
          <w:tcPr>
            <w:tcW w:w="61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210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Наименование показателя</w:t>
            </w:r>
          </w:p>
        </w:tc>
        <w:tc>
          <w:tcPr>
            <w:tcW w:w="460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409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409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rHeight w:val="155" w:hRule="atLeast"/>
        </w:trPr>
        <w:tc>
          <w:tcPr>
            <w:tcW w:w="61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3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w:t>
            </w:r>
          </w:p>
        </w:tc>
        <w:tc>
          <w:tcPr>
            <w:tcW w:w="1763"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Ставка арендной платы</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Стоимость с учетом НДС, руб.</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w:t>
            </w:r>
          </w:p>
        </w:tc>
        <w:tc>
          <w:tcPr>
            <w:tcW w:w="128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Ставка арендной платы</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Стоимость с учетом НДС, руб.</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w:t>
            </w:r>
          </w:p>
        </w:tc>
        <w:tc>
          <w:tcPr>
            <w:tcW w:w="128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Ставка арендной платы</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Стоимость с учетом НДС, руб.</w:t>
            </w:r>
          </w:p>
        </w:tc>
      </w:tr>
      <w:tr>
        <w:trPr>
          <w:trHeight w:val="291" w:hRule="atLeast"/>
        </w:trPr>
        <w:tc>
          <w:tcPr>
            <w:tcW w:w="61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21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43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763"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28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28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r>
      <w:tr>
        <w:trPr>
          <w:trHeight w:val="291"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Аренда недвижимого имущества, в том числе по объектам:</w:t>
            </w:r>
          </w:p>
        </w:tc>
        <w:tc>
          <w:tcPr>
            <w:tcW w:w="143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763"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28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28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tcBorders/>
            <w:shd w:fill="auto" w:val="clear"/>
            <w:vAlign w:val="center"/>
          </w:tcPr>
          <w:p>
            <w:pPr>
              <w:pStyle w:val="Normal"/>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6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8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8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Аренда движимого имущества, в том числе по объектам:</w:t>
            </w:r>
          </w:p>
        </w:tc>
        <w:tc>
          <w:tcPr>
            <w:tcW w:w="143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763"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28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28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tcBorders/>
            <w:shd w:fill="auto" w:val="clear"/>
          </w:tcPr>
          <w:p>
            <w:pPr>
              <w:pStyle w:val="Normal"/>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1437"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6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8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8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7" w:hRule="atLeast"/>
        </w:trPr>
        <w:tc>
          <w:tcPr>
            <w:tcW w:w="6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0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143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763"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28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28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bl>
    <w:p>
      <w:pPr>
        <w:pStyle w:val="Normal"/>
        <w:spacing w:lineRule="auto" w:line="36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ind w:left="709" w:hanging="0"/>
        <w:jc w:val="both"/>
        <w:rPr>
          <w:rFonts w:ascii="Times New Roman" w:hAnsi="Times New Roman"/>
          <w:sz w:val="24"/>
          <w:szCs w:val="24"/>
        </w:rPr>
      </w:pPr>
      <w:r>
        <w:rPr>
          <w:rFonts w:eastAsia="Times New Roman" w:cs="Times New Roman" w:ascii="Times New Roman" w:hAnsi="Times New Roman"/>
          <w:sz w:val="24"/>
          <w:szCs w:val="24"/>
          <w:lang w:eastAsia="ru-RU"/>
        </w:rPr>
        <w:t>9.5. Расчет расходов на содержание имущества</w:t>
      </w:r>
    </w:p>
    <w:tbl>
      <w:tblPr>
        <w:tblStyle w:val="a6"/>
        <w:tblW w:w="15510" w:type="dxa"/>
        <w:jc w:val="right"/>
        <w:tblInd w:w="0" w:type="dxa"/>
        <w:tblCellMar>
          <w:top w:w="0" w:type="dxa"/>
          <w:left w:w="108" w:type="dxa"/>
          <w:bottom w:w="0" w:type="dxa"/>
          <w:right w:w="108" w:type="dxa"/>
        </w:tblCellMar>
        <w:tblLook w:firstRow="1" w:noVBand="1" w:lastRow="0" w:firstColumn="1" w:lastColumn="0" w:noHBand="0" w:val="04a0"/>
      </w:tblPr>
      <w:tblGrid>
        <w:gridCol w:w="615"/>
        <w:gridCol w:w="3735"/>
        <w:gridCol w:w="990"/>
        <w:gridCol w:w="2145"/>
        <w:gridCol w:w="795"/>
        <w:gridCol w:w="690"/>
        <w:gridCol w:w="1395"/>
        <w:gridCol w:w="1380"/>
        <w:gridCol w:w="990"/>
        <w:gridCol w:w="1380"/>
        <w:gridCol w:w="1395"/>
      </w:tblGrid>
      <w:tr>
        <w:trPr>
          <w:trHeight w:val="598" w:hRule="atLeast"/>
        </w:trPr>
        <w:tc>
          <w:tcPr>
            <w:tcW w:w="61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373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Наименование расходов</w:t>
            </w:r>
          </w:p>
        </w:tc>
        <w:tc>
          <w:tcPr>
            <w:tcW w:w="3930"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346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376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rHeight w:val="155" w:hRule="atLeast"/>
        </w:trPr>
        <w:tc>
          <w:tcPr>
            <w:tcW w:w="61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3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Объект</w:t>
            </w:r>
          </w:p>
        </w:tc>
        <w:tc>
          <w:tcPr>
            <w:tcW w:w="21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работ (услуг)</w:t>
            </w:r>
          </w:p>
        </w:tc>
        <w:tc>
          <w:tcPr>
            <w:tcW w:w="79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Стоимость работ (услуг), руб.</w:t>
            </w:r>
          </w:p>
        </w:tc>
        <w:tc>
          <w:tcPr>
            <w:tcW w:w="6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Объект</w:t>
            </w:r>
          </w:p>
        </w:tc>
        <w:tc>
          <w:tcPr>
            <w:tcW w:w="139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работ (услуг)</w:t>
            </w:r>
          </w:p>
        </w:tc>
        <w:tc>
          <w:tcPr>
            <w:tcW w:w="13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Стоимость работ (услуг), руб.</w:t>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Объект</w:t>
            </w:r>
          </w:p>
        </w:tc>
        <w:tc>
          <w:tcPr>
            <w:tcW w:w="13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работ (услуг)</w:t>
            </w:r>
          </w:p>
        </w:tc>
        <w:tc>
          <w:tcPr>
            <w:tcW w:w="139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Стоимость работ (услуг), руб.</w:t>
            </w:r>
          </w:p>
        </w:tc>
      </w:tr>
      <w:tr>
        <w:trPr>
          <w:trHeight w:val="291" w:hRule="atLeast"/>
        </w:trPr>
        <w:tc>
          <w:tcPr>
            <w:tcW w:w="61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373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21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79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6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39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3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3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139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r>
      <w:tr>
        <w:trPr>
          <w:trHeight w:val="291" w:hRule="atLeast"/>
        </w:trPr>
        <w:tc>
          <w:tcPr>
            <w:tcW w:w="61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3735"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Содержание объектов недвижимого имущества в чистоте, в том числе:</w:t>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1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7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39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38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3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3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35" w:type="dxa"/>
            <w:tcBorders/>
            <w:shd w:fill="auto" w:val="clear"/>
            <w:vAlign w:val="cente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вывоз снега, мусора</w:t>
            </w:r>
          </w:p>
        </w:tc>
        <w:tc>
          <w:tcPr>
            <w:tcW w:w="9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35" w:type="dxa"/>
            <w:tcBorders/>
            <w:shd w:fill="auto" w:val="clear"/>
            <w:vAlign w:val="cente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дезинфекция, дезинсекция, дератизация, газация</w:t>
            </w:r>
          </w:p>
        </w:tc>
        <w:tc>
          <w:tcPr>
            <w:tcW w:w="9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35" w:type="dxa"/>
            <w:tcBorders/>
            <w:shd w:fill="auto" w:val="clear"/>
            <w:vAlign w:val="cente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санитарно-гигиеническое обслуживание, мойка и чистка помещений, окон, натирка полов</w:t>
            </w:r>
          </w:p>
        </w:tc>
        <w:tc>
          <w:tcPr>
            <w:tcW w:w="9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35" w:type="dxa"/>
            <w:tcBorders/>
            <w:shd w:fill="auto" w:val="clear"/>
            <w:vAlign w:val="center"/>
          </w:tcPr>
          <w:p>
            <w:pPr>
              <w:pStyle w:val="Normal"/>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9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3735" w:type="dxa"/>
            <w:tcBorders/>
            <w:shd w:fill="auto" w:val="clear"/>
            <w:vAlign w:val="cente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Содержание объектов движимого имущества в чистоте, в том числе:</w:t>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1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7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39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38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3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35"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мойка и чистка (химчистка) имущества (транспорта и т.д.)</w:t>
            </w:r>
          </w:p>
        </w:tc>
        <w:tc>
          <w:tcPr>
            <w:tcW w:w="9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35"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прачечные услуги</w:t>
            </w:r>
          </w:p>
        </w:tc>
        <w:tc>
          <w:tcPr>
            <w:tcW w:w="9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35" w:type="dxa"/>
            <w:tcBorders/>
            <w:shd w:fill="auto" w:val="clear"/>
          </w:tcPr>
          <w:p>
            <w:pPr>
              <w:pStyle w:val="Normal"/>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9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3735"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Ремонт (текущий и капитальный) имущества, в том числе:</w:t>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1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7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39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38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3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35"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устранение неисправностей (восстановление работоспособности) объектов имущества</w:t>
            </w:r>
          </w:p>
        </w:tc>
        <w:tc>
          <w:tcPr>
            <w:tcW w:w="9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35"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поддержание технико-экономических и эксплуатационных показателей объектов имущества</w:t>
            </w:r>
          </w:p>
        </w:tc>
        <w:tc>
          <w:tcPr>
            <w:tcW w:w="9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35" w:type="dxa"/>
            <w:tcBorders/>
            <w:shd w:fill="auto" w:val="clear"/>
          </w:tcPr>
          <w:p>
            <w:pPr>
              <w:pStyle w:val="Normal"/>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9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3735"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Противопожарные мероприятия, связанные с содержанием имущества, в том числе:</w:t>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21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7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39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38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3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х</w:t>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35" w:type="dxa"/>
            <w:tcBorders/>
            <w:shd w:fill="auto" w:val="clear"/>
          </w:tcPr>
          <w:p>
            <w:pPr>
              <w:pStyle w:val="Normal"/>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9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8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7" w:hRule="atLeast"/>
        </w:trPr>
        <w:tc>
          <w:tcPr>
            <w:tcW w:w="6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3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21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7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6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39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38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38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39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bl>
    <w:p>
      <w:pPr>
        <w:pStyle w:val="Normal"/>
        <w:spacing w:lineRule="auto" w:line="360"/>
        <w:ind w:left="709"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sz w:val="24"/>
          <w:szCs w:val="24"/>
          <w:lang w:eastAsia="ru-RU"/>
        </w:rPr>
        <w:t>9.6.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w:t>
      </w:r>
    </w:p>
    <w:p>
      <w:pPr>
        <w:pStyle w:val="Normal"/>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a6"/>
        <w:tblW w:w="15342" w:type="dxa"/>
        <w:jc w:val="left"/>
        <w:tblInd w:w="135" w:type="dxa"/>
        <w:tblCellMar>
          <w:top w:w="0" w:type="dxa"/>
          <w:left w:w="108" w:type="dxa"/>
          <w:bottom w:w="0" w:type="dxa"/>
          <w:right w:w="108" w:type="dxa"/>
        </w:tblCellMar>
        <w:tblLook w:firstRow="1" w:noVBand="1" w:lastRow="0" w:firstColumn="1" w:lastColumn="0" w:noHBand="0" w:val="04a0"/>
      </w:tblPr>
      <w:tblGrid>
        <w:gridCol w:w="570"/>
        <w:gridCol w:w="4185"/>
        <w:gridCol w:w="2045"/>
        <w:gridCol w:w="1484"/>
        <w:gridCol w:w="2045"/>
        <w:gridCol w:w="1484"/>
        <w:gridCol w:w="2045"/>
        <w:gridCol w:w="1484"/>
      </w:tblGrid>
      <w:tr>
        <w:trPr/>
        <w:tc>
          <w:tcPr>
            <w:tcW w:w="57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418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Наименование расходов</w:t>
            </w:r>
          </w:p>
        </w:tc>
        <w:tc>
          <w:tcPr>
            <w:tcW w:w="3529" w:type="dxa"/>
            <w:gridSpan w:val="2"/>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3529" w:type="dxa"/>
            <w:gridSpan w:val="2"/>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3529" w:type="dxa"/>
            <w:gridSpan w:val="2"/>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c>
          <w:tcPr>
            <w:tcW w:w="570"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18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4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Количество договоров</w:t>
            </w:r>
          </w:p>
        </w:tc>
        <w:tc>
          <w:tcPr>
            <w:tcW w:w="1484"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Стоимость услуги, руб.</w:t>
            </w:r>
          </w:p>
        </w:tc>
        <w:tc>
          <w:tcPr>
            <w:tcW w:w="204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Количество договоров</w:t>
            </w:r>
          </w:p>
        </w:tc>
        <w:tc>
          <w:tcPr>
            <w:tcW w:w="1484"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Стоимость услуги, руб.</w:t>
            </w:r>
          </w:p>
        </w:tc>
        <w:tc>
          <w:tcPr>
            <w:tcW w:w="2045"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Количество договоров</w:t>
            </w:r>
          </w:p>
        </w:tc>
        <w:tc>
          <w:tcPr>
            <w:tcW w:w="1484"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Стоимость услуги, руб.</w:t>
            </w:r>
          </w:p>
        </w:tc>
      </w:tr>
      <w:tr>
        <w:trPr>
          <w:trHeight w:val="1184" w:hRule="atLeast"/>
        </w:trPr>
        <w:tc>
          <w:tcPr>
            <w:tcW w:w="57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185"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Оплата услуг на страхование гражданской ответственности владельцев транспортных средств, в том числе по объектам:</w:t>
            </w:r>
          </w:p>
        </w:tc>
        <w:tc>
          <w:tcPr>
            <w:tcW w:w="20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p>
            <w:pPr>
              <w:pStyle w:val="Normal"/>
              <w:spacing w:lineRule="auto" w:line="36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84" w:type="dxa"/>
            <w:tcBorders/>
            <w:shd w:fill="auto" w:val="clear"/>
            <w:vAlign w:val="center"/>
          </w:tcPr>
          <w:p>
            <w:pPr>
              <w:pStyle w:val="Normal"/>
              <w:spacing w:lineRule="auto" w:line="36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p>
            <w:pPr>
              <w:pStyle w:val="Normal"/>
              <w:spacing w:lineRule="auto" w:line="36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84" w:type="dxa"/>
            <w:tcBorders/>
            <w:shd w:fill="auto" w:val="clear"/>
            <w:vAlign w:val="center"/>
          </w:tcPr>
          <w:p>
            <w:pPr>
              <w:pStyle w:val="Normal"/>
              <w:spacing w:lineRule="auto" w:line="36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p>
            <w:pPr>
              <w:pStyle w:val="Normal"/>
              <w:spacing w:lineRule="auto" w:line="36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84"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185"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45"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84"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45"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84"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45"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84"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0" w:type="dxa"/>
            <w:tcBorders/>
            <w:shd w:fill="auto" w:val="clear"/>
          </w:tcPr>
          <w:p>
            <w:pPr>
              <w:pStyle w:val="Normal"/>
              <w:spacing w:lineRule="auto" w:line="360" w:before="0" w:after="0"/>
              <w:ind w:hanging="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4185" w:type="dxa"/>
            <w:tcBorders/>
            <w:shd w:fill="auto" w:val="clear"/>
          </w:tcPr>
          <w:p>
            <w:pPr>
              <w:pStyle w:val="Normal"/>
              <w:spacing w:lineRule="auto" w:line="36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2045"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84"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45"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84"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45"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84"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360"/>
        <w:ind w:left="709"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sz w:val="24"/>
          <w:szCs w:val="24"/>
          <w:lang w:eastAsia="ru-RU"/>
        </w:rPr>
        <w:t xml:space="preserve">9.10. </w:t>
      </w:r>
      <w:r>
        <w:rPr>
          <w:rFonts w:cs="Times New Roman" w:ascii="Times New Roman" w:hAnsi="Times New Roman"/>
          <w:sz w:val="24"/>
          <w:szCs w:val="24"/>
        </w:rPr>
        <w:t>Расчет расходов на повышение квалификации (профессиональную переподготовку)</w:t>
      </w:r>
    </w:p>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Style w:val="a6"/>
        <w:tblW w:w="15510" w:type="dxa"/>
        <w:jc w:val="left"/>
        <w:tblInd w:w="75" w:type="dxa"/>
        <w:tblCellMar>
          <w:top w:w="0" w:type="dxa"/>
          <w:left w:w="108" w:type="dxa"/>
          <w:bottom w:w="0" w:type="dxa"/>
          <w:right w:w="108" w:type="dxa"/>
        </w:tblCellMar>
        <w:tblLook w:firstRow="1" w:noVBand="1" w:lastRow="0" w:firstColumn="1" w:lastColumn="0" w:noHBand="0" w:val="04a0"/>
      </w:tblPr>
      <w:tblGrid>
        <w:gridCol w:w="615"/>
        <w:gridCol w:w="2610"/>
        <w:gridCol w:w="1937"/>
        <w:gridCol w:w="1153"/>
        <w:gridCol w:w="1065"/>
        <w:gridCol w:w="1400"/>
        <w:gridCol w:w="1400"/>
        <w:gridCol w:w="1130"/>
        <w:gridCol w:w="1400"/>
        <w:gridCol w:w="1400"/>
        <w:gridCol w:w="1400"/>
      </w:tblGrid>
      <w:tr>
        <w:trPr>
          <w:trHeight w:val="598" w:hRule="atLeast"/>
        </w:trPr>
        <w:tc>
          <w:tcPr>
            <w:tcW w:w="61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261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Вид дополнительного профессионального образования</w:t>
            </w:r>
          </w:p>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15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3930"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4200"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rHeight w:val="155" w:hRule="atLeast"/>
        </w:trPr>
        <w:tc>
          <w:tcPr>
            <w:tcW w:w="61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10"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3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работников</w:t>
            </w:r>
          </w:p>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53"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Цена обучения одного работника</w:t>
            </w:r>
          </w:p>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(гр.3 x гр.4)</w:t>
            </w:r>
          </w:p>
        </w:tc>
        <w:tc>
          <w:tcPr>
            <w:tcW w:w="14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работников</w:t>
            </w:r>
          </w:p>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Цена обучения одного работника</w:t>
            </w:r>
          </w:p>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3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(гр.6 x гр.7)</w:t>
            </w:r>
          </w:p>
        </w:tc>
        <w:tc>
          <w:tcPr>
            <w:tcW w:w="14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 работников</w:t>
            </w:r>
          </w:p>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Цена обучения одного работника</w:t>
            </w:r>
          </w:p>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(гр.9 x гр.10)</w:t>
            </w:r>
          </w:p>
        </w:tc>
      </w:tr>
      <w:tr>
        <w:trPr>
          <w:trHeight w:val="291" w:hRule="atLeast"/>
        </w:trPr>
        <w:tc>
          <w:tcPr>
            <w:tcW w:w="61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26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93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153"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0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4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4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13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4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4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14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r>
      <w:tr>
        <w:trPr>
          <w:trHeight w:val="291"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10" w:type="dxa"/>
            <w:tcBorders/>
            <w:shd w:fill="auto" w:val="clear"/>
          </w:tcPr>
          <w:p>
            <w:pPr>
              <w:pStyle w:val="Normal"/>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1937"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53"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6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3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10" w:type="dxa"/>
            <w:tcBorders/>
            <w:shd w:fill="auto" w:val="clear"/>
            <w:vAlign w:val="center"/>
          </w:tcPr>
          <w:p>
            <w:pPr>
              <w:pStyle w:val="Normal"/>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1937"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53"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6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3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7" w:hRule="atLeast"/>
        </w:trPr>
        <w:tc>
          <w:tcPr>
            <w:tcW w:w="6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1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1937"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53"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06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3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bl>
    <w:p>
      <w:pPr>
        <w:pStyle w:val="Normal"/>
        <w:spacing w:lineRule="auto" w:line="360"/>
        <w:ind w:left="709"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sz w:val="24"/>
          <w:szCs w:val="24"/>
          <w:lang w:eastAsia="ru-RU"/>
        </w:rPr>
        <w:t>9.11.</w:t>
      </w:r>
      <w:r>
        <w:rPr>
          <w:rFonts w:cs="Times New Roman" w:ascii="Times New Roman" w:hAnsi="Times New Roman"/>
          <w:sz w:val="24"/>
          <w:szCs w:val="24"/>
        </w:rPr>
        <w:t xml:space="preserve">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w:t>
      </w:r>
    </w:p>
    <w:p>
      <w:pPr>
        <w:pStyle w:val="Normal"/>
        <w:spacing w:lineRule="auto" w:line="360"/>
        <w:ind w:left="709"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a6"/>
        <w:tblW w:w="15387" w:type="dxa"/>
        <w:jc w:val="left"/>
        <w:tblInd w:w="90" w:type="dxa"/>
        <w:tblCellMar>
          <w:top w:w="0" w:type="dxa"/>
          <w:left w:w="108" w:type="dxa"/>
          <w:bottom w:w="0" w:type="dxa"/>
          <w:right w:w="108" w:type="dxa"/>
        </w:tblCellMar>
        <w:tblLook w:firstRow="1" w:noVBand="1" w:lastRow="0" w:firstColumn="1" w:lastColumn="0" w:noHBand="0" w:val="04a0"/>
      </w:tblPr>
      <w:tblGrid>
        <w:gridCol w:w="570"/>
        <w:gridCol w:w="4020"/>
        <w:gridCol w:w="1830"/>
        <w:gridCol w:w="1770"/>
        <w:gridCol w:w="1830"/>
        <w:gridCol w:w="1770"/>
        <w:gridCol w:w="1830"/>
        <w:gridCol w:w="1767"/>
      </w:tblGrid>
      <w:tr>
        <w:trPr/>
        <w:tc>
          <w:tcPr>
            <w:tcW w:w="57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402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Наименование расходов</w:t>
            </w:r>
          </w:p>
        </w:tc>
        <w:tc>
          <w:tcPr>
            <w:tcW w:w="3600" w:type="dxa"/>
            <w:gridSpan w:val="2"/>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3600" w:type="dxa"/>
            <w:gridSpan w:val="2"/>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3597" w:type="dxa"/>
            <w:gridSpan w:val="2"/>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c>
          <w:tcPr>
            <w:tcW w:w="570"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020"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3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Количество договоров</w:t>
            </w:r>
          </w:p>
        </w:tc>
        <w:tc>
          <w:tcPr>
            <w:tcW w:w="177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Стоимость услуги, руб.</w:t>
            </w:r>
          </w:p>
        </w:tc>
        <w:tc>
          <w:tcPr>
            <w:tcW w:w="183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Количество договоров</w:t>
            </w:r>
          </w:p>
        </w:tc>
        <w:tc>
          <w:tcPr>
            <w:tcW w:w="177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Стоимость услуги, руб.</w:t>
            </w:r>
          </w:p>
        </w:tc>
        <w:tc>
          <w:tcPr>
            <w:tcW w:w="183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Количество договоров</w:t>
            </w:r>
          </w:p>
        </w:tc>
        <w:tc>
          <w:tcPr>
            <w:tcW w:w="1767"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sz w:val="24"/>
                <w:szCs w:val="24"/>
                <w:lang w:eastAsia="ru-RU"/>
              </w:rPr>
              <w:t>Стоимость услуги, руб.</w:t>
            </w:r>
          </w:p>
        </w:tc>
      </w:tr>
      <w:tr>
        <w:trPr>
          <w:trHeight w:val="949" w:hRule="atLeast"/>
        </w:trPr>
        <w:tc>
          <w:tcPr>
            <w:tcW w:w="57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020"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Оплата услуг вневедомственной, пожарной охраны (всего), в том числе по объектам:</w:t>
            </w:r>
          </w:p>
        </w:tc>
        <w:tc>
          <w:tcPr>
            <w:tcW w:w="183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p>
            <w:pPr>
              <w:pStyle w:val="Normal"/>
              <w:spacing w:lineRule="auto" w:line="36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70" w:type="dxa"/>
            <w:tcBorders/>
            <w:shd w:fill="auto" w:val="clear"/>
            <w:vAlign w:val="center"/>
          </w:tcPr>
          <w:p>
            <w:pPr>
              <w:pStyle w:val="Normal"/>
              <w:spacing w:lineRule="auto" w:line="36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3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p>
            <w:pPr>
              <w:pStyle w:val="Normal"/>
              <w:spacing w:lineRule="auto" w:line="36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70" w:type="dxa"/>
            <w:tcBorders/>
            <w:shd w:fill="auto" w:val="clear"/>
            <w:vAlign w:val="center"/>
          </w:tcPr>
          <w:p>
            <w:pPr>
              <w:pStyle w:val="Normal"/>
              <w:spacing w:lineRule="auto" w:line="36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3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p>
            <w:pPr>
              <w:pStyle w:val="Normal"/>
              <w:spacing w:lineRule="auto" w:line="36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67"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02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3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7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3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7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3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67"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020"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Оплата информационно-вычислительных и информационно-правовых услуг, в том числе:</w:t>
            </w:r>
          </w:p>
        </w:tc>
        <w:tc>
          <w:tcPr>
            <w:tcW w:w="1830"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7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30"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7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30"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67"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020"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приобретение (обновление) программного обеспечения</w:t>
            </w:r>
          </w:p>
        </w:tc>
        <w:tc>
          <w:tcPr>
            <w:tcW w:w="183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7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3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7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3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67"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02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3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7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3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7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30"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67" w:type="dxa"/>
            <w:tcBorders/>
            <w:shd w:fill="auto" w:val="clear"/>
          </w:tcPr>
          <w:p>
            <w:pPr>
              <w:pStyle w:val="Normal"/>
              <w:spacing w:lineRule="auto" w:line="36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0" w:type="dxa"/>
            <w:tcBorders/>
            <w:shd w:fill="auto" w:val="clear"/>
          </w:tcPr>
          <w:p>
            <w:pPr>
              <w:pStyle w:val="Normal"/>
              <w:spacing w:lineRule="auto" w:line="360" w:before="0" w:after="0"/>
              <w:ind w:hanging="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4020" w:type="dxa"/>
            <w:tcBorders/>
            <w:shd w:fill="auto" w:val="clear"/>
          </w:tcPr>
          <w:p>
            <w:pPr>
              <w:pStyle w:val="Normal"/>
              <w:spacing w:lineRule="auto" w:line="36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1830" w:type="dxa"/>
            <w:tcBorders/>
            <w:shd w:fill="auto" w:val="clear"/>
            <w:vAlign w:val="center"/>
          </w:tcPr>
          <w:p>
            <w:pPr>
              <w:pStyle w:val="Normal"/>
              <w:spacing w:lineRule="auto" w:line="36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770" w:type="dxa"/>
            <w:tcBorders/>
            <w:shd w:fill="auto" w:val="clear"/>
            <w:vAlign w:val="center"/>
          </w:tcPr>
          <w:p>
            <w:pPr>
              <w:pStyle w:val="Normal"/>
              <w:spacing w:lineRule="auto" w:line="36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30" w:type="dxa"/>
            <w:tcBorders/>
            <w:shd w:fill="auto" w:val="clear"/>
            <w:vAlign w:val="center"/>
          </w:tcPr>
          <w:p>
            <w:pPr>
              <w:pStyle w:val="Normal"/>
              <w:spacing w:lineRule="auto" w:line="36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770" w:type="dxa"/>
            <w:tcBorders/>
            <w:shd w:fill="auto" w:val="clear"/>
            <w:vAlign w:val="center"/>
          </w:tcPr>
          <w:p>
            <w:pPr>
              <w:pStyle w:val="Normal"/>
              <w:spacing w:lineRule="auto" w:line="36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30" w:type="dxa"/>
            <w:tcBorders/>
            <w:shd w:fill="auto" w:val="clear"/>
            <w:vAlign w:val="center"/>
          </w:tcPr>
          <w:p>
            <w:pPr>
              <w:pStyle w:val="Normal"/>
              <w:spacing w:lineRule="auto" w:line="36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767" w:type="dxa"/>
            <w:tcBorders/>
            <w:shd w:fill="auto" w:val="clear"/>
            <w:vAlign w:val="center"/>
          </w:tcPr>
          <w:p>
            <w:pPr>
              <w:pStyle w:val="Normal"/>
              <w:spacing w:lineRule="auto" w:line="36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360"/>
        <w:ind w:left="709"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sz w:val="24"/>
          <w:szCs w:val="24"/>
          <w:lang w:eastAsia="ru-RU"/>
        </w:rPr>
        <w:t xml:space="preserve">9.12. </w:t>
      </w:r>
      <w:r>
        <w:rPr>
          <w:rFonts w:cs="Times New Roman" w:ascii="Times New Roman" w:hAnsi="Times New Roman"/>
          <w:sz w:val="24"/>
          <w:szCs w:val="24"/>
        </w:rPr>
        <w:t>Расчет расходов на приобретение объектов движимого имущества (в том числе оборудования, транспортных средств, мебели, инвентаря, бытовых приборов)</w:t>
      </w:r>
    </w:p>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Style w:val="a6"/>
        <w:tblW w:w="15510" w:type="dxa"/>
        <w:jc w:val="left"/>
        <w:tblInd w:w="75" w:type="dxa"/>
        <w:tblCellMar>
          <w:top w:w="0" w:type="dxa"/>
          <w:left w:w="108" w:type="dxa"/>
          <w:bottom w:w="0" w:type="dxa"/>
          <w:right w:w="108" w:type="dxa"/>
        </w:tblCellMar>
        <w:tblLook w:firstRow="1" w:noVBand="1" w:lastRow="0" w:firstColumn="1" w:lastColumn="0" w:noHBand="0" w:val="04a0"/>
      </w:tblPr>
      <w:tblGrid>
        <w:gridCol w:w="615"/>
        <w:gridCol w:w="3450"/>
        <w:gridCol w:w="1405"/>
        <w:gridCol w:w="1405"/>
        <w:gridCol w:w="1405"/>
        <w:gridCol w:w="1405"/>
        <w:gridCol w:w="1405"/>
        <w:gridCol w:w="1198"/>
        <w:gridCol w:w="1125"/>
        <w:gridCol w:w="975"/>
        <w:gridCol w:w="1122"/>
      </w:tblGrid>
      <w:tr>
        <w:trPr>
          <w:trHeight w:val="598" w:hRule="atLeast"/>
        </w:trPr>
        <w:tc>
          <w:tcPr>
            <w:tcW w:w="61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345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Наименование расходов</w:t>
            </w:r>
          </w:p>
        </w:tc>
        <w:tc>
          <w:tcPr>
            <w:tcW w:w="4215"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4008"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3222"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rHeight w:val="155" w:hRule="atLeast"/>
        </w:trPr>
        <w:tc>
          <w:tcPr>
            <w:tcW w:w="61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50" w:type="dxa"/>
            <w:vMerge w:val="continue"/>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Средняя стоимость, руб.</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(гр.3 x гр.4)</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Средняя стоимость, руб.</w:t>
            </w:r>
          </w:p>
        </w:tc>
        <w:tc>
          <w:tcPr>
            <w:tcW w:w="119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(гр.6 x гр.7)</w:t>
            </w:r>
          </w:p>
        </w:tc>
        <w:tc>
          <w:tcPr>
            <w:tcW w:w="112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w:t>
            </w:r>
          </w:p>
        </w:tc>
        <w:tc>
          <w:tcPr>
            <w:tcW w:w="97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Средняя стоимость, руб.</w:t>
            </w:r>
          </w:p>
        </w:tc>
        <w:tc>
          <w:tcPr>
            <w:tcW w:w="1122"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(гр.9 x гр.10)</w:t>
            </w:r>
          </w:p>
        </w:tc>
      </w:tr>
      <w:tr>
        <w:trPr>
          <w:trHeight w:val="291" w:hRule="atLeast"/>
        </w:trPr>
        <w:tc>
          <w:tcPr>
            <w:tcW w:w="615"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34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19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12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97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1122"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r>
      <w:tr>
        <w:trPr>
          <w:trHeight w:val="291"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50"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Приобретение объектов движимого имущества, в том числе по группам объектов:</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1198"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112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97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1122"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r>
      <w:tr>
        <w:trPr>
          <w:trHeight w:val="233" w:hRule="atLeast"/>
        </w:trPr>
        <w:tc>
          <w:tcPr>
            <w:tcW w:w="61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50" w:type="dxa"/>
            <w:tcBorders/>
            <w:shd w:fill="auto" w:val="clear"/>
            <w:vAlign w:val="center"/>
          </w:tcPr>
          <w:p>
            <w:pPr>
              <w:pStyle w:val="Normal"/>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98"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2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7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22"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7" w:hRule="atLeast"/>
        </w:trPr>
        <w:tc>
          <w:tcPr>
            <w:tcW w:w="61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5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140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40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0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0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98"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12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97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22"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bl>
    <w:p>
      <w:pPr>
        <w:pStyle w:val="Normal"/>
        <w:spacing w:lineRule="auto" w:line="360"/>
        <w:ind w:left="709"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both"/>
        <w:rPr>
          <w:rFonts w:ascii="Times New Roman" w:hAnsi="Times New Roman"/>
          <w:sz w:val="24"/>
          <w:szCs w:val="24"/>
        </w:rPr>
      </w:pPr>
      <w:r>
        <w:rPr>
          <w:rFonts w:eastAsia="Times New Roman" w:cs="Times New Roman" w:ascii="Times New Roman" w:hAnsi="Times New Roman"/>
          <w:sz w:val="24"/>
          <w:szCs w:val="24"/>
          <w:lang w:eastAsia="ru-RU"/>
        </w:rPr>
        <w:t xml:space="preserve">9.13. </w:t>
      </w:r>
      <w:r>
        <w:rPr>
          <w:rFonts w:cs="Times New Roman" w:ascii="Times New Roman" w:hAnsi="Times New Roman"/>
          <w:sz w:val="24"/>
          <w:szCs w:val="24"/>
        </w:rPr>
        <w:t>Расчет расходов на приобретение материальных запасов</w:t>
      </w:r>
    </w:p>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Style w:val="a6"/>
        <w:tblW w:w="15480" w:type="dxa"/>
        <w:jc w:val="left"/>
        <w:tblInd w:w="45" w:type="dxa"/>
        <w:tblCellMar>
          <w:top w:w="0" w:type="dxa"/>
          <w:left w:w="108" w:type="dxa"/>
          <w:bottom w:w="0" w:type="dxa"/>
          <w:right w:w="108" w:type="dxa"/>
        </w:tblCellMar>
        <w:tblLook w:firstRow="1" w:noVBand="1" w:lastRow="0" w:firstColumn="1" w:lastColumn="0" w:noHBand="0" w:val="04a0"/>
      </w:tblPr>
      <w:tblGrid>
        <w:gridCol w:w="630"/>
        <w:gridCol w:w="2430"/>
        <w:gridCol w:w="1020"/>
        <w:gridCol w:w="900"/>
        <w:gridCol w:w="960"/>
        <w:gridCol w:w="990"/>
        <w:gridCol w:w="1110"/>
        <w:gridCol w:w="1110"/>
        <w:gridCol w:w="1035"/>
        <w:gridCol w:w="960"/>
        <w:gridCol w:w="1110"/>
        <w:gridCol w:w="1110"/>
        <w:gridCol w:w="1065"/>
        <w:gridCol w:w="1050"/>
      </w:tblGrid>
      <w:tr>
        <w:trPr>
          <w:trHeight w:val="598" w:hRule="atLeast"/>
        </w:trPr>
        <w:tc>
          <w:tcPr>
            <w:tcW w:w="63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2430"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Наименование расходов</w:t>
            </w:r>
          </w:p>
        </w:tc>
        <w:tc>
          <w:tcPr>
            <w:tcW w:w="3870" w:type="dxa"/>
            <w:gridSpan w:val="4"/>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текущий финансовый год)</w:t>
            </w:r>
          </w:p>
        </w:tc>
        <w:tc>
          <w:tcPr>
            <w:tcW w:w="4215" w:type="dxa"/>
            <w:gridSpan w:val="4"/>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первый год планового периода)</w:t>
            </w:r>
          </w:p>
        </w:tc>
        <w:tc>
          <w:tcPr>
            <w:tcW w:w="4335" w:type="dxa"/>
            <w:gridSpan w:val="4"/>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на 20__ год (на второй год планового периода)</w:t>
            </w:r>
          </w:p>
        </w:tc>
      </w:tr>
      <w:tr>
        <w:trPr>
          <w:trHeight w:val="155" w:hRule="atLeast"/>
        </w:trPr>
        <w:tc>
          <w:tcPr>
            <w:tcW w:w="630" w:type="dxa"/>
            <w:vMerge w:val="continue"/>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30" w:type="dxa"/>
            <w:vMerge w:val="continue"/>
            <w:tcBorders/>
            <w:shd w:fill="auto" w:val="clear"/>
            <w:vAlign w:val="center"/>
          </w:tcPr>
          <w:p>
            <w:pPr>
              <w:pStyle w:val="Normal"/>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2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Единица измерения</w:t>
            </w:r>
          </w:p>
        </w:tc>
        <w:tc>
          <w:tcPr>
            <w:tcW w:w="9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w:t>
            </w:r>
          </w:p>
        </w:tc>
        <w:tc>
          <w:tcPr>
            <w:tcW w:w="96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Цена за единицу, руб.</w:t>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(гр.4 x гр.5)</w:t>
            </w:r>
          </w:p>
        </w:tc>
        <w:tc>
          <w:tcPr>
            <w:tcW w:w="11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Единица измерения</w:t>
            </w:r>
          </w:p>
        </w:tc>
        <w:tc>
          <w:tcPr>
            <w:tcW w:w="11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w:t>
            </w:r>
          </w:p>
        </w:tc>
        <w:tc>
          <w:tcPr>
            <w:tcW w:w="103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Цена за единицу, руб.</w:t>
            </w:r>
          </w:p>
        </w:tc>
        <w:tc>
          <w:tcPr>
            <w:tcW w:w="96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(гр.9 x гр.10)</w:t>
            </w:r>
          </w:p>
        </w:tc>
        <w:tc>
          <w:tcPr>
            <w:tcW w:w="11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Единица измерения</w:t>
            </w:r>
          </w:p>
        </w:tc>
        <w:tc>
          <w:tcPr>
            <w:tcW w:w="11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Количество</w:t>
            </w:r>
          </w:p>
        </w:tc>
        <w:tc>
          <w:tcPr>
            <w:tcW w:w="10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Цена за единицу, руб.</w:t>
            </w:r>
          </w:p>
        </w:tc>
        <w:tc>
          <w:tcPr>
            <w:tcW w:w="10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Сумма, руб. (гр.13 x гр.14)</w:t>
            </w:r>
          </w:p>
        </w:tc>
      </w:tr>
      <w:tr>
        <w:trPr>
          <w:trHeight w:val="291" w:hRule="atLeast"/>
        </w:trPr>
        <w:tc>
          <w:tcPr>
            <w:tcW w:w="630"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243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02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900"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96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1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110"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03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96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c>
          <w:tcPr>
            <w:tcW w:w="11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12</w:t>
            </w:r>
          </w:p>
        </w:tc>
        <w:tc>
          <w:tcPr>
            <w:tcW w:w="1110"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13</w:t>
            </w:r>
          </w:p>
        </w:tc>
        <w:tc>
          <w:tcPr>
            <w:tcW w:w="10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14</w:t>
            </w:r>
          </w:p>
        </w:tc>
        <w:tc>
          <w:tcPr>
            <w:tcW w:w="10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sz w:val="24"/>
                <w:szCs w:val="24"/>
                <w:lang w:eastAsia="ru-RU"/>
              </w:rPr>
              <w:t>15</w:t>
            </w:r>
          </w:p>
        </w:tc>
      </w:tr>
      <w:tr>
        <w:trPr>
          <w:trHeight w:val="291" w:hRule="atLeast"/>
        </w:trPr>
        <w:tc>
          <w:tcPr>
            <w:tcW w:w="63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30" w:type="dxa"/>
            <w:tcBorders/>
            <w:shd w:fill="auto" w:val="clear"/>
          </w:tcPr>
          <w:p>
            <w:pPr>
              <w:pStyle w:val="Normal"/>
              <w:spacing w:lineRule="auto" w:line="240" w:before="0" w:after="0"/>
              <w:ind w:hanging="0"/>
              <w:rPr>
                <w:rFonts w:ascii="Times New Roman" w:hAnsi="Times New Roman"/>
                <w:sz w:val="24"/>
                <w:szCs w:val="24"/>
              </w:rPr>
            </w:pPr>
            <w:r>
              <w:rPr>
                <w:rFonts w:cs="Times New Roman" w:ascii="Times New Roman" w:hAnsi="Times New Roman"/>
                <w:sz w:val="24"/>
                <w:szCs w:val="24"/>
              </w:rPr>
              <w:t>Приобретение материалов, в том числе по группам материалов:</w:t>
            </w:r>
          </w:p>
        </w:tc>
        <w:tc>
          <w:tcPr>
            <w:tcW w:w="102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9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96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99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11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11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103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96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11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11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10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c>
          <w:tcPr>
            <w:tcW w:w="105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х</w:t>
            </w:r>
          </w:p>
        </w:tc>
      </w:tr>
      <w:tr>
        <w:trPr>
          <w:trHeight w:val="233" w:hRule="atLeast"/>
        </w:trPr>
        <w:tc>
          <w:tcPr>
            <w:tcW w:w="63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30" w:type="dxa"/>
            <w:tcBorders/>
            <w:shd w:fill="auto" w:val="clear"/>
          </w:tcPr>
          <w:p>
            <w:pPr>
              <w:pStyle w:val="Normal"/>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102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0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1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1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3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6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1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1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65"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5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7" w:hRule="atLeast"/>
        </w:trPr>
        <w:tc>
          <w:tcPr>
            <w:tcW w:w="630" w:type="dxa"/>
            <w:tcBorders/>
            <w:shd w:fill="auto" w:val="clear"/>
          </w:tcPr>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30"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102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90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96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99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1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03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96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1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11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06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
                <w:sz w:val="24"/>
                <w:szCs w:val="24"/>
                <w:lang w:eastAsia="ru-RU"/>
              </w:rPr>
              <w:t>х</w:t>
            </w:r>
          </w:p>
        </w:tc>
        <w:tc>
          <w:tcPr>
            <w:tcW w:w="1050" w:type="dxa"/>
            <w:tcBorders/>
            <w:shd w:fill="auto" w:val="clear"/>
            <w:vAlign w:val="center"/>
          </w:tcPr>
          <w:p>
            <w:pPr>
              <w:pStyle w:val="Normal"/>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bl>
    <w:p>
      <w:pPr>
        <w:pStyle w:val="Normal"/>
        <w:spacing w:lineRule="auto" w:line="360"/>
        <w:ind w:left="709" w:hanging="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360"/>
        <w:ind w:left="709" w:hanging="0"/>
        <w:jc w:val="both"/>
        <w:rPr>
          <w:rFonts w:ascii="Times New Roman" w:hAnsi="Times New Roman"/>
          <w:sz w:val="24"/>
          <w:szCs w:val="24"/>
        </w:rPr>
      </w:pPr>
      <w:r>
        <w:rPr>
          <w:rFonts w:eastAsia="Times New Roman" w:cs="Times New Roman" w:ascii="Times New Roman" w:hAnsi="Times New Roman"/>
          <w:b/>
          <w:sz w:val="24"/>
          <w:szCs w:val="24"/>
          <w:lang w:eastAsia="ru-RU"/>
        </w:rPr>
        <w:t>10. Расчет (обоснование) расходов на осуществление капитальных вложений</w:t>
      </w:r>
    </w:p>
    <w:tbl>
      <w:tblPr>
        <w:tblStyle w:val="a6"/>
        <w:tblW w:w="15360" w:type="dxa"/>
        <w:jc w:val="left"/>
        <w:tblInd w:w="120" w:type="dxa"/>
        <w:tblCellMar>
          <w:top w:w="0" w:type="dxa"/>
          <w:left w:w="108" w:type="dxa"/>
          <w:bottom w:w="0" w:type="dxa"/>
          <w:right w:w="108" w:type="dxa"/>
        </w:tblCellMar>
        <w:tblLook w:firstRow="1" w:noVBand="1" w:lastRow="0" w:firstColumn="1" w:lastColumn="0" w:noHBand="0" w:val="04a0"/>
      </w:tblPr>
      <w:tblGrid>
        <w:gridCol w:w="5895"/>
        <w:gridCol w:w="1305"/>
        <w:gridCol w:w="2775"/>
        <w:gridCol w:w="2730"/>
        <w:gridCol w:w="2655"/>
      </w:tblGrid>
      <w:tr>
        <w:trPr/>
        <w:tc>
          <w:tcPr>
            <w:tcW w:w="589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Наименование показателя</w:t>
            </w:r>
          </w:p>
        </w:tc>
        <w:tc>
          <w:tcPr>
            <w:tcW w:w="130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Код строки</w:t>
            </w:r>
          </w:p>
        </w:tc>
        <w:tc>
          <w:tcPr>
            <w:tcW w:w="8160"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Сумма, руб</w:t>
            </w:r>
          </w:p>
        </w:tc>
      </w:tr>
      <w:tr>
        <w:trPr/>
        <w:tc>
          <w:tcPr>
            <w:tcW w:w="589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30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77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текущий финансовый год)</w:t>
            </w:r>
          </w:p>
        </w:tc>
        <w:tc>
          <w:tcPr>
            <w:tcW w:w="273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первый год планового периода)</w:t>
            </w:r>
          </w:p>
        </w:tc>
        <w:tc>
          <w:tcPr>
            <w:tcW w:w="265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второй год планового периода)</w:t>
            </w:r>
          </w:p>
        </w:tc>
      </w:tr>
      <w:tr>
        <w:trPr/>
        <w:tc>
          <w:tcPr>
            <w:tcW w:w="58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Задолженность по капитальным вложениям (кредиторская задолженность) на начало года</w:t>
            </w:r>
          </w:p>
        </w:tc>
        <w:tc>
          <w:tcPr>
            <w:tcW w:w="130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010</w:t>
            </w:r>
          </w:p>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77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73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6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8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Сумма излишне уплаченных либо излишне взысканных расходов на капитальные вложения (дебиторская задолженность) на начало года</w:t>
            </w:r>
          </w:p>
        </w:tc>
        <w:tc>
          <w:tcPr>
            <w:tcW w:w="130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020</w:t>
            </w:r>
          </w:p>
        </w:tc>
        <w:tc>
          <w:tcPr>
            <w:tcW w:w="277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73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6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8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Капитальные вложения в объекты муниципальной собственности</w:t>
            </w:r>
          </w:p>
        </w:tc>
        <w:tc>
          <w:tcPr>
            <w:tcW w:w="130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030</w:t>
            </w:r>
          </w:p>
        </w:tc>
        <w:tc>
          <w:tcPr>
            <w:tcW w:w="277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73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6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8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Задолженность по капитальным вложениям (кредиторская задолженность) на конец года</w:t>
            </w:r>
          </w:p>
        </w:tc>
        <w:tc>
          <w:tcPr>
            <w:tcW w:w="130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040</w:t>
            </w:r>
          </w:p>
        </w:tc>
        <w:tc>
          <w:tcPr>
            <w:tcW w:w="277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73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6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8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Сумма излишне уплаченных либо излишне взысканных расходов на капитальные вложения (дебиторская задолженность) на конец года</w:t>
            </w:r>
          </w:p>
        </w:tc>
        <w:tc>
          <w:tcPr>
            <w:tcW w:w="130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050</w:t>
            </w:r>
          </w:p>
        </w:tc>
        <w:tc>
          <w:tcPr>
            <w:tcW w:w="277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73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6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89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Планируемые капитальные вложения в объекты муниципальной собственности (с.010 - с.020+ с.030 - с.040 + с.050)</w:t>
            </w:r>
          </w:p>
        </w:tc>
        <w:tc>
          <w:tcPr>
            <w:tcW w:w="130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Cs/>
                <w:sz w:val="24"/>
                <w:szCs w:val="24"/>
                <w:lang w:eastAsia="ru-RU"/>
              </w:rPr>
              <w:t>060</w:t>
            </w:r>
          </w:p>
        </w:tc>
        <w:tc>
          <w:tcPr>
            <w:tcW w:w="277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73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6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bl>
    <w:p>
      <w:pPr>
        <w:pStyle w:val="Normal"/>
        <w:spacing w:lineRule="auto" w:line="360"/>
        <w:ind w:left="709"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left="850" w:hanging="0"/>
        <w:rPr>
          <w:rFonts w:ascii="Times New Roman" w:hAnsi="Times New Roman"/>
          <w:sz w:val="24"/>
          <w:szCs w:val="24"/>
        </w:rPr>
      </w:pPr>
      <w:r>
        <w:rPr>
          <w:rFonts w:eastAsia="Times New Roman" w:cs="Times New Roman" w:ascii="Times New Roman" w:hAnsi="Times New Roman"/>
          <w:sz w:val="24"/>
          <w:szCs w:val="24"/>
          <w:lang w:eastAsia="ru-RU"/>
        </w:rPr>
        <w:t xml:space="preserve">10.1. </w:t>
      </w:r>
      <w:r>
        <w:rPr>
          <w:rFonts w:cs="Times New Roman" w:ascii="Times New Roman" w:hAnsi="Times New Roman"/>
          <w:sz w:val="24"/>
          <w:szCs w:val="24"/>
        </w:rPr>
        <w:t>Расчет расходов на приобретение объектов недвижимого имущества муниципальными учреждениями</w:t>
      </w:r>
    </w:p>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Style w:val="a6"/>
        <w:tblW w:w="15402" w:type="dxa"/>
        <w:jc w:val="left"/>
        <w:tblInd w:w="75" w:type="dxa"/>
        <w:tblCellMar>
          <w:top w:w="0" w:type="dxa"/>
          <w:left w:w="108" w:type="dxa"/>
          <w:bottom w:w="0" w:type="dxa"/>
          <w:right w:w="108" w:type="dxa"/>
        </w:tblCellMar>
        <w:tblLook w:firstRow="1" w:noVBand="1" w:lastRow="0" w:firstColumn="1" w:lastColumn="0" w:noHBand="0" w:val="04a0"/>
      </w:tblPr>
      <w:tblGrid>
        <w:gridCol w:w="5385"/>
        <w:gridCol w:w="3345"/>
        <w:gridCol w:w="3330"/>
        <w:gridCol w:w="3342"/>
      </w:tblGrid>
      <w:tr>
        <w:trPr/>
        <w:tc>
          <w:tcPr>
            <w:tcW w:w="538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 xml:space="preserve">Наименование </w:t>
            </w:r>
            <w:r>
              <w:rPr>
                <w:rFonts w:cs="Times New Roman" w:ascii="Times New Roman" w:hAnsi="Times New Roman"/>
                <w:sz w:val="24"/>
                <w:szCs w:val="24"/>
              </w:rPr>
              <w:t>объектов недвижимого имущества</w:t>
            </w:r>
          </w:p>
        </w:tc>
        <w:tc>
          <w:tcPr>
            <w:tcW w:w="10017"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 xml:space="preserve">Стоимость приобретения объектов недвижимого имущества, </w:t>
            </w:r>
            <w:r>
              <w:rPr>
                <w:rFonts w:eastAsia="Times New Roman" w:cs="Times New Roman" w:ascii="Times New Roman" w:hAnsi="Times New Roman"/>
                <w:bCs/>
                <w:sz w:val="24"/>
                <w:szCs w:val="24"/>
                <w:lang w:eastAsia="ru-RU"/>
              </w:rPr>
              <w:t>руб.</w:t>
            </w:r>
          </w:p>
        </w:tc>
      </w:tr>
      <w:tr>
        <w:trPr/>
        <w:tc>
          <w:tcPr>
            <w:tcW w:w="538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текущий финансовый год)</w:t>
            </w:r>
          </w:p>
        </w:tc>
        <w:tc>
          <w:tcPr>
            <w:tcW w:w="333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первый год планового периода)</w:t>
            </w:r>
          </w:p>
        </w:tc>
        <w:tc>
          <w:tcPr>
            <w:tcW w:w="3342"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второй год планового периода)</w:t>
            </w:r>
          </w:p>
        </w:tc>
      </w:tr>
      <w:tr>
        <w:trPr/>
        <w:tc>
          <w:tcPr>
            <w:tcW w:w="538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4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3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42"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38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4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3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42"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38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334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3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42"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bl>
    <w:p>
      <w:pPr>
        <w:pStyle w:val="Normal"/>
        <w:spacing w:lineRule="auto" w:line="360"/>
        <w:ind w:left="709"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left="850" w:hanging="0"/>
        <w:rPr>
          <w:rFonts w:ascii="Times New Roman" w:hAnsi="Times New Roman"/>
          <w:sz w:val="24"/>
          <w:szCs w:val="24"/>
        </w:rPr>
      </w:pPr>
      <w:r>
        <w:rPr>
          <w:rFonts w:eastAsia="Times New Roman" w:cs="Times New Roman" w:ascii="Times New Roman" w:hAnsi="Times New Roman"/>
          <w:sz w:val="24"/>
          <w:szCs w:val="24"/>
          <w:lang w:eastAsia="ru-RU"/>
        </w:rPr>
        <w:t xml:space="preserve">10.2. </w:t>
      </w:r>
      <w:r>
        <w:rPr>
          <w:rFonts w:cs="Times New Roman" w:ascii="Times New Roman" w:hAnsi="Times New Roman"/>
          <w:sz w:val="24"/>
          <w:szCs w:val="24"/>
        </w:rPr>
        <w:t>Расчет расходов на строительство (реконструкция) объектов недвижимого имущества муниципальными учреждениями</w:t>
      </w:r>
    </w:p>
    <w:p>
      <w:pPr>
        <w:pStyle w:val="Normal"/>
        <w:ind w:left="850" w:hanging="0"/>
        <w:rPr>
          <w:rFonts w:ascii="Times New Roman" w:hAnsi="Times New Roman" w:cs="Times New Roman"/>
          <w:sz w:val="24"/>
          <w:szCs w:val="24"/>
        </w:rPr>
      </w:pPr>
      <w:r>
        <w:rPr>
          <w:rFonts w:cs="Times New Roman" w:ascii="Times New Roman" w:hAnsi="Times New Roman"/>
          <w:sz w:val="24"/>
          <w:szCs w:val="24"/>
        </w:rPr>
      </w:r>
    </w:p>
    <w:tbl>
      <w:tblPr>
        <w:tblStyle w:val="a6"/>
        <w:tblW w:w="15372" w:type="dxa"/>
        <w:jc w:val="left"/>
        <w:tblInd w:w="105" w:type="dxa"/>
        <w:tblCellMar>
          <w:top w:w="0" w:type="dxa"/>
          <w:left w:w="108" w:type="dxa"/>
          <w:bottom w:w="0" w:type="dxa"/>
          <w:right w:w="108" w:type="dxa"/>
        </w:tblCellMar>
        <w:tblLook w:firstRow="1" w:noVBand="1" w:lastRow="0" w:firstColumn="1" w:lastColumn="0" w:noHBand="0" w:val="04a0"/>
      </w:tblPr>
      <w:tblGrid>
        <w:gridCol w:w="5355"/>
        <w:gridCol w:w="3345"/>
        <w:gridCol w:w="3330"/>
        <w:gridCol w:w="3342"/>
      </w:tblGrid>
      <w:tr>
        <w:trPr/>
        <w:tc>
          <w:tcPr>
            <w:tcW w:w="5355" w:type="dxa"/>
            <w:vMerge w:val="restart"/>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 xml:space="preserve">Наименование </w:t>
            </w:r>
            <w:r>
              <w:rPr>
                <w:rFonts w:cs="Times New Roman" w:ascii="Times New Roman" w:hAnsi="Times New Roman"/>
                <w:sz w:val="24"/>
                <w:szCs w:val="24"/>
              </w:rPr>
              <w:t>объектов недвижимого имущества</w:t>
            </w:r>
          </w:p>
        </w:tc>
        <w:tc>
          <w:tcPr>
            <w:tcW w:w="10017" w:type="dxa"/>
            <w:gridSpan w:val="3"/>
            <w:tcBorders/>
            <w:shd w:fill="auto" w:val="clear"/>
            <w:vAlign w:val="cente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 xml:space="preserve">Сметная стоимости объектов капитального строительства, </w:t>
            </w:r>
            <w:r>
              <w:rPr>
                <w:rFonts w:eastAsia="Times New Roman" w:cs="Times New Roman" w:ascii="Times New Roman" w:hAnsi="Times New Roman"/>
                <w:bCs/>
                <w:sz w:val="24"/>
                <w:szCs w:val="24"/>
                <w:lang w:eastAsia="ru-RU"/>
              </w:rPr>
              <w:t>руб.</w:t>
            </w:r>
          </w:p>
        </w:tc>
      </w:tr>
      <w:tr>
        <w:trPr/>
        <w:tc>
          <w:tcPr>
            <w:tcW w:w="5355" w:type="dxa"/>
            <w:vMerge w:val="continue"/>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45"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текущий финансовый год)</w:t>
            </w:r>
          </w:p>
        </w:tc>
        <w:tc>
          <w:tcPr>
            <w:tcW w:w="3330"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первый год планового периода)</w:t>
            </w:r>
          </w:p>
        </w:tc>
        <w:tc>
          <w:tcPr>
            <w:tcW w:w="3342" w:type="dxa"/>
            <w:tcBorders/>
            <w:shd w:fill="auto" w:val="clear"/>
            <w:vAlign w:val="cente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bCs/>
                <w:sz w:val="24"/>
                <w:szCs w:val="24"/>
                <w:lang w:eastAsia="ru-RU"/>
              </w:rPr>
              <w:t>на 20__ год (на второй год планового периода)</w:t>
            </w:r>
          </w:p>
        </w:tc>
      </w:tr>
      <w:tr>
        <w:trPr/>
        <w:tc>
          <w:tcPr>
            <w:tcW w:w="53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4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3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42"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35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4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3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42"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355" w:type="dxa"/>
            <w:tcBorders/>
            <w:shd w:fill="auto" w:val="clear"/>
          </w:tcPr>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3345"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30"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3342" w:type="dxa"/>
            <w:tcBorders/>
            <w:shd w:fill="auto" w:val="clear"/>
          </w:tcPr>
          <w:p>
            <w:pPr>
              <w:pStyle w:val="Normal"/>
              <w:spacing w:lineRule="auto" w:line="240" w:before="0" w:after="0"/>
              <w:ind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bl>
    <w:p>
      <w:pPr>
        <w:pStyle w:val="Normal"/>
        <w:ind w:left="850" w:hanging="0"/>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sz w:val="24"/>
          <w:szCs w:val="24"/>
        </w:rPr>
      </w:pPr>
      <w:r>
        <w:rPr>
          <w:rFonts w:eastAsia="Times New Roman" w:cs="Times New Roman" w:ascii="Times New Roman" w:hAnsi="Times New Roman"/>
          <w:b/>
          <w:bCs/>
          <w:sz w:val="24"/>
          <w:szCs w:val="24"/>
          <w:lang w:eastAsia="ru-RU"/>
        </w:rPr>
        <w:t>11. Расчет объема прочих выплат (610)</w:t>
      </w:r>
    </w:p>
    <w:p>
      <w:pPr>
        <w:pStyle w:val="Normal"/>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bl>
      <w:tblPr>
        <w:tblStyle w:val="a6"/>
        <w:tblW w:w="15402" w:type="dxa"/>
        <w:jc w:val="left"/>
        <w:tblInd w:w="75" w:type="dxa"/>
        <w:tblCellMar>
          <w:top w:w="0" w:type="dxa"/>
          <w:left w:w="108" w:type="dxa"/>
          <w:bottom w:w="0" w:type="dxa"/>
          <w:right w:w="108" w:type="dxa"/>
        </w:tblCellMar>
        <w:tblLook w:firstRow="1" w:noVBand="1" w:lastRow="0" w:firstColumn="1" w:lastColumn="0" w:noHBand="0" w:val="04a0"/>
      </w:tblPr>
      <w:tblGrid>
        <w:gridCol w:w="7170"/>
        <w:gridCol w:w="1605"/>
        <w:gridCol w:w="2070"/>
        <w:gridCol w:w="2310"/>
        <w:gridCol w:w="2247"/>
      </w:tblGrid>
      <w:tr>
        <w:trPr/>
        <w:tc>
          <w:tcPr>
            <w:tcW w:w="7170" w:type="dxa"/>
            <w:vMerge w:val="restart"/>
            <w:tcBorders/>
            <w:shd w:fill="auto" w:val="clear"/>
            <w:vAlign w:val="center"/>
          </w:tcPr>
          <w:p>
            <w:pPr>
              <w:pStyle w:val="Normal"/>
              <w:spacing w:lineRule="auto" w:line="360" w:before="0" w:after="0"/>
              <w:ind w:hanging="0"/>
              <w:jc w:val="center"/>
              <w:rPr>
                <w:rFonts w:ascii="Times New Roman" w:hAnsi="Times New Roman"/>
                <w:sz w:val="24"/>
                <w:szCs w:val="24"/>
              </w:rPr>
            </w:pPr>
            <w:r>
              <w:rPr>
                <w:rFonts w:cs="Times New Roman" w:ascii="Times New Roman" w:hAnsi="Times New Roman"/>
                <w:sz w:val="24"/>
                <w:szCs w:val="24"/>
              </w:rPr>
              <w:t>Наименование показателя</w:t>
            </w:r>
          </w:p>
        </w:tc>
        <w:tc>
          <w:tcPr>
            <w:tcW w:w="1605" w:type="dxa"/>
            <w:vMerge w:val="restart"/>
            <w:tcBorders/>
            <w:shd w:fill="auto" w:val="clear"/>
            <w:vAlign w:val="cente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Код строки</w:t>
            </w:r>
          </w:p>
        </w:tc>
        <w:tc>
          <w:tcPr>
            <w:tcW w:w="6627" w:type="dxa"/>
            <w:gridSpan w:val="3"/>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Сумма, руб.</w:t>
            </w:r>
          </w:p>
        </w:tc>
      </w:tr>
      <w:tr>
        <w:trPr/>
        <w:tc>
          <w:tcPr>
            <w:tcW w:w="7170" w:type="dxa"/>
            <w:vMerge w:val="continue"/>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r>
          </w:p>
        </w:tc>
        <w:tc>
          <w:tcPr>
            <w:tcW w:w="1605" w:type="dxa"/>
            <w:vMerge w:val="continue"/>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r>
          </w:p>
        </w:tc>
        <w:tc>
          <w:tcPr>
            <w:tcW w:w="2070" w:type="dxa"/>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t>На текущий финансовый год</w:t>
            </w:r>
          </w:p>
        </w:tc>
        <w:tc>
          <w:tcPr>
            <w:tcW w:w="2310"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 первый год планового периода</w:t>
            </w:r>
          </w:p>
        </w:tc>
        <w:tc>
          <w:tcPr>
            <w:tcW w:w="2247" w:type="dxa"/>
            <w:tcBorders/>
            <w:shd w:fill="auto" w:val="clear"/>
          </w:tcPr>
          <w:p>
            <w:pPr>
              <w:pStyle w:val="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На второй год планового периода</w:t>
            </w:r>
          </w:p>
        </w:tc>
      </w:tr>
      <w:tr>
        <w:trPr/>
        <w:tc>
          <w:tcPr>
            <w:tcW w:w="717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Уменьшение остатков денежных средств за счет перечисления залоговых платежей, задатков</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010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7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Уменьшение остатков средств при перечислении на депозиты</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020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7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Уменьшение остатков денежных средств за счет перечисления средств в целях предоставления займов (микрозаймов)</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030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7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Уменьшение остатков денежных средств за счет возврата в бюджет средств субсидии, предоставленной учреждению на финансовое обеспечение выполнения муниципального задания</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040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70" w:type="dxa"/>
            <w:tcBorders/>
            <w:shd w:fill="auto" w:val="clear"/>
          </w:tcPr>
          <w:p>
            <w:pPr>
              <w:pStyle w:val="Normal"/>
              <w:spacing w:lineRule="auto" w:line="240" w:before="0" w:after="0"/>
              <w:ind w:hanging="0"/>
              <w:jc w:val="both"/>
              <w:rPr>
                <w:rFonts w:ascii="Times New Roman" w:hAnsi="Times New Roman"/>
                <w:sz w:val="24"/>
                <w:szCs w:val="24"/>
              </w:rPr>
            </w:pPr>
            <w:r>
              <w:rPr>
                <w:rFonts w:cs="Times New Roman" w:ascii="Times New Roman" w:hAnsi="Times New Roman"/>
                <w:sz w:val="24"/>
                <w:szCs w:val="24"/>
              </w:rPr>
              <w:t>Уменьшение остатков денежных средств за счет возврата в бюджет средств субсидии, предоставленной учреждению на иные цели</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050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70" w:type="dxa"/>
            <w:tcBorders/>
            <w:shd w:fill="auto" w:val="clear"/>
          </w:tcPr>
          <w:p>
            <w:pPr>
              <w:pStyle w:val="Normal"/>
              <w:spacing w:lineRule="auto" w:line="240" w:before="0" w:after="0"/>
              <w:ind w:hanging="0"/>
              <w:contextualSpacing/>
              <w:rPr>
                <w:rFonts w:ascii="Times New Roman" w:hAnsi="Times New Roman"/>
                <w:sz w:val="24"/>
                <w:szCs w:val="24"/>
              </w:rPr>
            </w:pPr>
            <w:r>
              <w:rPr>
                <w:rFonts w:cs="Times New Roman" w:ascii="Times New Roman" w:hAnsi="Times New Roman"/>
                <w:sz w:val="24"/>
                <w:szCs w:val="24"/>
              </w:rPr>
              <w:t>Уменьшение остатков денежных средств за счет возврата в бюджет средств субсидии, предоставленной учреждению на капитальные вложения</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060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70" w:type="dxa"/>
            <w:tcBorders/>
            <w:shd w:fill="auto" w:val="clear"/>
          </w:tcPr>
          <w:p>
            <w:pPr>
              <w:pStyle w:val="Normal"/>
              <w:spacing w:lineRule="auto" w:line="240" w:before="0" w:after="0"/>
              <w:ind w:hanging="0"/>
              <w:contextualSpacing/>
              <w:rPr>
                <w:rFonts w:ascii="Times New Roman" w:hAnsi="Times New Roman"/>
                <w:sz w:val="24"/>
                <w:szCs w:val="24"/>
              </w:rPr>
            </w:pPr>
            <w:r>
              <w:rPr>
                <w:rFonts w:cs="Times New Roman" w:ascii="Times New Roman" w:hAnsi="Times New Roman"/>
                <w:sz w:val="24"/>
                <w:szCs w:val="24"/>
              </w:rPr>
              <w:t>Прочие выбытия денежных средств</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070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r>
        <w:trPr/>
        <w:tc>
          <w:tcPr>
            <w:tcW w:w="7170" w:type="dxa"/>
            <w:tcBorders/>
            <w:shd w:fill="auto" w:val="clear"/>
          </w:tcPr>
          <w:p>
            <w:pPr>
              <w:pStyle w:val="Normal"/>
              <w:spacing w:lineRule="auto" w:line="240" w:before="0" w:after="0"/>
              <w:ind w:hanging="0"/>
              <w:contextualSpacing/>
              <w:rPr>
                <w:rFonts w:ascii="Times New Roman" w:hAnsi="Times New Roman"/>
                <w:sz w:val="24"/>
                <w:szCs w:val="24"/>
              </w:rPr>
            </w:pPr>
            <w:r>
              <w:rPr>
                <w:rFonts w:eastAsia="Times New Roman" w:cs="Times New Roman" w:ascii="Times New Roman" w:hAnsi="Times New Roman"/>
                <w:b/>
                <w:sz w:val="24"/>
                <w:szCs w:val="24"/>
                <w:lang w:eastAsia="ru-RU"/>
              </w:rPr>
              <w:t>Итого:</w:t>
            </w:r>
          </w:p>
        </w:tc>
        <w:tc>
          <w:tcPr>
            <w:tcW w:w="1605" w:type="dxa"/>
            <w:tcBorders/>
            <w:shd w:fill="auto" w:val="clear"/>
          </w:tcPr>
          <w:p>
            <w:pPr>
              <w:pStyle w:val="Normal"/>
              <w:spacing w:lineRule="auto" w:line="360" w:before="0" w:after="0"/>
              <w:ind w:hanging="0"/>
              <w:jc w:val="center"/>
              <w:rPr>
                <w:rFonts w:ascii="Times New Roman" w:hAnsi="Times New Roman"/>
                <w:sz w:val="24"/>
                <w:szCs w:val="24"/>
              </w:rPr>
            </w:pPr>
            <w:r>
              <w:rPr>
                <w:rFonts w:ascii="Times New Roman" w:hAnsi="Times New Roman"/>
                <w:sz w:val="24"/>
                <w:szCs w:val="24"/>
              </w:rPr>
              <w:t>080</w:t>
            </w:r>
          </w:p>
        </w:tc>
        <w:tc>
          <w:tcPr>
            <w:tcW w:w="207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310"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c>
          <w:tcPr>
            <w:tcW w:w="2247" w:type="dxa"/>
            <w:tcBorders/>
            <w:shd w:fill="auto" w:val="clear"/>
          </w:tcPr>
          <w:p>
            <w:pPr>
              <w:pStyle w:val="Normal"/>
              <w:spacing w:lineRule="auto" w:line="360" w:before="0" w:after="0"/>
              <w:ind w:hanging="0"/>
              <w:jc w:val="both"/>
              <w:rPr>
                <w:rFonts w:ascii="Times New Roman" w:hAnsi="Times New Roman"/>
                <w:sz w:val="24"/>
                <w:szCs w:val="24"/>
              </w:rPr>
            </w:pPr>
            <w:r>
              <w:rPr>
                <w:rFonts w:ascii="Times New Roman" w:hAnsi="Times New Roman"/>
                <w:sz w:val="24"/>
                <w:szCs w:val="24"/>
              </w:rPr>
            </w:r>
          </w:p>
        </w:tc>
      </w:tr>
    </w:tbl>
    <w:p>
      <w:pPr>
        <w:pStyle w:val="Normal"/>
        <w:ind w:hanging="0"/>
        <w:jc w:val="both"/>
        <w:rPr>
          <w:rFonts w:ascii="Times New Roman" w:hAnsi="Times New Roman"/>
          <w:sz w:val="24"/>
          <w:szCs w:val="24"/>
        </w:rPr>
      </w:pPr>
      <w:r>
        <w:rPr>
          <w:rFonts w:ascii="Times New Roman" w:hAnsi="Times New Roman"/>
          <w:sz w:val="24"/>
          <w:szCs w:val="24"/>
        </w:rPr>
      </w:r>
    </w:p>
    <w:sectPr>
      <w:headerReference w:type="default" r:id="rId17"/>
      <w:type w:val="nextPage"/>
      <w:pgSz w:orient="landscape" w:w="16838" w:h="11906"/>
      <w:pgMar w:left="600" w:right="653" w:header="1134" w:top="1648" w:footer="0" w:bottom="572"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10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51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customStyle="1">
    <w:name w:val="Font Style14"/>
    <w:basedOn w:val="DefaultParagraphFont"/>
    <w:qFormat/>
    <w:rsid w:val="00f258fc"/>
    <w:rPr>
      <w:rFonts w:ascii="Times New Roman" w:hAnsi="Times New Roman" w:cs="Times New Roman"/>
      <w:sz w:val="26"/>
      <w:szCs w:val="26"/>
    </w:rPr>
  </w:style>
  <w:style w:type="paragraph" w:styleId="Style12" w:customStyle="1">
    <w:name w:val="Заголовок"/>
    <w:basedOn w:val="Normal"/>
    <w:next w:val="Style13"/>
    <w:qFormat/>
    <w:rsid w:val="0055234d"/>
    <w:pPr>
      <w:keepNext w:val="true"/>
      <w:spacing w:before="240" w:after="120"/>
    </w:pPr>
    <w:rPr>
      <w:rFonts w:ascii="Liberation Sans;Arial" w:hAnsi="Liberation Sans;Arial" w:eastAsia="Microsoft YaHei" w:cs="Mangal"/>
      <w:sz w:val="28"/>
      <w:szCs w:val="28"/>
    </w:rPr>
  </w:style>
  <w:style w:type="paragraph" w:styleId="Style13">
    <w:name w:val="Body Text"/>
    <w:basedOn w:val="Normal"/>
    <w:rsid w:val="0055234d"/>
    <w:pPr>
      <w:spacing w:lineRule="auto" w:line="360"/>
      <w:jc w:val="center"/>
    </w:pPr>
    <w:rPr>
      <w:rFonts w:ascii="Arial" w:hAnsi="Arial" w:cs="Arial"/>
      <w:b/>
      <w:sz w:val="28"/>
    </w:rPr>
  </w:style>
  <w:style w:type="paragraph" w:styleId="Style14">
    <w:name w:val="List"/>
    <w:basedOn w:val="Style13"/>
    <w:rsid w:val="0055234d"/>
    <w:pPr/>
    <w:rPr>
      <w:rFonts w:cs="Mangal"/>
    </w:rPr>
  </w:style>
  <w:style w:type="paragraph" w:styleId="Style15" w:customStyle="1">
    <w:name w:val="Caption"/>
    <w:basedOn w:val="Normal"/>
    <w:qFormat/>
    <w:rsid w:val="0055234d"/>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7">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18">
    <w:name w:val="Верхний и нижний колонтитулы"/>
    <w:basedOn w:val="Normal"/>
    <w:qFormat/>
    <w:pPr/>
    <w:rPr/>
  </w:style>
  <w:style w:type="paragraph" w:styleId="Style19"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0"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false"/>
      <w:bidi w:val="0"/>
      <w:ind w:firstLine="720"/>
      <w:jc w:val="left"/>
    </w:pPr>
    <w:rPr>
      <w:rFonts w:ascii="Arial" w:hAnsi="Arial" w:eastAsia="Times New Roman" w:cs="Arial"/>
      <w:color w:val="00000A"/>
      <w:kern w:val="0"/>
      <w:sz w:val="20"/>
      <w:szCs w:val="20"/>
      <w:lang w:val="ru-RU" w:eastAsia="zh-CN" w:bidi="ar-SA"/>
    </w:rPr>
  </w:style>
  <w:style w:type="paragraph" w:styleId="Style21"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2"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package" Target="embeddings/oleObject1.xlsx"/><Relationship Id="rId6" Type="http://schemas.openxmlformats.org/officeDocument/2006/relationships/image" Target="media/image2.emf"/><Relationship Id="rId7" Type="http://schemas.openxmlformats.org/officeDocument/2006/relationships/package" Target="embeddings/oleObject2.xlsx"/><Relationship Id="rId8" Type="http://schemas.openxmlformats.org/officeDocument/2006/relationships/image" Target="media/image3.emf"/><Relationship Id="rId9" Type="http://schemas.openxmlformats.org/officeDocument/2006/relationships/package" Target="embeddings/oleObject3.xlsx"/><Relationship Id="rId10" Type="http://schemas.openxmlformats.org/officeDocument/2006/relationships/image" Target="media/image4.emf"/><Relationship Id="rId11" Type="http://schemas.openxmlformats.org/officeDocument/2006/relationships/package" Target="embeddings/oleObject4.xlsx"/><Relationship Id="rId12" Type="http://schemas.openxmlformats.org/officeDocument/2006/relationships/image" Target="media/image5.emf"/><Relationship Id="rId13" Type="http://schemas.openxmlformats.org/officeDocument/2006/relationships/package" Target="embeddings/oleObject5.xlsx"/><Relationship Id="rId14" Type="http://schemas.openxmlformats.org/officeDocument/2006/relationships/image" Target="media/image6.emf"/><Relationship Id="rId15" Type="http://schemas.openxmlformats.org/officeDocument/2006/relationships/package" Target="embeddings/oleObject6.xlsx"/><Relationship Id="rId16" Type="http://schemas.openxmlformats.org/officeDocument/2006/relationships/image" Target="media/image7.emf"/><Relationship Id="rId17" Type="http://schemas.openxmlformats.org/officeDocument/2006/relationships/header" Target="header3.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LibreOffice/6.3.2.2$Windows_X86_64 LibreOffice_project/98b30e735bda24bc04ab42594c85f7fd8be07b9c</Application>
  <Pages>52</Pages>
  <Words>9632</Words>
  <Characters>59595</Characters>
  <CharactersWithSpaces>67470</CharactersWithSpaces>
  <Paragraphs>1778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2019-11-19T09:07:53Z</cp:lastPrinted>
  <dcterms:modified xsi:type="dcterms:W3CDTF">2019-11-19T09:12:58Z</dcterms:modified>
  <cp:revision>76</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