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19.08.2019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456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Об отказе от проведения аукциона по продаже земельного участка находящегося в муниципальной собственности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color w:val="000000"/>
          <w:sz w:val="28"/>
          <w:szCs w:val="28"/>
        </w:rPr>
        <w:t>В соответствии с п. 4 ст. 448 Гра</w:t>
      </w:r>
      <w:r>
        <w:rPr>
          <w:color w:val="000000"/>
          <w:sz w:val="28"/>
          <w:szCs w:val="28"/>
        </w:rPr>
        <w:t>жданск</w:t>
      </w:r>
      <w:r>
        <w:rPr>
          <w:color w:val="000000"/>
          <w:sz w:val="28"/>
          <w:szCs w:val="28"/>
        </w:rPr>
        <w:t xml:space="preserve">ого кодекса Российской Федерации, п. 9 ч. 8 ст. 39.11 Земельного кодекса Российской Федерации, администрация Шарангского муниципального района </w:t>
      </w:r>
      <w:r>
        <w:rPr>
          <w:b/>
          <w:color w:val="000000"/>
          <w:sz w:val="28"/>
          <w:szCs w:val="28"/>
        </w:rPr>
        <w:t>п о с т а н о в л я е т: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1. Отказаться от проведения аукциона назначенного на 30 августа 2019 г. в 14 ч. 00 мин. по продаже земельного участка, находящегося в муниципальной собственности, площадью  1153+/-11.88 кв.м.,  кадастровый № 52:10:0110017:522, разрешённое использование – для содержания и обслуживания рынка, категория земель – земли населенных пунктов,  </w:t>
      </w:r>
      <w:r>
        <w:rPr>
          <w:b w:val="false"/>
          <w:bCs/>
          <w:color w:val="000000"/>
          <w:sz w:val="28"/>
          <w:szCs w:val="28"/>
        </w:rPr>
        <w:t xml:space="preserve">расположенного по адресу: </w:t>
      </w:r>
      <w:r>
        <w:rPr>
          <w:b w:val="false"/>
          <w:color w:val="000000"/>
          <w:sz w:val="28"/>
          <w:szCs w:val="28"/>
        </w:rPr>
        <w:t>Нижегородская область,  Шарангский район, р.п. Шаранга, ул. Ленина, д. 13, участок № 2.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0" w:right="0" w:firstLine="709"/>
        <w:jc w:val="both"/>
        <w:rPr/>
      </w:pPr>
      <w:r>
        <w:rPr>
          <w:color w:val="000000"/>
          <w:sz w:val="28"/>
          <w:szCs w:val="28"/>
        </w:rPr>
        <w:t xml:space="preserve">2. Отделу экономики и имущественных отношений администрации Шарангского муниципального района (А.В. Медведева) опубликовать настоящее постановление об отказе от проведениия аукциона в районной газете «Знамя победы», а также разместить на официальных сайтах администрации Шарангского муниципального района </w:t>
      </w:r>
      <w:r>
        <w:rPr>
          <w:rStyle w:val="Style13"/>
          <w:color w:val="000000"/>
          <w:sz w:val="28"/>
          <w:szCs w:val="28"/>
          <w:u w:val="none"/>
          <w:lang w:val="en-US"/>
        </w:rPr>
        <w:t>www</w:t>
      </w:r>
      <w:r>
        <w:rPr>
          <w:rStyle w:val="Style13"/>
          <w:color w:val="000000"/>
          <w:sz w:val="28"/>
          <w:szCs w:val="28"/>
          <w:u w:val="none"/>
        </w:rPr>
        <w:t>.</w:t>
      </w:r>
      <w:r>
        <w:rPr>
          <w:rStyle w:val="Style13"/>
          <w:color w:val="000000"/>
          <w:sz w:val="28"/>
          <w:szCs w:val="28"/>
          <w:u w:val="none"/>
          <w:lang w:val="en-US"/>
        </w:rPr>
        <w:t>sharanga</w:t>
      </w:r>
      <w:r>
        <w:rPr>
          <w:rStyle w:val="Style13"/>
          <w:color w:val="000000"/>
          <w:sz w:val="28"/>
          <w:szCs w:val="28"/>
          <w:u w:val="none"/>
        </w:rPr>
        <w:t>.</w:t>
      </w:r>
      <w:r>
        <w:rPr>
          <w:rStyle w:val="Style13"/>
          <w:color w:val="000000"/>
          <w:sz w:val="28"/>
          <w:szCs w:val="28"/>
          <w:u w:val="none"/>
          <w:lang w:val="en-US"/>
        </w:rPr>
        <w:t>nnov</w:t>
      </w:r>
      <w:r>
        <w:rPr>
          <w:rStyle w:val="Style13"/>
          <w:color w:val="000000"/>
          <w:sz w:val="28"/>
          <w:szCs w:val="28"/>
          <w:u w:val="none"/>
        </w:rPr>
        <w:t>.</w:t>
      </w:r>
      <w:r>
        <w:rPr>
          <w:rStyle w:val="Style13"/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 xml:space="preserve"> Правительства Нижегородской области </w:t>
      </w:r>
      <w:r>
        <w:rPr>
          <w:rStyle w:val="Style13"/>
          <w:color w:val="000000"/>
          <w:sz w:val="28"/>
          <w:szCs w:val="28"/>
          <w:u w:val="none"/>
          <w:lang w:val="en-US"/>
        </w:rPr>
        <w:t>www</w:t>
      </w:r>
      <w:r>
        <w:rPr>
          <w:rStyle w:val="Style13"/>
          <w:color w:val="000000"/>
          <w:sz w:val="28"/>
          <w:szCs w:val="28"/>
          <w:u w:val="none"/>
        </w:rPr>
        <w:t>.</w:t>
      </w:r>
      <w:r>
        <w:rPr>
          <w:rStyle w:val="Style13"/>
          <w:color w:val="000000"/>
          <w:sz w:val="28"/>
          <w:szCs w:val="28"/>
          <w:u w:val="none"/>
          <w:lang w:val="en-US"/>
        </w:rPr>
        <w:t>government</w:t>
      </w:r>
      <w:r>
        <w:rPr>
          <w:rStyle w:val="Style13"/>
          <w:color w:val="000000"/>
          <w:sz w:val="28"/>
          <w:szCs w:val="28"/>
          <w:u w:val="none"/>
        </w:rPr>
        <w:t>-</w:t>
      </w:r>
      <w:r>
        <w:rPr>
          <w:rStyle w:val="Style13"/>
          <w:color w:val="000000"/>
          <w:sz w:val="28"/>
          <w:szCs w:val="28"/>
          <w:u w:val="none"/>
          <w:lang w:val="en-US"/>
        </w:rPr>
        <w:t>nnov</w:t>
      </w:r>
      <w:r>
        <w:rPr>
          <w:rStyle w:val="Style13"/>
          <w:color w:val="000000"/>
          <w:sz w:val="28"/>
          <w:szCs w:val="28"/>
          <w:u w:val="none"/>
        </w:rPr>
        <w:t>.</w:t>
      </w:r>
      <w:r>
        <w:rPr>
          <w:rStyle w:val="Style13"/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  <w:u w:val="none"/>
        </w:rPr>
        <w:t xml:space="preserve">, на официальном сайте Российской Федерации о проведении торгов </w:t>
      </w:r>
      <w:r>
        <w:rPr>
          <w:color w:val="000000"/>
          <w:sz w:val="28"/>
          <w:szCs w:val="28"/>
          <w:u w:val="none"/>
          <w:lang w:val="en-US"/>
        </w:rPr>
        <w:t>torgi</w:t>
      </w:r>
      <w:r>
        <w:rPr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  <w:u w:val="none"/>
          <w:lang w:val="en-US"/>
        </w:rPr>
        <w:t>gov</w:t>
      </w:r>
      <w:r>
        <w:rPr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  <w:u w:val="none"/>
          <w:lang w:val="en-US"/>
        </w:rPr>
        <w:t>ru</w:t>
      </w:r>
      <w:r>
        <w:rPr>
          <w:color w:val="000000"/>
          <w:sz w:val="28"/>
          <w:szCs w:val="28"/>
          <w:u w:val="none"/>
        </w:rPr>
        <w:t>.</w:t>
      </w:r>
    </w:p>
    <w:p>
      <w:pPr>
        <w:pStyle w:val="Normal"/>
        <w:tabs>
          <w:tab w:val="left" w:pos="709" w:leader="none"/>
        </w:tabs>
        <w:spacing w:lineRule="auto" w:line="360" w:before="0" w:after="0"/>
        <w:ind w:left="0" w:righ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 Настоящее постановление вступает в силу  со дня его подписания.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  <w:t>4. Контроль за исполнением настоящего постановления возложить на  заместителя главы администрации, заведующую отделом экономики и имущественных отношений администрации Шарангского муниципального района Нижегородской области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basedOn w:val="Style12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LibreOffice/6.2.5.2$Windows_X86_64 LibreOffice_project/1ec314fa52f458adc18c4f025c545a4e8b22c159</Application>
  <Pages>2</Pages>
  <Words>206</Words>
  <Characters>1456</Characters>
  <CharactersWithSpaces>1658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2019-08-22T09:36:59Z</cp:lastPrinted>
  <dcterms:modified xsi:type="dcterms:W3CDTF">2019-08-22T09:37:07Z</dcterms:modified>
  <cp:revision>71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