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21.06.2018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21.06.2018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18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Title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 xml:space="preserve">Об утверждении  </w:t>
      </w:r>
      <w:hyperlink w:anchor="P28">
        <w:r>
          <w:rPr>
            <w:rStyle w:val="Style18"/>
            <w:rFonts w:cs="Times New Roman" w:ascii="Times New Roman" w:hAnsi="Times New Roman"/>
            <w:sz w:val="28"/>
            <w:szCs w:val="28"/>
          </w:rPr>
          <w:t>Порядк</w:t>
        </w:r>
      </w:hyperlink>
      <w:r>
        <w:rPr>
          <w:rFonts w:cs="Times New Roman" w:ascii="Times New Roman" w:hAnsi="Times New Roman"/>
          <w:sz w:val="28"/>
          <w:szCs w:val="28"/>
        </w:rPr>
        <w:t>а предоставления рассрочки уплаты задолженности по арендной плате по договорам аренды нежилых помещений (земельных участков)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соответствии со статьями 31, 34 Бюджетного кодекса Российской Федерации, Гражданским кодексом Российской Федерации, законами Нижегородской области от 13 декабря 2005 года N 192-З "О регулировании земельных отношений в Нижегородской области", от 23 декабря 2014 года N 197-З "О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области", а также в целях поддержки предприятий реального сектора экономики и реализации дополнительных мер, направленных на урегулирование и оптимизацию платежей в бюджет Шарангского района:</w:t>
      </w:r>
    </w:p>
    <w:p>
      <w:pPr>
        <w:pStyle w:val="ConsPlusNormal"/>
        <w:numPr>
          <w:ilvl w:val="0"/>
          <w:numId w:val="2"/>
        </w:numPr>
        <w:spacing w:before="220" w:after="0"/>
        <w:ind w:left="0" w:firstLine="63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Утвердить прилагаемый Порядок предоставления рассрочки уплаты задолженности по арендной плате по договорам аренды нежилых помещений (земельных участков).</w:t>
      </w:r>
    </w:p>
    <w:p>
      <w:pPr>
        <w:pStyle w:val="ConsPlusNormal"/>
        <w:widowControl/>
        <w:numPr>
          <w:ilvl w:val="0"/>
          <w:numId w:val="2"/>
        </w:numPr>
        <w:ind w:left="0" w:firstLine="63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Решение Земского собрания от 29.03.2011г. № 9  «Об утверждении Положения о порядке предоставления отсрочки и рассрочки по платежам за аренду муниципального  имущества, земельных участков, расположенных на территории Шарангского муниципального района» признать утратившим силу.</w:t>
      </w:r>
    </w:p>
    <w:p>
      <w:pPr>
        <w:pStyle w:val="ConsPlusNormal"/>
        <w:widowControl/>
        <w:numPr>
          <w:ilvl w:val="0"/>
          <w:numId w:val="2"/>
        </w:numPr>
        <w:ind w:left="0" w:firstLine="63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Опубликовать настоящее решение в газете "Знамя победы".</w:t>
      </w:r>
    </w:p>
    <w:p>
      <w:pPr>
        <w:pStyle w:val="ConsPlusNormal"/>
        <w:widowControl/>
        <w:numPr>
          <w:ilvl w:val="0"/>
          <w:numId w:val="2"/>
        </w:numPr>
        <w:ind w:left="0" w:firstLine="63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Контроль за исполнением настоящего решения возложить на постоянную комиссию Земского собрания по бюджетной, финансовой и налоговой политике.</w:t>
      </w:r>
    </w:p>
    <w:p>
      <w:pPr>
        <w:pStyle w:val="ConsPlusNormal"/>
        <w:spacing w:before="220" w:after="0"/>
        <w:ind w:left="635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Times12"/>
        <w:ind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Times12"/>
        <w:ind w:hanging="0"/>
        <w:rPr/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numPr>
          <w:ilvl w:val="0"/>
          <w:numId w:val="0"/>
        </w:numPr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Утвержден</w:t>
      </w:r>
    </w:p>
    <w:p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решением Земского собрания</w:t>
      </w:r>
    </w:p>
    <w:p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Шарангского муниципального района</w:t>
      </w:r>
    </w:p>
    <w:p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Нижегородской области</w:t>
      </w:r>
    </w:p>
    <w:p>
      <w:pPr>
        <w:pStyle w:val="ConsPlusNormal"/>
        <w:jc w:val="right"/>
        <w:rPr/>
      </w:pPr>
      <w:r>
        <w:rPr>
          <w:rFonts w:cs="Times New Roman" w:ascii="Times New Roman" w:hAnsi="Times New Roman"/>
          <w:sz w:val="28"/>
          <w:szCs w:val="28"/>
        </w:rPr>
        <w:t xml:space="preserve">от 21.06.2018 г.  № 18   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28"/>
      <w:bookmarkEnd w:id="0"/>
      <w:r>
        <w:rPr>
          <w:rFonts w:cs="Times New Roman" w:ascii="Times New Roman" w:hAnsi="Times New Roman"/>
          <w:sz w:val="24"/>
          <w:szCs w:val="24"/>
        </w:rPr>
        <w:t>ПОРЯДОК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предоставления рассрочки уплаты задолженности по арендной плате по договорам аренды нежилых помещений (земельных участков)</w:t>
      </w:r>
    </w:p>
    <w:p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(далее - Порядок)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Общие положения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1.1. Настоящий Порядок регламентирует действия отдела экономики и имущественных отношений администрации Шарансгкого муниципального района (далее – отдел) по рассмотрению заявлений заинтересованных лиц в целях принятия решения о возможности (невозможности) предоставления рассрочки уплаты задолженности по арендной плате по договорам аренды нежилых помещений, находящихся в муниципальной собственности Шарангского муниципального района Нижегородской области, договорам аренды земельных участков, находящихся в муниципальной собственности Шарангского муниципального района, а также государственная собственность на которые не разграничена, заключенных в пределах полномочий, предоставленных органам местного самоуправления Шарангского муниципального района Нижегородской области Законом Нижегородской области от 23 декабря 2014 года N 197-З "О перераспределении отдельных полномочий между органами местного самоуправления муниципальных образований Нижегородской области и органами государственной власти Нижегородской области" (далее соответственно - задолженность, договоры аренды).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1.2. В целях настоящего Порядка: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а) предоставление рассрочки уплаты задолженности представляет собой изменение срока внесения задолженности по договорам аренды при наличии оснований, предусмотренных настоящим Порядком, путем поэтапной ее уплаты (рассрочка) в консолидированный бюджет Шарангского муниципального района (далее - рассрочка);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б) задолженность подразделяется на: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- сумму платежей, начисленных и подлежащих перечислению в консолидированный бюджет Шарангского муниципального района в соответствии с заключенными договорами аренды (далее - основной долг);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сумму финансовых санкций, начисленных, но не взысканных, за несвоевременную уплату основного долга (далее - пени).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Сумма Задолженности, подлежащая рассрочке, определяется на начало периода, в котором подано заявление о предоставлении рассрочки.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1.3. Рассрочка предоставляется по действующим договорам аренды в счет основного долга и пени в зависимости от суммы долга на срок до 1 года (при сумме долга до 100000 руб. включительно) либо до 3 лет (при сумме долга свыше 100000 руб.) с условием равномерного ежемесячного (ежеквартального) внесения платежей в течение всего срока.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 случае заключения договора аренды по результатам торгов рассрочка на первый арендный платеж не предоставляется.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1.4. Предоставление рассрочки осуществляется при соответствии заявителя следующим требованиям: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наличие действующего договора аренды объекта нежилого фонда (земельного участка);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отсутствие задолженности по уплате налоговых платежей в бюджеты всех уровней бюджетной системы Российской Федерации по состоянию на 1 число месяца, предшествующего месяцу подачи заявления;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- заявитель - юридическое лицо не находится в процессе реорганизации, ликвидации, банкротства, а заявитель - индивидуальный предприниматель не прекратил деятельность в качестве индивидуального предпринимателя (отдел самостоятельно осуществляет получение сведений, указанных в настоящем абзаце, с использованием официального сайта Федеральной налоговой службы в информационно-телекоммуникационной сети "Интернет" (https://www.nalog.ru).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51"/>
      <w:bookmarkEnd w:id="1"/>
      <w:r>
        <w:rPr>
          <w:rFonts w:cs="Times New Roman" w:ascii="Times New Roman" w:hAnsi="Times New Roman"/>
          <w:sz w:val="24"/>
          <w:szCs w:val="24"/>
        </w:rPr>
        <w:t>1.5. В соответствии с настоящим Порядком не допускается принятие решения о предоставлении рассрочки уплаты задолженности: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в отношении которой имеются вступившие в законную силу судебные акты о взыскании или утвержденные судом мировые соглашения;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по прекращенным договорам аренды.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1.6. Предоставление рассрочки осуществляется путем принятия правового акта администрации Шарангского муниципального района и заключения на его основе дополнительного соглашения к договору аренды.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Оформление заявления о предоставлении рассрочки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2.1. Заинтересованное в предоставлении рассрочки задолженности лицо (далее - заявитель) обращается в отдел с заявлением, в котором должны быть указаны: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а) фамилия, имя и (при наличии) отчество, место жительства заявителя и реквизиты документа, удостоверяющего его личность, - в случае, если заявление подается физическим лицом;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б) наименование, место нахождения, организационно-правовая форма и сведения о государственной регистрации заявителя в Едином государственном реестре юридических лиц - в случае, если заявление подается юридическим лицом;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в) документ, подтверждающий полномочия лица, подписавшего заявление о предоставлении рассрочки;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г) почтовый адрес, адрес электронной почты, номер телефона для связи с заявителем или представителем заявителя;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д) согласие на обработку персональных данных, указанных в представленной документации;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е) номер и дата заключения договора аренды.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65"/>
      <w:bookmarkEnd w:id="2"/>
      <w:r>
        <w:rPr>
          <w:rFonts w:cs="Times New Roman" w:ascii="Times New Roman" w:hAnsi="Times New Roman"/>
          <w:sz w:val="24"/>
          <w:szCs w:val="24"/>
        </w:rPr>
        <w:t>2.2. К заявлению прилагаются: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а) копия документа, удостоверяющего личность заявителя, являющегося физическим лицом, либо личность представителя физического или юридического лица;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б) копия документа, удостоверяющего права (полномочия) представителя физического или юридического лица, если с заявлением о реструктуризации задолженности обращается представитель заявителя;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в) акт сверки взаимных расчетов по договору аренды, подписанный отделом и заявителем;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г) предлагаемый график погашения задолженности в консолидированный бюджет Нижегородской области;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д) справка территориального органа Федеральной налоговой службы, подписанная ее руководителем (иным уполномоченным лицом), по состоянию на 1 число месяца, предшествующего месяцу подачи заявления, подтверждающая отсутствие у организации задолженности по уплате налогов, сборов, иных обязательных платежей в бюджеты бюджетной системы Российской Федерации, срок исполнения по которым наступил в соответствии с законодательством Российской Федерации, по форме, утвержденной приказом Федеральной налоговой службы от 20 января 2017 года N ММВ-7-8/20.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Порядок рассмотрения заявления</w:t>
      </w:r>
    </w:p>
    <w:p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 предоставлении рассрочки уплаты задолженности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PlusNormal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3.1. Заявление о предоставлении рассрочки уплаты задолженности регистрируется в день поступления и рассматривается отделом в 30-дневный срок со дня его регистрации.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Непредставление заявителем документов, предусмотренных пунктом 2.2 настоящего Порядка, является основанием для возврата отделом заявления и приложенных к нему документов заявителю в течение 10 рабочих дней со дня регистрации заявления в администрации  с указанием причин возврата.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После устранения причин, послуживших основанием для возврата заявления, заявитель вправе повторно обратиться в отдел с заявлением о предоставлении рассрочки уплаты задолженности.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3.2. Отдел отказывает в предоставлении рассрочки задолженности в следующих случаях: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наличие у заявителя задолженности по уплате налоговых платежей в бюджеты всех уровней бюджетной системы Российской Федерации;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несоблюдение условий ранее принятых решений по предоставлению рассрочки;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- в случаях, предусмотренных пунктом 1.5 настоящего Порядка;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- нахождение заявителя - юридического лица в процессе реорганизации, ликвидации, банкротства; прекращение индивидуальным предпринимателем деятельности в качестве индивидуального предпринимателя.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3.3. В случае отказа в предоставлении рассрочки отдел не позднее 30 дней со дня регистрации заявления уведомляет заявителя о принятом решении. Решение оформляется письмом администрации Шарангского муниципального района.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3.4. В случае отсутствия оснований для отказа в предоставлении рассрочки либо в возврате заявителю заявления о предоставлении рассрочки и приложенных к нему документов отдел обеспечивает в установленном порядке подготовку проекта постановления о предоставлении рассрочки и проекта дополнительного соглашения к договору аренды.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3.5. Постановление о предоставлении рассрочки должно содержать: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полное наименование, место нахождения и почтовый адрес заявителя (для юридического лица) или фамилию, имя, отчество, адрес регистрации по месту жительства и почтовый адрес (для физического лица);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указание на договор аренды, по которому принято решение о предоставлении рассрочки;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срок предоставляемой рассрочки;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размер задолженности (основной долг и пени), в отношении которой принято решение о предоставлении рассрочки;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график погашения задолженности.</w:t>
      </w:r>
    </w:p>
    <w:p>
      <w:pPr>
        <w:pStyle w:val="ConsPlusNormal"/>
        <w:spacing w:before="220" w:after="0"/>
        <w:ind w:firstLine="540"/>
        <w:jc w:val="both"/>
        <w:rPr/>
      </w:pPr>
      <w:bookmarkStart w:id="3" w:name="P91"/>
      <w:bookmarkEnd w:id="3"/>
      <w:r>
        <w:rPr>
          <w:rFonts w:cs="Times New Roman" w:ascii="Times New Roman" w:hAnsi="Times New Roman"/>
          <w:sz w:val="24"/>
          <w:szCs w:val="24"/>
        </w:rPr>
        <w:t>3.6. Отдел в течение 5 рабочих дней с момента принятия решения о предоставлении рассрочки направляет копию постановления заявителю почтовым отправлением заявителю либо под расписку заявителю (его представителю) с приложением проекта дополнительного соглашения о предоставлении рассрочки к соответствующему договору аренды в 3 экземплярах.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В проекте дополнительного соглашения отдел предусматривает: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1) условие о том, что со дня принятия решения о предоставлении рассрочки прекращается начисление пеней и штрафов на сумму задолженности, в отношении которой принято решение о предоставлении рассрочки, а также не применяются меры принудительного взыскания в отношении этой задолженности. При этом в сумму задолженности, в отношении которой принято решение о предоставлении рассрочки, не включаются суммы, в отношении которых ранее принималось решение о предоставлении рассрочки;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2) основания для одностороннего отказа администрации от исполнения обязательства в случае: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нарушения заявителем после принятия решения о предоставлении рассрочки 2 раза подряд срока уплаты текущего платежа по арендной плате, предусмотренного договором аренды;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нарушения заявителем два раза подряд графика погашения задолженности;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передачи заявителем прав и обязанностей по договору аренды третьему лицу, а также в случае прекращения договора аренды;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введения в отношении заявителя процедур банкротства;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3) обязанность заявителя, в отношении которого принято решение о предоставлении рассрочки, своевременно вносить текущие арендные платежи по договорам аренды.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3.7. Три экземпляра проекта дополнительного соглашения должны быть подписаны заявителем и возвращены в отдел в течение 15 дней со дня его получения. Неподписание (невозврат) заявителем дополнительного соглашения в установленный настоящим пунктом срок означает его односторонний добровольный отказ от получения рассрочки и является основанием для отмены отделом распоряжения о рассрочке уплаты задолженности.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3.8. При возникновении обстоятельств, являющихся основаниями для одностороннего отказа администрации от исполнения обязательств по дополнительному соглашению, предусмотренных пунктом 3.6 настоящего Порядка, отдел обеспечивает подготовку проекта постановления об отмене постановления о предоставлении рассрочки, направляет заявителю уведомление об одностороннем отказе от исполнения условий дополнительного соглашения.</w:t>
      </w:r>
    </w:p>
    <w:p>
      <w:pPr>
        <w:pStyle w:val="ConsPlusNormal"/>
        <w:spacing w:before="220"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Копия постановления об отмене постановления о предоставлении рассрочки направляется заявителю почтовым отправлением не позднее 5 рабочих дней со дня его принятия.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Сумма денежных средств оставшейся задолженности заявителя, в том числе пени и штрафы (за вычетом сумм, погашенных в соответствии с графиком погашения основного долга), подлежит взысканию в установленном законом порядке.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3.9. Отдел ведет учет принятых решений о предоставлении рассрочки, решений об отмене распоряжений о предоставлении рассрочки.</w:t>
      </w:r>
    </w:p>
    <w:p>
      <w:pPr>
        <w:pStyle w:val="ConsPlusNormal"/>
        <w:spacing w:before="220" w:after="0"/>
        <w:ind w:firstLine="54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3.10. Отдел ежеквартально, не позднее 25 числа месяца, следующего за отчетным периодом, направляет в финансовое управление администрации Шарансгкого муниципального района информацию о сумме задолженности, по которой принято решение о предоставлении рассрочки, и о фактических поступлениях в доходы бюджета района сумм задолженности, по которым принято решение о предоставлении рассрочки.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1350" w:hanging="810"/>
      </w:pPr>
      <w:rPr>
        <w:sz w:val="28"/>
        <w:szCs w:val="28"/>
        <w:rFonts w:ascii="Times New Roman" w:hAnsi="Times New Roman" w:cs="Times New Roman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cs="Times New Roman"/>
      <w:sz w:val="28"/>
      <w:szCs w:val="28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character" w:styleId="Style18">
    <w:name w:val="Интернет-ссылка"/>
    <w:rPr>
      <w:color w:val="000080"/>
      <w:u w:val="single"/>
      <w:lang w:val="zxx" w:eastAsia="zxx" w:bidi="zxx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20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4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5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ConsPlusTitle">
    <w:name w:val="ConsPlusTitle"/>
    <w:qFormat/>
    <w:pPr>
      <w:widowControl w:val="false"/>
      <w:autoSpaceDE w:val="false"/>
    </w:pPr>
    <w:rPr>
      <w:rFonts w:ascii="Calibri" w:hAnsi="Calibri" w:eastAsia="Times New Roman" w:cs="Calibri"/>
      <w:b/>
      <w:color w:val="auto"/>
      <w:sz w:val="22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140</TotalTime>
  <Application>LibreOffice/6.0.4.2$Windows_x86 LibreOffice_project/9b0d9b32d5dcda91d2f1a96dc04c645c450872bf</Application>
  <Pages>5</Pages>
  <Words>1582</Words>
  <Characters>11509</Characters>
  <CharactersWithSpaces>13014</CharactersWithSpaces>
  <Paragraphs>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2018-06-22T10:21:00Z</dcterms:modified>
  <cp:revision>18</cp:revision>
  <dc:subject/>
  <dc:title>ПОСТАНОВЛЕНИЕ</dc:title>
</cp:coreProperties>
</file>